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989BD" w14:textId="6C70E275" w:rsidR="002022D1" w:rsidRPr="00E40DE7" w:rsidRDefault="002022D1" w:rsidP="00532482">
      <w:pPr>
        <w:jc w:val="center"/>
        <w:rPr>
          <w:rFonts w:ascii="Arial" w:eastAsia="Calibri" w:hAnsi="Arial" w:cs="Arial"/>
          <w:b/>
          <w:sz w:val="24"/>
          <w:szCs w:val="24"/>
          <w:lang w:val="mn-MN"/>
        </w:rPr>
      </w:pPr>
      <w:r w:rsidRPr="00E40DE7">
        <w:rPr>
          <w:rFonts w:ascii="Arial" w:eastAsia="Calibri" w:hAnsi="Arial" w:cs="Arial"/>
          <w:b/>
          <w:sz w:val="24"/>
          <w:szCs w:val="24"/>
          <w:lang w:val="mn-MN"/>
        </w:rPr>
        <w:t>МОНГОЛ УЛСЫН СТАНДАРТ</w:t>
      </w:r>
    </w:p>
    <w:p w14:paraId="26961458" w14:textId="77777777" w:rsidR="002022D1" w:rsidRPr="00E40DE7" w:rsidRDefault="002022D1" w:rsidP="002022D1">
      <w:pPr>
        <w:spacing w:after="120" w:line="240" w:lineRule="auto"/>
        <w:rPr>
          <w:rFonts w:ascii="Arial" w:eastAsia="Calibri" w:hAnsi="Arial" w:cs="Arial"/>
          <w:b/>
          <w:sz w:val="24"/>
          <w:szCs w:val="24"/>
        </w:rPr>
      </w:pPr>
    </w:p>
    <w:p w14:paraId="66973109" w14:textId="77777777" w:rsidR="002022D1" w:rsidRPr="00E40DE7" w:rsidRDefault="002022D1" w:rsidP="002022D1">
      <w:pPr>
        <w:spacing w:after="240" w:line="240" w:lineRule="auto"/>
        <w:rPr>
          <w:rFonts w:ascii="Arial" w:eastAsia="Calibri" w:hAnsi="Arial" w:cs="Arial"/>
          <w:b/>
          <w:sz w:val="24"/>
          <w:szCs w:val="24"/>
          <w:lang w:val="mn-MN"/>
        </w:rPr>
      </w:pPr>
      <w:r w:rsidRPr="00E40DE7">
        <w:rPr>
          <w:rFonts w:ascii="Arial" w:eastAsia="Calibri" w:hAnsi="Arial" w:cs="Arial"/>
          <w:b/>
          <w:sz w:val="24"/>
          <w:szCs w:val="24"/>
          <w:lang w:val="mn-MN"/>
        </w:rPr>
        <w:t xml:space="preserve">Ангилалтын код </w:t>
      </w:r>
      <w:hyperlink r:id="rId8" w:history="1">
        <w:r w:rsidRPr="00E40DE7">
          <w:rPr>
            <w:rFonts w:ascii="Arial" w:eastAsia="Calibri" w:hAnsi="Arial" w:cs="Arial"/>
            <w:b/>
            <w:sz w:val="24"/>
            <w:szCs w:val="24"/>
          </w:rPr>
          <w:t>43.060.20</w:t>
        </w:r>
      </w:hyperlink>
      <w:r w:rsidRPr="00E40DE7">
        <w:rPr>
          <w:rFonts w:ascii="Arial" w:eastAsia="Calibri" w:hAnsi="Arial" w:cs="Arial"/>
          <w:b/>
          <w:sz w:val="24"/>
          <w:szCs w:val="24"/>
          <w:lang w:val="mn-MN"/>
        </w:rPr>
        <w:t>,</w:t>
      </w:r>
      <w:r w:rsidRPr="00E40DE7">
        <w:rPr>
          <w:rFonts w:ascii="Arial" w:eastAsia="Calibri" w:hAnsi="Arial" w:cs="Arial"/>
          <w:b/>
          <w:sz w:val="24"/>
          <w:szCs w:val="24"/>
        </w:rPr>
        <w:t xml:space="preserve"> </w:t>
      </w:r>
      <w:hyperlink r:id="rId9" w:history="1">
        <w:r w:rsidRPr="00E40DE7">
          <w:rPr>
            <w:rFonts w:ascii="Arial" w:eastAsia="Calibri" w:hAnsi="Arial" w:cs="Arial"/>
            <w:b/>
            <w:sz w:val="24"/>
            <w:szCs w:val="24"/>
          </w:rPr>
          <w:t>13.040.50</w:t>
        </w:r>
      </w:hyperlink>
    </w:p>
    <w:tbl>
      <w:tblPr>
        <w:tblStyle w:val="TableGrid"/>
        <w:tblW w:w="0" w:type="auto"/>
        <w:tblLook w:val="04A0" w:firstRow="1" w:lastRow="0" w:firstColumn="1" w:lastColumn="0" w:noHBand="0" w:noVBand="1"/>
      </w:tblPr>
      <w:tblGrid>
        <w:gridCol w:w="6516"/>
        <w:gridCol w:w="2829"/>
      </w:tblGrid>
      <w:tr w:rsidR="002022D1" w14:paraId="5A461000" w14:textId="77777777" w:rsidTr="00BB04B7">
        <w:tc>
          <w:tcPr>
            <w:tcW w:w="6516" w:type="dxa"/>
          </w:tcPr>
          <w:p w14:paraId="51410188" w14:textId="5060EC63" w:rsidR="002022D1" w:rsidRPr="00C27484" w:rsidRDefault="002B4D47" w:rsidP="00C27484">
            <w:pPr>
              <w:jc w:val="both"/>
              <w:rPr>
                <w:rFonts w:ascii="Arial" w:hAnsi="Arial" w:cs="Arial"/>
                <w:b/>
                <w:sz w:val="24"/>
                <w:szCs w:val="24"/>
              </w:rPr>
            </w:pPr>
            <w:r w:rsidRPr="00D70FEC">
              <w:rPr>
                <w:rFonts w:ascii="Arial" w:hAnsi="Arial" w:cs="Arial"/>
                <w:b/>
                <w:sz w:val="24"/>
                <w:szCs w:val="24"/>
                <w:lang w:val="mn-MN"/>
              </w:rPr>
              <w:t>Шахалтаар ноцоодог давших буцах хөдөлгөөнт дотоод шаталтын хөдөлгүүр-ажилласан хийн тунгалаг бусыг хэмжих болон гэрэл шингээлтийн итгэлцүүрийг тодорхойлох багаж</w:t>
            </w:r>
          </w:p>
        </w:tc>
        <w:tc>
          <w:tcPr>
            <w:tcW w:w="2829" w:type="dxa"/>
          </w:tcPr>
          <w:p w14:paraId="45E4A163" w14:textId="62C34139" w:rsidR="002022D1" w:rsidRPr="00027229" w:rsidRDefault="00C27484" w:rsidP="002022D1">
            <w:pPr>
              <w:pStyle w:val="Header"/>
              <w:rPr>
                <w:b/>
              </w:rPr>
            </w:pPr>
            <w:r>
              <w:rPr>
                <w:rFonts w:ascii="Arial" w:hAnsi="Arial" w:cs="Arial"/>
                <w:b/>
                <w:sz w:val="24"/>
                <w:szCs w:val="24"/>
              </w:rPr>
              <w:t xml:space="preserve">MNS ISO </w:t>
            </w:r>
            <w:r w:rsidR="004A555A">
              <w:rPr>
                <w:rFonts w:ascii="Arial" w:hAnsi="Arial" w:cs="Arial"/>
                <w:b/>
                <w:sz w:val="24"/>
                <w:szCs w:val="24"/>
                <w:lang w:val="mn-MN"/>
              </w:rPr>
              <w:t>11614</w:t>
            </w:r>
            <w:r w:rsidR="00C52DAD">
              <w:rPr>
                <w:rFonts w:ascii="Arial" w:hAnsi="Arial" w:cs="Arial"/>
                <w:b/>
                <w:sz w:val="24"/>
                <w:szCs w:val="24"/>
              </w:rPr>
              <w:t xml:space="preserve"> </w:t>
            </w:r>
            <w:r>
              <w:rPr>
                <w:rFonts w:ascii="Arial" w:hAnsi="Arial" w:cs="Arial"/>
                <w:b/>
                <w:sz w:val="24"/>
                <w:szCs w:val="24"/>
              </w:rPr>
              <w:t>:</w:t>
            </w:r>
            <w:r w:rsidR="00C52DAD">
              <w:rPr>
                <w:rFonts w:ascii="Arial" w:hAnsi="Arial" w:cs="Arial"/>
                <w:b/>
                <w:sz w:val="24"/>
                <w:szCs w:val="24"/>
              </w:rPr>
              <w:t xml:space="preserve"> </w:t>
            </w:r>
            <w:r>
              <w:rPr>
                <w:rFonts w:ascii="Arial" w:hAnsi="Arial" w:cs="Arial"/>
                <w:b/>
                <w:sz w:val="24"/>
                <w:szCs w:val="24"/>
              </w:rPr>
              <w:t>2021</w:t>
            </w:r>
          </w:p>
          <w:p w14:paraId="6F102AC7" w14:textId="77777777" w:rsidR="002022D1" w:rsidRDefault="002022D1" w:rsidP="002022D1">
            <w:pPr>
              <w:rPr>
                <w:rFonts w:ascii="Arial" w:eastAsia="Calibri" w:hAnsi="Arial" w:cs="Arial"/>
                <w:sz w:val="24"/>
                <w:szCs w:val="24"/>
                <w:lang w:val="mn-MN"/>
              </w:rPr>
            </w:pPr>
          </w:p>
        </w:tc>
      </w:tr>
      <w:tr w:rsidR="002022D1" w14:paraId="5A9F77CE" w14:textId="77777777" w:rsidTr="00BB04B7">
        <w:trPr>
          <w:trHeight w:val="795"/>
        </w:trPr>
        <w:tc>
          <w:tcPr>
            <w:tcW w:w="6516" w:type="dxa"/>
          </w:tcPr>
          <w:p w14:paraId="4CE0A5A4" w14:textId="08D9489C" w:rsidR="002022D1" w:rsidRPr="006C78C4" w:rsidRDefault="006C78C4" w:rsidP="002022D1">
            <w:pPr>
              <w:rPr>
                <w:rFonts w:ascii="Arial" w:eastAsia="Calibri" w:hAnsi="Arial" w:cs="Arial"/>
                <w:b/>
                <w:bCs/>
                <w:sz w:val="24"/>
                <w:szCs w:val="24"/>
                <w:lang w:val="mn-MN"/>
              </w:rPr>
            </w:pPr>
            <w:r w:rsidRPr="006C78C4">
              <w:rPr>
                <w:rFonts w:ascii="Arial" w:eastAsia="Calibri" w:hAnsi="Arial" w:cs="Arial"/>
                <w:b/>
                <w:bCs/>
                <w:sz w:val="24"/>
                <w:szCs w:val="24"/>
                <w:lang w:val="mn-MN"/>
              </w:rPr>
              <w:t>Reciprocating internal combustion compression-ignition engines-Apparatus for measurement of the opacity and for determination of the light absorption coefficient of exhaust gas</w:t>
            </w:r>
          </w:p>
        </w:tc>
        <w:tc>
          <w:tcPr>
            <w:tcW w:w="2829" w:type="dxa"/>
          </w:tcPr>
          <w:p w14:paraId="613F7605" w14:textId="61750EBD" w:rsidR="002022D1" w:rsidRPr="006C78C4" w:rsidRDefault="006C78C4" w:rsidP="002022D1">
            <w:pPr>
              <w:rPr>
                <w:rFonts w:ascii="Arial" w:eastAsia="Calibri" w:hAnsi="Arial" w:cs="Arial"/>
                <w:sz w:val="24"/>
                <w:szCs w:val="24"/>
                <w:lang w:val="mn-MN"/>
              </w:rPr>
            </w:pPr>
            <w:r>
              <w:rPr>
                <w:rFonts w:ascii="Arial" w:hAnsi="Arial" w:cs="Arial"/>
                <w:b/>
                <w:sz w:val="24"/>
                <w:szCs w:val="24"/>
              </w:rPr>
              <w:t xml:space="preserve">ISO </w:t>
            </w:r>
            <w:r>
              <w:rPr>
                <w:rFonts w:ascii="Arial" w:hAnsi="Arial" w:cs="Arial"/>
                <w:b/>
                <w:sz w:val="24"/>
                <w:szCs w:val="24"/>
                <w:lang w:val="mn-MN"/>
              </w:rPr>
              <w:t>11614</w:t>
            </w:r>
            <w:r w:rsidR="00C52DAD">
              <w:rPr>
                <w:rFonts w:ascii="Arial" w:hAnsi="Arial" w:cs="Arial"/>
                <w:b/>
                <w:sz w:val="24"/>
                <w:szCs w:val="24"/>
              </w:rPr>
              <w:t xml:space="preserve"> </w:t>
            </w:r>
            <w:r>
              <w:rPr>
                <w:rFonts w:ascii="Arial" w:hAnsi="Arial" w:cs="Arial"/>
                <w:b/>
                <w:sz w:val="24"/>
                <w:szCs w:val="24"/>
              </w:rPr>
              <w:t>:</w:t>
            </w:r>
            <w:r w:rsidR="00C52DAD">
              <w:rPr>
                <w:rFonts w:ascii="Arial" w:hAnsi="Arial" w:cs="Arial"/>
                <w:b/>
                <w:sz w:val="24"/>
                <w:szCs w:val="24"/>
              </w:rPr>
              <w:t xml:space="preserve"> </w:t>
            </w:r>
            <w:r>
              <w:rPr>
                <w:rFonts w:ascii="Arial" w:hAnsi="Arial" w:cs="Arial"/>
                <w:b/>
                <w:sz w:val="24"/>
                <w:szCs w:val="24"/>
                <w:lang w:val="mn-MN"/>
              </w:rPr>
              <w:t>1999</w:t>
            </w:r>
            <w:r w:rsidRPr="006C78C4">
              <w:rPr>
                <w:rFonts w:ascii="Arial" w:hAnsi="Arial" w:cs="Arial"/>
                <w:b/>
                <w:bCs/>
                <w:sz w:val="24"/>
                <w:szCs w:val="24"/>
              </w:rPr>
              <w:t>(E)</w:t>
            </w:r>
          </w:p>
        </w:tc>
      </w:tr>
    </w:tbl>
    <w:p w14:paraId="32C3F972" w14:textId="77777777" w:rsidR="002022D1" w:rsidRPr="00E40DE7" w:rsidRDefault="002022D1" w:rsidP="002022D1">
      <w:pPr>
        <w:spacing w:after="120" w:line="240" w:lineRule="auto"/>
        <w:rPr>
          <w:rFonts w:ascii="Arial" w:eastAsia="Calibri" w:hAnsi="Arial" w:cs="Arial"/>
          <w:sz w:val="24"/>
          <w:szCs w:val="24"/>
          <w:lang w:val="mn-MN"/>
        </w:rPr>
      </w:pPr>
    </w:p>
    <w:p w14:paraId="23455B90" w14:textId="77777777" w:rsidR="002022D1" w:rsidRPr="00E40DE7" w:rsidRDefault="002022D1" w:rsidP="002022D1">
      <w:pPr>
        <w:shd w:val="clear" w:color="auto" w:fill="FFFFFF"/>
        <w:spacing w:after="0" w:line="240" w:lineRule="auto"/>
        <w:jc w:val="both"/>
        <w:rPr>
          <w:rFonts w:ascii="Arial" w:eastAsia="Calibri" w:hAnsi="Arial" w:cs="Arial"/>
          <w:sz w:val="24"/>
          <w:szCs w:val="24"/>
          <w:lang w:val="mn-MN"/>
        </w:rPr>
      </w:pPr>
      <w:r w:rsidRPr="00E40DE7">
        <w:rPr>
          <w:rFonts w:ascii="Arial" w:eastAsia="Calibri" w:hAnsi="Arial" w:cs="Arial"/>
          <w:noProof/>
          <w:sz w:val="24"/>
          <w:szCs w:val="24"/>
        </w:rPr>
        <w:t>Стандартчилл</w:t>
      </w:r>
      <w:r w:rsidRPr="00E40DE7">
        <w:rPr>
          <w:rFonts w:ascii="Arial" w:eastAsia="Calibri" w:hAnsi="Arial" w:cs="Arial"/>
          <w:noProof/>
          <w:sz w:val="24"/>
          <w:szCs w:val="24"/>
          <w:lang w:val="mn-MN"/>
        </w:rPr>
        <w:t>ын</w:t>
      </w:r>
      <w:r w:rsidRPr="00E40DE7">
        <w:rPr>
          <w:rFonts w:ascii="Arial" w:eastAsia="Calibri" w:hAnsi="Arial" w:cs="Arial"/>
          <w:noProof/>
          <w:sz w:val="24"/>
          <w:szCs w:val="24"/>
        </w:rPr>
        <w:t xml:space="preserve">, </w:t>
      </w:r>
      <w:r w:rsidRPr="00E40DE7">
        <w:rPr>
          <w:rFonts w:ascii="Arial" w:eastAsia="Calibri" w:hAnsi="Arial" w:cs="Arial"/>
          <w:noProof/>
          <w:sz w:val="24"/>
          <w:szCs w:val="24"/>
          <w:lang w:val="mn-MN"/>
        </w:rPr>
        <w:t>ү</w:t>
      </w:r>
      <w:r w:rsidRPr="00E40DE7">
        <w:rPr>
          <w:rFonts w:ascii="Arial" w:eastAsia="Calibri" w:hAnsi="Arial" w:cs="Arial"/>
          <w:noProof/>
          <w:sz w:val="24"/>
          <w:szCs w:val="24"/>
        </w:rPr>
        <w:t xml:space="preserve">ндэсний </w:t>
      </w:r>
      <w:r w:rsidRPr="00E40DE7">
        <w:rPr>
          <w:rFonts w:ascii="Arial" w:eastAsia="Calibri" w:hAnsi="Arial" w:cs="Arial"/>
          <w:noProof/>
          <w:sz w:val="24"/>
          <w:szCs w:val="24"/>
          <w:lang w:val="mn-MN"/>
        </w:rPr>
        <w:t>з</w:t>
      </w:r>
      <w:r w:rsidRPr="00E40DE7">
        <w:rPr>
          <w:rFonts w:ascii="Arial" w:eastAsia="Calibri" w:hAnsi="Arial" w:cs="Arial"/>
          <w:noProof/>
          <w:sz w:val="24"/>
          <w:szCs w:val="24"/>
        </w:rPr>
        <w:t xml:space="preserve">өвлөлийн  </w:t>
      </w:r>
      <w:r w:rsidRPr="00E40DE7">
        <w:rPr>
          <w:rFonts w:ascii="Arial" w:eastAsia="Calibri" w:hAnsi="Arial" w:cs="Arial"/>
          <w:noProof/>
          <w:sz w:val="24"/>
          <w:szCs w:val="24"/>
          <w:lang w:val="mn-MN"/>
        </w:rPr>
        <w:t xml:space="preserve">. . . </w:t>
      </w:r>
      <w:r w:rsidRPr="00E40DE7">
        <w:rPr>
          <w:rFonts w:ascii="Arial" w:eastAsia="Calibri" w:hAnsi="Arial" w:cs="Arial"/>
          <w:noProof/>
          <w:sz w:val="24"/>
          <w:szCs w:val="24"/>
        </w:rPr>
        <w:t xml:space="preserve">оны  </w:t>
      </w:r>
      <w:r w:rsidRPr="00E40DE7">
        <w:rPr>
          <w:rFonts w:ascii="Arial" w:eastAsia="Calibri" w:hAnsi="Arial" w:cs="Arial"/>
          <w:noProof/>
          <w:sz w:val="24"/>
          <w:szCs w:val="24"/>
          <w:lang w:val="mn-MN"/>
        </w:rPr>
        <w:t>. . . дугаар</w:t>
      </w:r>
      <w:r w:rsidRPr="00E40DE7">
        <w:rPr>
          <w:rFonts w:ascii="Arial" w:eastAsia="Calibri" w:hAnsi="Arial" w:cs="Arial"/>
          <w:noProof/>
          <w:sz w:val="24"/>
          <w:szCs w:val="24"/>
        </w:rPr>
        <w:t xml:space="preserve"> сарын  </w:t>
      </w:r>
      <w:r w:rsidRPr="00E40DE7">
        <w:rPr>
          <w:rFonts w:ascii="Arial" w:eastAsia="Calibri" w:hAnsi="Arial" w:cs="Arial"/>
          <w:noProof/>
          <w:sz w:val="24"/>
          <w:szCs w:val="24"/>
          <w:lang w:val="mn-MN"/>
        </w:rPr>
        <w:t>. . . -</w:t>
      </w:r>
      <w:r w:rsidRPr="00E40DE7">
        <w:rPr>
          <w:rFonts w:ascii="Arial" w:eastAsia="Calibri" w:hAnsi="Arial" w:cs="Arial"/>
          <w:noProof/>
          <w:sz w:val="24"/>
          <w:szCs w:val="24"/>
        </w:rPr>
        <w:t xml:space="preserve">ны өдрийн  </w:t>
      </w:r>
      <w:r w:rsidRPr="00E40DE7">
        <w:rPr>
          <w:rFonts w:ascii="Arial" w:eastAsia="Calibri" w:hAnsi="Arial" w:cs="Arial"/>
          <w:noProof/>
          <w:sz w:val="24"/>
          <w:szCs w:val="24"/>
          <w:lang w:val="mn-MN"/>
        </w:rPr>
        <w:t>. . .  дүгээр тогтоолоор батлав.</w:t>
      </w:r>
    </w:p>
    <w:p w14:paraId="36D6724A" w14:textId="77777777" w:rsidR="002022D1" w:rsidRPr="00E40DE7" w:rsidRDefault="002022D1" w:rsidP="002022D1">
      <w:pPr>
        <w:shd w:val="clear" w:color="auto" w:fill="FFFFFF"/>
        <w:spacing w:after="200" w:line="240" w:lineRule="auto"/>
        <w:jc w:val="both"/>
        <w:rPr>
          <w:rFonts w:ascii="Arial" w:eastAsia="Calibri" w:hAnsi="Arial" w:cs="Arial"/>
          <w:noProof/>
          <w:spacing w:val="-1"/>
          <w:sz w:val="24"/>
          <w:szCs w:val="24"/>
          <w:lang w:val="mn-MN"/>
        </w:rPr>
      </w:pPr>
      <w:r w:rsidRPr="00E40DE7">
        <w:rPr>
          <w:rFonts w:ascii="Arial" w:eastAsia="Calibri" w:hAnsi="Arial" w:cs="Arial"/>
          <w:noProof/>
          <w:spacing w:val="-1"/>
          <w:sz w:val="24"/>
          <w:szCs w:val="24"/>
          <w:lang w:val="mn-MN"/>
        </w:rPr>
        <w:t xml:space="preserve">Энэ стандарт нь </w:t>
      </w:r>
      <w:r w:rsidRPr="00E40DE7">
        <w:rPr>
          <w:rFonts w:ascii="Arial" w:eastAsia="Calibri" w:hAnsi="Arial" w:cs="Arial"/>
          <w:noProof/>
          <w:sz w:val="24"/>
          <w:szCs w:val="24"/>
          <w:lang w:val="mn-MN"/>
        </w:rPr>
        <w:t xml:space="preserve"> . . . </w:t>
      </w:r>
      <w:r w:rsidRPr="00E40DE7">
        <w:rPr>
          <w:rFonts w:ascii="Arial" w:eastAsia="Calibri" w:hAnsi="Arial" w:cs="Arial"/>
          <w:noProof/>
          <w:spacing w:val="-1"/>
          <w:sz w:val="24"/>
          <w:szCs w:val="24"/>
          <w:lang w:val="mn-MN"/>
        </w:rPr>
        <w:t xml:space="preserve"> оны </w:t>
      </w:r>
      <w:r w:rsidRPr="00E40DE7">
        <w:rPr>
          <w:rFonts w:ascii="Arial" w:eastAsia="Calibri" w:hAnsi="Arial" w:cs="Arial"/>
          <w:noProof/>
          <w:sz w:val="24"/>
          <w:szCs w:val="24"/>
          <w:lang w:val="mn-MN"/>
        </w:rPr>
        <w:t xml:space="preserve"> . . . </w:t>
      </w:r>
      <w:r w:rsidRPr="00E40DE7">
        <w:rPr>
          <w:rFonts w:ascii="Arial" w:eastAsia="Calibri" w:hAnsi="Arial" w:cs="Arial"/>
          <w:noProof/>
          <w:spacing w:val="-1"/>
          <w:sz w:val="24"/>
          <w:szCs w:val="24"/>
          <w:lang w:val="mn-MN"/>
        </w:rPr>
        <w:t xml:space="preserve"> дүгээр сарын </w:t>
      </w:r>
      <w:r w:rsidRPr="00E40DE7">
        <w:rPr>
          <w:rFonts w:ascii="Arial" w:eastAsia="Calibri" w:hAnsi="Arial" w:cs="Arial"/>
          <w:noProof/>
          <w:sz w:val="24"/>
          <w:szCs w:val="24"/>
          <w:lang w:val="mn-MN"/>
        </w:rPr>
        <w:t xml:space="preserve"> . . . </w:t>
      </w:r>
      <w:r w:rsidRPr="00E40DE7">
        <w:rPr>
          <w:rFonts w:ascii="Arial" w:eastAsia="Calibri" w:hAnsi="Arial" w:cs="Arial"/>
          <w:noProof/>
          <w:spacing w:val="-1"/>
          <w:sz w:val="24"/>
          <w:szCs w:val="24"/>
          <w:lang w:val="mn-MN"/>
        </w:rPr>
        <w:t xml:space="preserve">-ны өдрөөс эхлэн хүчинтэй.  </w:t>
      </w:r>
    </w:p>
    <w:p w14:paraId="5BEB4597" w14:textId="77777777" w:rsidR="002022D1" w:rsidRPr="00E40DE7" w:rsidRDefault="002022D1" w:rsidP="002022D1">
      <w:pPr>
        <w:shd w:val="clear" w:color="auto" w:fill="FFFFFF"/>
        <w:spacing w:after="240" w:line="240" w:lineRule="auto"/>
        <w:jc w:val="both"/>
        <w:rPr>
          <w:rFonts w:ascii="Arial" w:eastAsia="Calibri" w:hAnsi="Arial" w:cs="Arial"/>
          <w:sz w:val="24"/>
          <w:szCs w:val="24"/>
          <w:lang w:val="mn-MN"/>
        </w:rPr>
      </w:pPr>
      <w:r w:rsidRPr="00E40DE7">
        <w:rPr>
          <w:rFonts w:ascii="Arial" w:eastAsia="Calibri" w:hAnsi="Arial" w:cs="Arial"/>
          <w:noProof/>
          <w:sz w:val="24"/>
          <w:szCs w:val="24"/>
          <w:lang w:val="mn-MN"/>
        </w:rPr>
        <w:t>Энэ стандартын үзүүлэлт, шаардлагыг сонгон хэрэглэнэ.</w:t>
      </w:r>
    </w:p>
    <w:p w14:paraId="1CD21C12" w14:textId="77777777" w:rsidR="002022D1" w:rsidRPr="00233EC0" w:rsidRDefault="002022D1" w:rsidP="002022D1">
      <w:pPr>
        <w:pStyle w:val="Heading1"/>
        <w:rPr>
          <w:lang w:val="mn-MN"/>
        </w:rPr>
      </w:pPr>
      <w:bookmarkStart w:id="0" w:name="_Toc52190471"/>
      <w:bookmarkStart w:id="1" w:name="_Toc66452467"/>
      <w:bookmarkStart w:id="2" w:name="_Toc69506380"/>
      <w:bookmarkStart w:id="3" w:name="_Hlk8044880"/>
      <w:r w:rsidRPr="00233EC0">
        <w:t xml:space="preserve">1 </w:t>
      </w:r>
      <w:r w:rsidRPr="00233EC0">
        <w:rPr>
          <w:lang w:val="mn-MN"/>
        </w:rPr>
        <w:t>Хамрах хүрээ</w:t>
      </w:r>
      <w:bookmarkEnd w:id="0"/>
      <w:bookmarkEnd w:id="1"/>
      <w:bookmarkEnd w:id="2"/>
    </w:p>
    <w:bookmarkEnd w:id="3"/>
    <w:p w14:paraId="39D4C6DB" w14:textId="74EFE0A2" w:rsidR="00B93037" w:rsidRPr="002B4D47" w:rsidRDefault="002B4D47" w:rsidP="002B4D47">
      <w:pPr>
        <w:spacing w:before="240" w:after="240" w:line="240" w:lineRule="auto"/>
        <w:jc w:val="both"/>
        <w:rPr>
          <w:rFonts w:ascii="Arial" w:hAnsi="Arial" w:cs="Arial"/>
          <w:bCs/>
          <w:sz w:val="24"/>
          <w:szCs w:val="24"/>
          <w:lang w:val="mn-MN"/>
        </w:rPr>
      </w:pPr>
      <w:r w:rsidRPr="002B4D47">
        <w:rPr>
          <w:rFonts w:ascii="Arial" w:hAnsi="Arial" w:cs="Arial"/>
          <w:sz w:val="24"/>
          <w:szCs w:val="24"/>
          <w:lang w:val="mn-MN"/>
        </w:rPr>
        <w:t>Энэхүү олон улсын стандартад дотоод шаталтын хөдөлгүүрээс ялгарах ажилласан хийн тунгалаг бус болон гэрэл шингээлтийн итгэлцүүрийг тодорхойлох багажинд тавигдах ерөнхий шаардлага ба тэдгээрийг суурилуулахад тавигдах шаардлага зэргийг тодорхойлсон болно (автотээврийн хэрэгслээр хязгаарлахгүй). Эдгээр багажийг опасиметр гэж нэрлэнэ</w:t>
      </w:r>
      <w:r w:rsidR="00C27484" w:rsidRPr="002B4D47">
        <w:rPr>
          <w:rFonts w:ascii="Arial" w:hAnsi="Arial" w:cs="Arial"/>
          <w:sz w:val="24"/>
          <w:szCs w:val="24"/>
          <w:lang w:val="mn-MN"/>
        </w:rPr>
        <w:t>.</w:t>
      </w:r>
    </w:p>
    <w:p w14:paraId="779B0F05" w14:textId="5CCCCBDC" w:rsidR="00B93037" w:rsidRDefault="008F1914" w:rsidP="002022D1">
      <w:pPr>
        <w:pStyle w:val="Heading1"/>
        <w:rPr>
          <w:lang w:val="mn-MN"/>
        </w:rPr>
      </w:pPr>
      <w:bookmarkStart w:id="4" w:name="_Toc52190472"/>
      <w:bookmarkStart w:id="5" w:name="_Toc66452468"/>
      <w:bookmarkStart w:id="6" w:name="_Toc69506381"/>
      <w:r w:rsidRPr="008F1914">
        <w:rPr>
          <w:lang w:val="mn-MN"/>
        </w:rPr>
        <w:t>2 Норматив эшлэл</w:t>
      </w:r>
      <w:bookmarkEnd w:id="4"/>
      <w:bookmarkEnd w:id="5"/>
      <w:bookmarkEnd w:id="6"/>
    </w:p>
    <w:p w14:paraId="0A23A06D" w14:textId="035796D6" w:rsidR="002B4D47" w:rsidRPr="002B4D47" w:rsidRDefault="002B4D47" w:rsidP="002B4D47">
      <w:pPr>
        <w:jc w:val="both"/>
        <w:rPr>
          <w:rFonts w:ascii="Arial" w:hAnsi="Arial" w:cs="Arial"/>
          <w:sz w:val="24"/>
          <w:szCs w:val="24"/>
          <w:lang w:val="mn-MN"/>
        </w:rPr>
      </w:pPr>
      <w:r w:rsidRPr="002B4D47">
        <w:rPr>
          <w:rFonts w:ascii="Arial" w:hAnsi="Arial" w:cs="Arial"/>
          <w:sz w:val="24"/>
          <w:szCs w:val="24"/>
          <w:lang w:val="mn-MN"/>
        </w:rPr>
        <w:t>Энэхүү олон улсын стандарт нь дараах норматив баримт бичгүүдэд иш татсан заалтууд болон энэхүү стандартад заасан заалтууд зэргээс бүрдэнэ. Огноо</w:t>
      </w:r>
      <w:r w:rsidR="006C78C4">
        <w:rPr>
          <w:rFonts w:ascii="Arial" w:hAnsi="Arial" w:cs="Arial"/>
          <w:sz w:val="24"/>
          <w:szCs w:val="24"/>
          <w:lang w:val="mn-MN"/>
        </w:rPr>
        <w:t xml:space="preserve"> заасан</w:t>
      </w:r>
      <w:r w:rsidRPr="002B4D47">
        <w:rPr>
          <w:rFonts w:ascii="Arial" w:hAnsi="Arial" w:cs="Arial"/>
          <w:sz w:val="24"/>
          <w:szCs w:val="24"/>
          <w:lang w:val="mn-MN"/>
        </w:rPr>
        <w:t xml:space="preserve"> </w:t>
      </w:r>
      <w:r w:rsidR="006C78C4">
        <w:rPr>
          <w:rFonts w:ascii="Arial" w:hAnsi="Arial" w:cs="Arial"/>
          <w:sz w:val="24"/>
          <w:szCs w:val="24"/>
          <w:lang w:val="mn-MN"/>
        </w:rPr>
        <w:t>э</w:t>
      </w:r>
      <w:r w:rsidRPr="002B4D47">
        <w:rPr>
          <w:rFonts w:ascii="Arial" w:hAnsi="Arial" w:cs="Arial"/>
          <w:sz w:val="24"/>
          <w:szCs w:val="24"/>
          <w:lang w:val="mn-MN"/>
        </w:rPr>
        <w:t xml:space="preserve">шлэл, эдгээр хэвлэлүүдийн дараагийн нэмэлт өөрчлөлт, эсвэл ямарваа нэгэн нэмэлт өөрчлөлт хамаарахгүй болно. Гэсэн хэдий ч, энэ стандартад үндэслэн тохиролцох талууд доор дурдсан баримт бичгүүдийн хамгийн сүүлийн хэвлэлийг ашиглах боломжийг судлах нь зүйтэй. Огноо заагаагүй </w:t>
      </w:r>
      <w:r w:rsidR="006C78C4">
        <w:rPr>
          <w:rFonts w:ascii="Arial" w:hAnsi="Arial" w:cs="Arial"/>
          <w:sz w:val="24"/>
          <w:szCs w:val="24"/>
          <w:lang w:val="mn-MN"/>
        </w:rPr>
        <w:t>э</w:t>
      </w:r>
      <w:r w:rsidRPr="002B4D47">
        <w:rPr>
          <w:rFonts w:ascii="Arial" w:hAnsi="Arial" w:cs="Arial"/>
          <w:sz w:val="24"/>
          <w:szCs w:val="24"/>
          <w:lang w:val="mn-MN"/>
        </w:rPr>
        <w:t xml:space="preserve">шлэлийн хувьд норматив баримт бичгийн хамгийн сүүлийн хэвлэлийг ашиглаж хэрэглэнэ. Хүчин төгөлдөр мөрдөгдөж буй стандартын бүртгэлийг ОУСБ ба ОУЦТК-ийн гишүүд хадгалдаг.  </w:t>
      </w:r>
    </w:p>
    <w:p w14:paraId="13CE204F" w14:textId="77777777" w:rsidR="002B4D47" w:rsidRPr="002B4D47" w:rsidRDefault="002B4D47" w:rsidP="002B4D47">
      <w:pPr>
        <w:pStyle w:val="Bodytext40"/>
        <w:shd w:val="clear" w:color="auto" w:fill="auto"/>
        <w:spacing w:before="0" w:after="240" w:line="240" w:lineRule="auto"/>
        <w:ind w:firstLine="0"/>
        <w:jc w:val="both"/>
        <w:rPr>
          <w:sz w:val="24"/>
          <w:szCs w:val="24"/>
        </w:rPr>
      </w:pPr>
      <w:r w:rsidRPr="002B4D47">
        <w:rPr>
          <w:rStyle w:val="Bodytext4MSReferenceSansSerif8ptNotItalic"/>
          <w:rFonts w:ascii="Arial" w:hAnsi="Arial" w:cs="Arial"/>
          <w:sz w:val="24"/>
          <w:szCs w:val="24"/>
        </w:rPr>
        <w:t xml:space="preserve">ISO 2602:1980, </w:t>
      </w:r>
      <w:r w:rsidRPr="002B4D47">
        <w:rPr>
          <w:sz w:val="24"/>
          <w:szCs w:val="24"/>
        </w:rPr>
        <w:t>Statistical interpretation of test results</w:t>
      </w:r>
      <w:r w:rsidRPr="002B4D47">
        <w:rPr>
          <w:rStyle w:val="Bodytext4MSReferenceSansSerif8ptBoldNotItalic"/>
          <w:rFonts w:ascii="Arial" w:hAnsi="Arial" w:cs="Arial"/>
          <w:sz w:val="24"/>
          <w:szCs w:val="24"/>
        </w:rPr>
        <w:t>-</w:t>
      </w:r>
      <w:r w:rsidRPr="002B4D47">
        <w:rPr>
          <w:sz w:val="24"/>
          <w:szCs w:val="24"/>
        </w:rPr>
        <w:t>Estimation of the mean</w:t>
      </w:r>
      <w:r w:rsidRPr="002B4D47">
        <w:rPr>
          <w:rStyle w:val="Bodytext4MSReferenceSansSerif8ptBoldNotItalic"/>
          <w:rFonts w:ascii="Arial" w:hAnsi="Arial" w:cs="Arial"/>
          <w:sz w:val="24"/>
          <w:szCs w:val="24"/>
        </w:rPr>
        <w:t>-</w:t>
      </w:r>
      <w:r w:rsidRPr="002B4D47">
        <w:rPr>
          <w:sz w:val="24"/>
          <w:szCs w:val="24"/>
        </w:rPr>
        <w:t>Confidence interval.</w:t>
      </w:r>
    </w:p>
    <w:p w14:paraId="65BA3EB4" w14:textId="77777777" w:rsidR="002B4D47" w:rsidRPr="002B4D47" w:rsidRDefault="002B4D47" w:rsidP="002B4D47">
      <w:pPr>
        <w:pStyle w:val="Bodytext40"/>
        <w:shd w:val="clear" w:color="auto" w:fill="auto"/>
        <w:spacing w:before="0" w:after="240" w:line="240" w:lineRule="auto"/>
        <w:ind w:left="20" w:firstLine="0"/>
        <w:jc w:val="both"/>
        <w:rPr>
          <w:sz w:val="24"/>
          <w:szCs w:val="24"/>
        </w:rPr>
      </w:pPr>
      <w:r w:rsidRPr="002B4D47">
        <w:rPr>
          <w:rStyle w:val="Bodytext4MSReferenceSansSerif8ptNotItalic"/>
          <w:rFonts w:ascii="Arial" w:hAnsi="Arial" w:cs="Arial"/>
          <w:sz w:val="24"/>
          <w:szCs w:val="24"/>
        </w:rPr>
        <w:t xml:space="preserve">IEC 60068-2-1:1990, </w:t>
      </w:r>
      <w:r w:rsidRPr="002B4D47">
        <w:rPr>
          <w:sz w:val="24"/>
          <w:szCs w:val="24"/>
        </w:rPr>
        <w:t>Environmental testing</w:t>
      </w:r>
      <w:r w:rsidRPr="002B4D47">
        <w:rPr>
          <w:rStyle w:val="Bodytext4MSReferenceSansSerif8ptBoldNotItalic"/>
          <w:rFonts w:ascii="Arial" w:hAnsi="Arial" w:cs="Arial"/>
          <w:sz w:val="24"/>
          <w:szCs w:val="24"/>
        </w:rPr>
        <w:t xml:space="preserve"> </w:t>
      </w:r>
      <w:r w:rsidRPr="002B4D47">
        <w:rPr>
          <w:rStyle w:val="Bodytext4MSReferenceSansSerif8ptNotItalic"/>
          <w:rFonts w:ascii="Arial" w:hAnsi="Arial" w:cs="Arial"/>
          <w:sz w:val="24"/>
          <w:szCs w:val="24"/>
        </w:rPr>
        <w:t xml:space="preserve">— </w:t>
      </w:r>
      <w:r w:rsidRPr="002B4D47">
        <w:rPr>
          <w:sz w:val="24"/>
          <w:szCs w:val="24"/>
        </w:rPr>
        <w:t>Part 2: Tests</w:t>
      </w:r>
      <w:r w:rsidRPr="002B4D47">
        <w:rPr>
          <w:rStyle w:val="Bodytext4MSReferenceSansSerif8ptBoldNotItalic"/>
          <w:rFonts w:ascii="Arial" w:hAnsi="Arial" w:cs="Arial"/>
          <w:sz w:val="24"/>
          <w:szCs w:val="24"/>
        </w:rPr>
        <w:t xml:space="preserve"> </w:t>
      </w:r>
      <w:r w:rsidRPr="002B4D47">
        <w:rPr>
          <w:rStyle w:val="Bodytext4MSReferenceSansSerif8ptNotItalic"/>
          <w:rFonts w:ascii="Arial" w:hAnsi="Arial" w:cs="Arial"/>
          <w:sz w:val="24"/>
          <w:szCs w:val="24"/>
        </w:rPr>
        <w:t xml:space="preserve">— </w:t>
      </w:r>
      <w:r w:rsidRPr="002B4D47">
        <w:rPr>
          <w:sz w:val="24"/>
          <w:szCs w:val="24"/>
        </w:rPr>
        <w:t>Test A: Cold.</w:t>
      </w:r>
    </w:p>
    <w:p w14:paraId="35046E96" w14:textId="77777777" w:rsidR="002B4D47" w:rsidRPr="002B4D47" w:rsidRDefault="002B4D47" w:rsidP="002B4D47">
      <w:pPr>
        <w:pStyle w:val="Bodytext40"/>
        <w:shd w:val="clear" w:color="auto" w:fill="auto"/>
        <w:spacing w:before="0" w:after="240" w:line="240" w:lineRule="auto"/>
        <w:ind w:left="20" w:firstLine="0"/>
        <w:jc w:val="both"/>
        <w:rPr>
          <w:sz w:val="24"/>
          <w:szCs w:val="24"/>
        </w:rPr>
      </w:pPr>
      <w:r w:rsidRPr="002B4D47">
        <w:rPr>
          <w:rStyle w:val="Bodytext4MSReferenceSansSerif8ptNotItalic"/>
          <w:rFonts w:ascii="Arial" w:hAnsi="Arial" w:cs="Arial"/>
          <w:sz w:val="24"/>
          <w:szCs w:val="24"/>
        </w:rPr>
        <w:t xml:space="preserve">IEC 60068-2-2:1974, </w:t>
      </w:r>
      <w:r w:rsidRPr="002B4D47">
        <w:rPr>
          <w:sz w:val="24"/>
          <w:szCs w:val="24"/>
        </w:rPr>
        <w:t>Environmental testing</w:t>
      </w:r>
      <w:r w:rsidRPr="002B4D47">
        <w:rPr>
          <w:rStyle w:val="Bodytext4MSReferenceSansSerif8ptBoldNotItalic"/>
          <w:rFonts w:ascii="Arial" w:hAnsi="Arial" w:cs="Arial"/>
          <w:sz w:val="24"/>
          <w:szCs w:val="24"/>
        </w:rPr>
        <w:t xml:space="preserve"> — </w:t>
      </w:r>
      <w:r w:rsidRPr="002B4D47">
        <w:rPr>
          <w:sz w:val="24"/>
          <w:szCs w:val="24"/>
        </w:rPr>
        <w:t>Part 2: Tests</w:t>
      </w:r>
      <w:r w:rsidRPr="002B4D47">
        <w:rPr>
          <w:rStyle w:val="Bodytext4MSReferenceSansSerif8ptBoldNotItalic"/>
          <w:rFonts w:ascii="Arial" w:hAnsi="Arial" w:cs="Arial"/>
          <w:sz w:val="24"/>
          <w:szCs w:val="24"/>
        </w:rPr>
        <w:t xml:space="preserve"> — </w:t>
      </w:r>
      <w:r w:rsidRPr="002B4D47">
        <w:rPr>
          <w:sz w:val="24"/>
          <w:szCs w:val="24"/>
        </w:rPr>
        <w:t>Test B: Dry heat.</w:t>
      </w:r>
    </w:p>
    <w:p w14:paraId="06133940" w14:textId="3FD36CD3" w:rsidR="002B4D47" w:rsidRPr="002B4D47" w:rsidRDefault="002B4D47" w:rsidP="002B4D47">
      <w:pPr>
        <w:pStyle w:val="Bodytext40"/>
        <w:shd w:val="clear" w:color="auto" w:fill="auto"/>
        <w:spacing w:before="0" w:after="240" w:line="240" w:lineRule="auto"/>
        <w:ind w:left="20" w:firstLine="0"/>
        <w:jc w:val="both"/>
        <w:rPr>
          <w:sz w:val="24"/>
          <w:szCs w:val="24"/>
        </w:rPr>
      </w:pPr>
      <w:r w:rsidRPr="002B4D47">
        <w:rPr>
          <w:rStyle w:val="Bodytext4MSReferenceSansSerif8ptNotItalic"/>
          <w:rFonts w:ascii="Arial" w:hAnsi="Arial" w:cs="Arial"/>
          <w:sz w:val="24"/>
          <w:szCs w:val="24"/>
        </w:rPr>
        <w:t xml:space="preserve">IEC 60068-2-3:1969, </w:t>
      </w:r>
      <w:r w:rsidRPr="002B4D47">
        <w:rPr>
          <w:sz w:val="24"/>
          <w:szCs w:val="24"/>
        </w:rPr>
        <w:t>Environmental testing</w:t>
      </w:r>
      <w:r w:rsidRPr="002B4D47">
        <w:rPr>
          <w:rStyle w:val="Bodytext4MSReferenceSansSerif8ptBoldNotItalic"/>
          <w:rFonts w:ascii="Arial" w:hAnsi="Arial" w:cs="Arial"/>
          <w:sz w:val="24"/>
          <w:szCs w:val="24"/>
        </w:rPr>
        <w:t xml:space="preserve"> — </w:t>
      </w:r>
      <w:r w:rsidRPr="002B4D47">
        <w:rPr>
          <w:sz w:val="24"/>
          <w:szCs w:val="24"/>
        </w:rPr>
        <w:t>Part 2: Tests</w:t>
      </w:r>
      <w:r w:rsidRPr="002B4D47">
        <w:rPr>
          <w:rStyle w:val="Bodytext4MSReferenceSansSerif8ptBoldNotItalic"/>
          <w:rFonts w:ascii="Arial" w:hAnsi="Arial" w:cs="Arial"/>
          <w:sz w:val="24"/>
          <w:szCs w:val="24"/>
        </w:rPr>
        <w:t xml:space="preserve"> — </w:t>
      </w:r>
      <w:r w:rsidRPr="002B4D47">
        <w:rPr>
          <w:sz w:val="24"/>
          <w:szCs w:val="24"/>
        </w:rPr>
        <w:t>Test Ca: Damp heat, steady state.</w:t>
      </w:r>
    </w:p>
    <w:p w14:paraId="2A880E0A" w14:textId="48B111EC" w:rsidR="002B4D47" w:rsidRPr="002B4D47" w:rsidRDefault="002B4D47" w:rsidP="002B4D47">
      <w:pPr>
        <w:pStyle w:val="Bodytext40"/>
        <w:shd w:val="clear" w:color="auto" w:fill="auto"/>
        <w:spacing w:before="0" w:after="240" w:line="240" w:lineRule="auto"/>
        <w:ind w:left="20" w:right="67" w:firstLine="0"/>
        <w:jc w:val="both"/>
        <w:rPr>
          <w:sz w:val="24"/>
          <w:szCs w:val="24"/>
        </w:rPr>
      </w:pPr>
      <w:r w:rsidRPr="002B4D47">
        <w:rPr>
          <w:rStyle w:val="Bodytext4MSReferenceSansSerif8ptNotItalic"/>
          <w:rFonts w:ascii="Arial" w:hAnsi="Arial" w:cs="Arial"/>
          <w:sz w:val="24"/>
          <w:szCs w:val="24"/>
        </w:rPr>
        <w:t xml:space="preserve">IEC 60068-2-31:1969, </w:t>
      </w:r>
      <w:r w:rsidRPr="002B4D47">
        <w:rPr>
          <w:sz w:val="24"/>
          <w:szCs w:val="24"/>
        </w:rPr>
        <w:t>Environmental testing</w:t>
      </w:r>
      <w:r w:rsidRPr="002B4D47">
        <w:rPr>
          <w:rStyle w:val="Bodytext4MSReferenceSansSerif8ptBoldNotItalic"/>
          <w:rFonts w:ascii="Arial" w:hAnsi="Arial" w:cs="Arial"/>
          <w:sz w:val="24"/>
          <w:szCs w:val="24"/>
        </w:rPr>
        <w:t xml:space="preserve"> — </w:t>
      </w:r>
      <w:r w:rsidRPr="002B4D47">
        <w:rPr>
          <w:sz w:val="24"/>
          <w:szCs w:val="24"/>
        </w:rPr>
        <w:t>Part 2: Tests</w:t>
      </w:r>
      <w:r w:rsidRPr="002B4D47">
        <w:rPr>
          <w:rStyle w:val="Bodytext4MSReferenceSansSerif8ptBoldNotItalic"/>
          <w:rFonts w:ascii="Arial" w:hAnsi="Arial" w:cs="Arial"/>
          <w:sz w:val="24"/>
          <w:szCs w:val="24"/>
        </w:rPr>
        <w:t xml:space="preserve"> </w:t>
      </w:r>
      <w:r w:rsidRPr="002B4D47">
        <w:rPr>
          <w:rStyle w:val="Bodytext4MSReferenceSansSerif8ptNotItalic"/>
          <w:rFonts w:ascii="Arial" w:hAnsi="Arial" w:cs="Arial"/>
          <w:sz w:val="24"/>
          <w:szCs w:val="24"/>
        </w:rPr>
        <w:t xml:space="preserve">— </w:t>
      </w:r>
      <w:r w:rsidRPr="002B4D47">
        <w:rPr>
          <w:sz w:val="24"/>
          <w:szCs w:val="24"/>
        </w:rPr>
        <w:t xml:space="preserve">Test </w:t>
      </w:r>
      <w:proofErr w:type="spellStart"/>
      <w:r w:rsidRPr="002B4D47">
        <w:rPr>
          <w:sz w:val="24"/>
          <w:szCs w:val="24"/>
        </w:rPr>
        <w:t>Ec</w:t>
      </w:r>
      <w:proofErr w:type="spellEnd"/>
      <w:r w:rsidRPr="002B4D47">
        <w:rPr>
          <w:sz w:val="24"/>
          <w:szCs w:val="24"/>
        </w:rPr>
        <w:t>: Drop and topple, primarily for equipment- type specimens.</w:t>
      </w:r>
    </w:p>
    <w:p w14:paraId="408F5B8B" w14:textId="77777777" w:rsidR="002B4D47" w:rsidRPr="002B4D47" w:rsidRDefault="002B4D47" w:rsidP="002B4D47">
      <w:pPr>
        <w:pStyle w:val="Bodytext40"/>
        <w:shd w:val="clear" w:color="auto" w:fill="auto"/>
        <w:spacing w:before="0" w:after="240" w:line="240" w:lineRule="auto"/>
        <w:ind w:left="20" w:right="67" w:firstLine="0"/>
        <w:jc w:val="both"/>
        <w:rPr>
          <w:sz w:val="24"/>
          <w:szCs w:val="24"/>
        </w:rPr>
      </w:pPr>
      <w:r w:rsidRPr="002B4D47">
        <w:rPr>
          <w:rStyle w:val="Bodytext4MSReferenceSansSerif8ptNotItalic"/>
          <w:rFonts w:ascii="Arial" w:hAnsi="Arial" w:cs="Arial"/>
          <w:sz w:val="24"/>
          <w:szCs w:val="24"/>
        </w:rPr>
        <w:t xml:space="preserve">IEC 61000-4-2:1995, </w:t>
      </w:r>
      <w:r w:rsidRPr="002B4D47">
        <w:rPr>
          <w:sz w:val="24"/>
          <w:szCs w:val="24"/>
        </w:rPr>
        <w:t xml:space="preserve">Electromagnetic compatibility (EMC) — Part 4: Testing and </w:t>
      </w:r>
      <w:r w:rsidRPr="002B4D47">
        <w:rPr>
          <w:sz w:val="24"/>
          <w:szCs w:val="24"/>
        </w:rPr>
        <w:lastRenderedPageBreak/>
        <w:t>measurement techniques — Section 2: Electrostatic discharge immunity test</w:t>
      </w:r>
      <w:r w:rsidRPr="002B4D47">
        <w:rPr>
          <w:rStyle w:val="Bodytext4MSReferenceSansSerif8ptBoldNotItalic"/>
          <w:rFonts w:ascii="Arial" w:hAnsi="Arial" w:cs="Arial"/>
          <w:sz w:val="24"/>
          <w:szCs w:val="24"/>
        </w:rPr>
        <w:t xml:space="preserve"> — </w:t>
      </w:r>
      <w:r w:rsidRPr="002B4D47">
        <w:rPr>
          <w:sz w:val="24"/>
          <w:szCs w:val="24"/>
        </w:rPr>
        <w:t>Basic EMC publication.</w:t>
      </w:r>
    </w:p>
    <w:p w14:paraId="56B7A907" w14:textId="77777777" w:rsidR="002B4D47" w:rsidRPr="002B4D47" w:rsidRDefault="002B4D47" w:rsidP="002B4D47">
      <w:pPr>
        <w:spacing w:after="240" w:line="240" w:lineRule="auto"/>
        <w:jc w:val="both"/>
        <w:rPr>
          <w:rFonts w:ascii="Arial" w:hAnsi="Arial" w:cs="Arial"/>
          <w:sz w:val="24"/>
          <w:szCs w:val="24"/>
          <w:lang w:val="mn-MN"/>
        </w:rPr>
      </w:pPr>
      <w:r w:rsidRPr="002B4D47">
        <w:rPr>
          <w:rStyle w:val="Bodytext4MSReferenceSansSerif8ptNotItalic"/>
          <w:rFonts w:ascii="Arial" w:hAnsi="Arial" w:cs="Arial"/>
          <w:sz w:val="24"/>
          <w:szCs w:val="24"/>
        </w:rPr>
        <w:t xml:space="preserve">IEC 61000-4-3:1998, </w:t>
      </w:r>
      <w:r w:rsidRPr="002B4D47">
        <w:rPr>
          <w:rFonts w:ascii="Arial" w:hAnsi="Arial" w:cs="Arial"/>
          <w:sz w:val="24"/>
          <w:szCs w:val="24"/>
        </w:rPr>
        <w:t>Electromagnetic compatibility (EMC) — Part 4: Testing and measurement techniques</w:t>
      </w:r>
      <w:r w:rsidRPr="002B4D47">
        <w:rPr>
          <w:rStyle w:val="Bodytext4MSReferenceSansSerif8ptBoldNotItalic"/>
          <w:rFonts w:ascii="Arial" w:hAnsi="Arial" w:cs="Arial"/>
          <w:sz w:val="24"/>
          <w:szCs w:val="24"/>
        </w:rPr>
        <w:t xml:space="preserve"> — </w:t>
      </w:r>
      <w:r w:rsidRPr="002B4D47">
        <w:rPr>
          <w:rFonts w:ascii="Arial" w:hAnsi="Arial" w:cs="Arial"/>
          <w:sz w:val="24"/>
          <w:szCs w:val="24"/>
        </w:rPr>
        <w:t>Section 3: Radiated, radio-frequency, electromagnetic field immunity test.</w:t>
      </w:r>
    </w:p>
    <w:p w14:paraId="5EDC60F6" w14:textId="77777777" w:rsidR="002B4D47" w:rsidRPr="002B4D47" w:rsidRDefault="002B4D47" w:rsidP="002B4D47">
      <w:pPr>
        <w:spacing w:after="240" w:line="240" w:lineRule="auto"/>
        <w:jc w:val="both"/>
        <w:rPr>
          <w:rFonts w:ascii="Arial" w:hAnsi="Arial" w:cs="Arial"/>
          <w:sz w:val="24"/>
          <w:szCs w:val="24"/>
        </w:rPr>
      </w:pPr>
      <w:r w:rsidRPr="002B4D47">
        <w:rPr>
          <w:rStyle w:val="Bodytext4MSReferenceSansSerif8ptNotItalic"/>
          <w:rFonts w:ascii="Arial" w:hAnsi="Arial" w:cs="Arial"/>
          <w:sz w:val="24"/>
          <w:szCs w:val="24"/>
        </w:rPr>
        <w:t xml:space="preserve">CIE S 001:1986, </w:t>
      </w:r>
      <w:r w:rsidRPr="002B4D47">
        <w:rPr>
          <w:rFonts w:ascii="Arial" w:hAnsi="Arial" w:cs="Arial"/>
          <w:sz w:val="24"/>
          <w:szCs w:val="24"/>
        </w:rPr>
        <w:t>Colorimetric illuminants.</w:t>
      </w:r>
    </w:p>
    <w:p w14:paraId="416F5E6A" w14:textId="7BC10894" w:rsidR="00E60DB1" w:rsidRDefault="00E60DB1" w:rsidP="002022D1">
      <w:pPr>
        <w:pStyle w:val="Heading1"/>
        <w:rPr>
          <w:lang w:val="mn-MN"/>
        </w:rPr>
      </w:pPr>
      <w:bookmarkStart w:id="7" w:name="_Toc52190473"/>
      <w:bookmarkStart w:id="8" w:name="_Toc66452469"/>
      <w:bookmarkStart w:id="9" w:name="_Toc69506382"/>
      <w:r w:rsidRPr="00AC78FC">
        <w:rPr>
          <w:lang w:val="mn-MN"/>
        </w:rPr>
        <w:t>3 Нэр томьёо, тодорхойлолт</w:t>
      </w:r>
      <w:bookmarkEnd w:id="7"/>
      <w:bookmarkEnd w:id="8"/>
      <w:bookmarkEnd w:id="9"/>
    </w:p>
    <w:p w14:paraId="377312AC" w14:textId="50057F3E" w:rsidR="00C27484" w:rsidRPr="00C27484" w:rsidRDefault="002B4D47" w:rsidP="00C27484">
      <w:pPr>
        <w:spacing w:after="240" w:line="240" w:lineRule="auto"/>
        <w:jc w:val="both"/>
        <w:rPr>
          <w:lang w:val="mn-MN"/>
        </w:rPr>
      </w:pPr>
      <w:r w:rsidRPr="00D70FEC">
        <w:rPr>
          <w:rFonts w:ascii="Arial" w:hAnsi="Arial" w:cs="Arial"/>
          <w:lang w:val="mn-MN"/>
        </w:rPr>
        <w:t>Дараах нэр томьёо, тодорхойлолтыг энэхүү стандартад ашиглана</w:t>
      </w:r>
      <w:r w:rsidR="00C27484" w:rsidRPr="00003F84">
        <w:rPr>
          <w:rFonts w:ascii="Arial" w:hAnsi="Arial" w:cs="Arial"/>
          <w:iCs/>
          <w:sz w:val="24"/>
          <w:szCs w:val="24"/>
          <w:lang w:val="mn-MN"/>
        </w:rPr>
        <w:t>.</w:t>
      </w:r>
    </w:p>
    <w:p w14:paraId="1D877729" w14:textId="11AE5C08" w:rsidR="00E60DB1" w:rsidRPr="002C6C49" w:rsidRDefault="00E60DB1" w:rsidP="00C27484">
      <w:pPr>
        <w:pStyle w:val="Heading1"/>
        <w:rPr>
          <w:rFonts w:cs="Arial"/>
          <w:szCs w:val="24"/>
          <w:lang w:val="mn-MN"/>
        </w:rPr>
      </w:pPr>
      <w:bookmarkStart w:id="10" w:name="_Toc52190474"/>
      <w:bookmarkStart w:id="11" w:name="_Toc69506383"/>
      <w:bookmarkStart w:id="12" w:name="_Toc66452470"/>
      <w:r w:rsidRPr="002C6C49">
        <w:rPr>
          <w:rFonts w:cs="Arial"/>
          <w:szCs w:val="24"/>
          <w:lang w:val="mn-MN"/>
        </w:rPr>
        <w:t xml:space="preserve">3.1 </w:t>
      </w:r>
      <w:bookmarkEnd w:id="10"/>
      <w:r w:rsidR="002B4D47">
        <w:rPr>
          <w:rFonts w:cs="Arial"/>
          <w:lang w:val="mn-MN"/>
        </w:rPr>
        <w:t>Н</w:t>
      </w:r>
      <w:r w:rsidR="002B4D47" w:rsidRPr="00D70FEC">
        <w:rPr>
          <w:rFonts w:cs="Arial"/>
          <w:lang w:val="mn-MN"/>
        </w:rPr>
        <w:t>эвтрүүлэх итгэлцүүр (tran</w:t>
      </w:r>
      <w:r w:rsidR="0063321C">
        <w:rPr>
          <w:rFonts w:cs="Arial"/>
        </w:rPr>
        <w:t>s</w:t>
      </w:r>
      <w:r w:rsidR="002B4D47" w:rsidRPr="00D70FEC">
        <w:rPr>
          <w:rFonts w:cs="Arial"/>
          <w:lang w:val="mn-MN"/>
        </w:rPr>
        <w:t>мittance)</w:t>
      </w:r>
      <w:r w:rsidR="002B4D47">
        <w:rPr>
          <w:rFonts w:cs="Arial"/>
          <w:lang w:val="mn-MN"/>
        </w:rPr>
        <w:t xml:space="preserve">, </w:t>
      </w:r>
      <w:r w:rsidR="002B4D47">
        <w:rPr>
          <w:rFonts w:cs="Arial"/>
          <w:lang w:val="mn-MN"/>
        </w:rPr>
        <w:sym w:font="Symbol" w:char="F074"/>
      </w:r>
      <w:bookmarkEnd w:id="11"/>
      <w:r w:rsidR="002B4D47">
        <w:rPr>
          <w:rFonts w:cs="Arial"/>
          <w:bCs/>
          <w:szCs w:val="24"/>
          <w:lang w:val="mn-MN"/>
        </w:rPr>
        <w:t xml:space="preserve"> </w:t>
      </w:r>
      <w:bookmarkEnd w:id="12"/>
    </w:p>
    <w:p w14:paraId="3A48FD85" w14:textId="2751C6F3" w:rsidR="00E60DB1" w:rsidRPr="002B4D47" w:rsidRDefault="002B4D47" w:rsidP="00C27484">
      <w:pPr>
        <w:spacing w:before="240" w:after="240" w:line="240" w:lineRule="auto"/>
        <w:jc w:val="both"/>
        <w:rPr>
          <w:rFonts w:ascii="Arial" w:hAnsi="Arial" w:cs="Arial"/>
          <w:sz w:val="24"/>
          <w:szCs w:val="24"/>
          <w:lang w:val="mn-MN"/>
        </w:rPr>
      </w:pPr>
      <w:r w:rsidRPr="002B4D47">
        <w:rPr>
          <w:rFonts w:ascii="Arial" w:eastAsia="Times New Roman" w:hAnsi="Arial" w:cs="Arial"/>
          <w:sz w:val="24"/>
          <w:szCs w:val="24"/>
          <w:lang w:val="mn-MN"/>
        </w:rPr>
        <w:t>Үүсгэгчэ</w:t>
      </w:r>
      <w:r w:rsidR="00E225C9">
        <w:rPr>
          <w:rFonts w:ascii="Arial" w:eastAsia="Times New Roman" w:hAnsi="Arial" w:cs="Arial"/>
          <w:sz w:val="24"/>
          <w:szCs w:val="24"/>
          <w:lang w:val="mn-MN"/>
        </w:rPr>
        <w:t>эс гарч</w:t>
      </w:r>
      <w:r w:rsidRPr="002B4D47">
        <w:rPr>
          <w:rFonts w:ascii="Arial" w:eastAsia="Times New Roman" w:hAnsi="Arial" w:cs="Arial"/>
          <w:sz w:val="24"/>
          <w:szCs w:val="24"/>
          <w:lang w:val="mn-MN"/>
        </w:rPr>
        <w:t xml:space="preserve"> байгаа гэрлээс хаалттай утаан замаар нэвтэрч ажиглагч, эсвэл хүлээн авагчид очиж байгаа хэсэг. Үүнийг хувиар илэрхийлнэ</w:t>
      </w:r>
      <w:r w:rsidR="00E60DB1" w:rsidRPr="002B4D47">
        <w:rPr>
          <w:rFonts w:ascii="Arial" w:hAnsi="Arial" w:cs="Arial"/>
          <w:sz w:val="24"/>
          <w:szCs w:val="24"/>
          <w:lang w:val="mn-MN"/>
        </w:rPr>
        <w:t xml:space="preserve">. </w:t>
      </w:r>
    </w:p>
    <w:p w14:paraId="07A96CE3" w14:textId="55DC7AD3" w:rsidR="002B4D47" w:rsidRPr="002B4D47" w:rsidRDefault="002B4D47" w:rsidP="002B4D47">
      <w:pPr>
        <w:spacing w:before="240" w:after="240" w:line="240" w:lineRule="auto"/>
        <w:jc w:val="center"/>
        <w:rPr>
          <w:rFonts w:ascii="Arial" w:hAnsi="Arial" w:cs="Arial"/>
          <w:sz w:val="24"/>
          <w:szCs w:val="24"/>
          <w:lang w:val="mn-MN"/>
        </w:rPr>
      </w:pPr>
      <w:r w:rsidRPr="002B4D47">
        <w:rPr>
          <w:position w:val="-34"/>
          <w:sz w:val="24"/>
          <w:szCs w:val="24"/>
        </w:rPr>
        <w:object w:dxaOrig="1359" w:dyaOrig="780" w14:anchorId="7B7883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pt;height:39pt" o:ole="">
            <v:imagedata r:id="rId10" o:title=""/>
          </v:shape>
          <o:OLEObject Type="Embed" ProgID="Equation.DSMT4" ShapeID="_x0000_i1025" DrawAspect="Content" ObjectID="_1680257304" r:id="rId11"/>
        </w:object>
      </w:r>
    </w:p>
    <w:p w14:paraId="762D96CA" w14:textId="09DB0500" w:rsidR="00C27484" w:rsidRPr="002B4D47" w:rsidRDefault="00C27484" w:rsidP="0020728B">
      <w:pPr>
        <w:pStyle w:val="Heading1"/>
        <w:rPr>
          <w:szCs w:val="24"/>
          <w:lang w:val="mn-MN"/>
        </w:rPr>
      </w:pPr>
      <w:bookmarkStart w:id="13" w:name="_Toc66452471"/>
      <w:bookmarkStart w:id="14" w:name="_Toc69506384"/>
      <w:bookmarkStart w:id="15" w:name="_Toc52190476"/>
      <w:r w:rsidRPr="002B4D47">
        <w:rPr>
          <w:szCs w:val="24"/>
          <w:lang w:val="mn-MN"/>
        </w:rPr>
        <w:t xml:space="preserve">3.2 </w:t>
      </w:r>
      <w:bookmarkEnd w:id="13"/>
      <w:r w:rsidR="002B4D47" w:rsidRPr="002B4D47">
        <w:rPr>
          <w:rFonts w:cs="Arial"/>
          <w:szCs w:val="24"/>
          <w:lang w:val="mn-MN"/>
        </w:rPr>
        <w:t>Тунгалаг бус</w:t>
      </w:r>
      <w:r w:rsidR="002B4D47" w:rsidRPr="002B4D47">
        <w:rPr>
          <w:rFonts w:cs="Arial"/>
          <w:szCs w:val="24"/>
        </w:rPr>
        <w:t xml:space="preserve"> (opacity), </w:t>
      </w:r>
      <w:r w:rsidR="002B4D47" w:rsidRPr="002B4D47">
        <w:rPr>
          <w:rFonts w:cs="Arial"/>
          <w:i/>
          <w:szCs w:val="24"/>
        </w:rPr>
        <w:t>N</w:t>
      </w:r>
      <w:bookmarkEnd w:id="14"/>
    </w:p>
    <w:p w14:paraId="47930BFF" w14:textId="7C108EBD" w:rsidR="002B4D47" w:rsidRPr="002B4D47" w:rsidRDefault="00E225C9" w:rsidP="002B4D47">
      <w:pPr>
        <w:jc w:val="both"/>
        <w:rPr>
          <w:rFonts w:ascii="Arial" w:hAnsi="Arial" w:cs="Arial"/>
          <w:sz w:val="24"/>
          <w:szCs w:val="24"/>
        </w:rPr>
      </w:pPr>
      <w:r>
        <w:rPr>
          <w:rFonts w:ascii="Arial" w:eastAsia="Times New Roman" w:hAnsi="Arial" w:cs="Arial"/>
          <w:sz w:val="24"/>
          <w:szCs w:val="24"/>
          <w:lang w:val="mn-MN"/>
        </w:rPr>
        <w:t>Үүсгэгчээс гарч</w:t>
      </w:r>
      <w:r w:rsidR="002B4D47" w:rsidRPr="002B4D47">
        <w:rPr>
          <w:rFonts w:ascii="Arial" w:eastAsia="Times New Roman" w:hAnsi="Arial" w:cs="Arial"/>
          <w:sz w:val="24"/>
          <w:szCs w:val="24"/>
          <w:lang w:val="mn-MN"/>
        </w:rPr>
        <w:t xml:space="preserve"> байгаа гэрлээс хаалттай утаан замаар нэвтэрч чадалгүй, ажиглагч, эсвэл хүлээн авагчид очихгүй байгаа хэсэг, зарим тохиолдолд “үл нэвтрүүлэлт” гэж нэрлэнэ.</w:t>
      </w:r>
    </w:p>
    <w:p w14:paraId="027F4D87" w14:textId="27F2E4E6" w:rsidR="002B4D47" w:rsidRPr="002B4D47" w:rsidRDefault="002B4D47" w:rsidP="002B4D47">
      <w:pPr>
        <w:spacing w:after="240" w:line="240" w:lineRule="auto"/>
        <w:jc w:val="center"/>
        <w:rPr>
          <w:rFonts w:ascii="Arial" w:hAnsi="Arial" w:cs="Arial"/>
          <w:sz w:val="24"/>
          <w:szCs w:val="24"/>
          <w:lang w:val="mn-MN"/>
        </w:rPr>
      </w:pPr>
      <w:r w:rsidRPr="002B4D47">
        <w:rPr>
          <w:position w:val="-6"/>
          <w:sz w:val="24"/>
          <w:szCs w:val="24"/>
        </w:rPr>
        <w:object w:dxaOrig="1359" w:dyaOrig="300" w14:anchorId="753FBFCE">
          <v:shape id="_x0000_i1026" type="#_x0000_t75" style="width:67.2pt;height:15pt" o:ole="">
            <v:imagedata r:id="rId12" o:title=""/>
          </v:shape>
          <o:OLEObject Type="Embed" ProgID="Equation.DSMT4" ShapeID="_x0000_i1026" DrawAspect="Content" ObjectID="_1680257305" r:id="rId13"/>
        </w:object>
      </w:r>
    </w:p>
    <w:p w14:paraId="72CE0D80" w14:textId="60BDC849" w:rsidR="00C27484" w:rsidRPr="002B4D47" w:rsidRDefault="00C27484" w:rsidP="0020728B">
      <w:pPr>
        <w:pStyle w:val="Heading1"/>
        <w:rPr>
          <w:szCs w:val="24"/>
          <w:lang w:val="mn-MN"/>
        </w:rPr>
      </w:pPr>
      <w:bookmarkStart w:id="16" w:name="_Toc69506385"/>
      <w:bookmarkStart w:id="17" w:name="_Toc66452472"/>
      <w:bookmarkStart w:id="18" w:name="_Hlk13652075"/>
      <w:r w:rsidRPr="002B4D47">
        <w:rPr>
          <w:szCs w:val="24"/>
        </w:rPr>
        <w:t xml:space="preserve">3.3 </w:t>
      </w:r>
      <w:r w:rsidR="002B4D47" w:rsidRPr="002B4D47">
        <w:rPr>
          <w:rFonts w:cs="Arial"/>
          <w:szCs w:val="24"/>
          <w:lang w:val="mn-MN"/>
        </w:rPr>
        <w:t>Оптик замын ашигтай урт,</w:t>
      </w:r>
      <w:r w:rsidR="002B4D47">
        <w:rPr>
          <w:rFonts w:cs="Arial"/>
          <w:szCs w:val="24"/>
        </w:rPr>
        <w:t xml:space="preserve"> </w:t>
      </w:r>
      <w:r w:rsidR="002B4D47" w:rsidRPr="002B4D47">
        <w:rPr>
          <w:rFonts w:cs="Arial"/>
          <w:i/>
          <w:szCs w:val="24"/>
        </w:rPr>
        <w:t>L</w:t>
      </w:r>
      <w:r w:rsidR="002B4D47" w:rsidRPr="002B4D47">
        <w:rPr>
          <w:rFonts w:cs="Arial"/>
          <w:i/>
          <w:szCs w:val="24"/>
          <w:vertAlign w:val="subscript"/>
        </w:rPr>
        <w:t>A</w:t>
      </w:r>
      <w:bookmarkEnd w:id="16"/>
      <w:r w:rsidR="002B4D47" w:rsidRPr="002B4D47">
        <w:rPr>
          <w:rFonts w:cs="Arial"/>
          <w:szCs w:val="24"/>
          <w:lang w:val="mn-MN"/>
        </w:rPr>
        <w:t xml:space="preserve"> </w:t>
      </w:r>
      <w:bookmarkEnd w:id="17"/>
    </w:p>
    <w:p w14:paraId="326CBD61" w14:textId="27F166E7" w:rsidR="00C27484" w:rsidRPr="002B4D47" w:rsidRDefault="002B4D47" w:rsidP="00C27484">
      <w:pPr>
        <w:spacing w:after="240" w:line="240" w:lineRule="auto"/>
        <w:jc w:val="both"/>
        <w:rPr>
          <w:rFonts w:ascii="Arial" w:hAnsi="Arial" w:cs="Arial"/>
          <w:sz w:val="24"/>
          <w:szCs w:val="24"/>
          <w:lang w:val="mn-MN"/>
        </w:rPr>
      </w:pPr>
      <w:r w:rsidRPr="002B4D47">
        <w:rPr>
          <w:rFonts w:ascii="Arial" w:eastAsia="Times New Roman" w:hAnsi="Arial" w:cs="Arial"/>
          <w:sz w:val="24"/>
          <w:szCs w:val="24"/>
          <w:lang w:val="mn-MN"/>
        </w:rPr>
        <w:t>Гэрэл үүсгэгчээс хүлээн авагч хооронд ажилласан хийн урсгалтай огтолцож байгаа гэрлийн цацрагийн урт. Ажилласан хийн нягтралын градиент болон гэрэл тасалдах үзэг</w:t>
      </w:r>
      <w:r w:rsidR="00E225C9">
        <w:rPr>
          <w:rFonts w:ascii="Arial" w:eastAsia="Times New Roman" w:hAnsi="Arial" w:cs="Arial"/>
          <w:sz w:val="24"/>
          <w:szCs w:val="24"/>
          <w:lang w:val="mn-MN"/>
        </w:rPr>
        <w:t>длээс болж жигд бус болдог учир</w:t>
      </w:r>
      <w:r w:rsidRPr="002B4D47">
        <w:rPr>
          <w:rFonts w:ascii="Arial" w:eastAsia="Times New Roman" w:hAnsi="Arial" w:cs="Arial"/>
          <w:sz w:val="24"/>
          <w:szCs w:val="24"/>
          <w:lang w:val="mn-MN"/>
        </w:rPr>
        <w:t xml:space="preserve"> цацрагийн уртийг засварлаж, түүнийг метрээр илэрхийлнэ</w:t>
      </w:r>
      <w:r w:rsidR="00C27484" w:rsidRPr="002B4D47">
        <w:rPr>
          <w:rFonts w:ascii="Arial" w:hAnsi="Arial" w:cs="Arial"/>
          <w:sz w:val="24"/>
          <w:szCs w:val="24"/>
          <w:lang w:val="mn-MN"/>
        </w:rPr>
        <w:t>.</w:t>
      </w:r>
    </w:p>
    <w:p w14:paraId="10AA1333" w14:textId="520FD398" w:rsidR="00C27484" w:rsidRDefault="00C27484" w:rsidP="0020728B">
      <w:pPr>
        <w:pStyle w:val="Heading1"/>
        <w:rPr>
          <w:lang w:val="mn-MN"/>
        </w:rPr>
      </w:pPr>
      <w:bookmarkStart w:id="19" w:name="_Toc69506386"/>
      <w:bookmarkStart w:id="20" w:name="_Toc66452473"/>
      <w:bookmarkStart w:id="21" w:name="_Hlk13652118"/>
      <w:bookmarkEnd w:id="18"/>
      <w:r w:rsidRPr="007356D2">
        <w:rPr>
          <w:lang w:val="mn-MN"/>
        </w:rPr>
        <w:t xml:space="preserve">3.4 </w:t>
      </w:r>
      <w:r w:rsidR="002B4D47" w:rsidRPr="00D70FEC">
        <w:rPr>
          <w:rFonts w:eastAsia="Times New Roman" w:cs="Arial"/>
          <w:lang w:val="mn-MN"/>
        </w:rPr>
        <w:t>Гэрэл шингээлтийн итгэлцүүр</w:t>
      </w:r>
      <w:r w:rsidR="002B4D47" w:rsidRPr="00D70FEC">
        <w:rPr>
          <w:rFonts w:cs="Arial"/>
          <w:lang w:val="mn-MN"/>
        </w:rPr>
        <w:t xml:space="preserve">, </w:t>
      </w:r>
      <w:r w:rsidR="002B4D47" w:rsidRPr="00D70FEC">
        <w:rPr>
          <w:rFonts w:cs="Arial"/>
          <w:i/>
          <w:lang w:val="mn-MN"/>
        </w:rPr>
        <w:t>к</w:t>
      </w:r>
      <w:bookmarkEnd w:id="19"/>
      <w:r w:rsidR="002B4D47" w:rsidRPr="007356D2">
        <w:rPr>
          <w:lang w:val="mn-MN"/>
        </w:rPr>
        <w:t xml:space="preserve"> </w:t>
      </w:r>
      <w:bookmarkEnd w:id="20"/>
    </w:p>
    <w:p w14:paraId="67AF40A6" w14:textId="1FBF5BA4" w:rsidR="00C27484" w:rsidRDefault="008B7F54" w:rsidP="00C27484">
      <w:pPr>
        <w:spacing w:after="240" w:line="240" w:lineRule="auto"/>
        <w:jc w:val="both"/>
        <w:rPr>
          <w:rFonts w:ascii="Arial" w:eastAsia="Times New Roman" w:hAnsi="Arial" w:cs="Arial"/>
          <w:lang w:val="mn-MN"/>
        </w:rPr>
      </w:pPr>
      <w:r w:rsidRPr="00D70FEC">
        <w:rPr>
          <w:rFonts w:ascii="Arial" w:eastAsia="Times New Roman" w:hAnsi="Arial" w:cs="Arial"/>
          <w:lang w:val="mn-MN"/>
        </w:rPr>
        <w:t>Итгэлцүүрийг Ламберт – Берийн хуулиар болон дараах томьёогоор тодорхойлно</w:t>
      </w:r>
    </w:p>
    <w:p w14:paraId="0B2B6964" w14:textId="209E8812" w:rsidR="008B7F54" w:rsidRPr="008B7F54" w:rsidRDefault="008B7F54" w:rsidP="008822B6">
      <w:pPr>
        <w:spacing w:after="240" w:line="240" w:lineRule="auto"/>
        <w:jc w:val="center"/>
        <w:rPr>
          <w:rFonts w:ascii="Arial" w:hAnsi="Arial" w:cs="Arial"/>
          <w:sz w:val="24"/>
          <w:szCs w:val="24"/>
          <w:lang w:val="mn-MN"/>
        </w:rPr>
      </w:pPr>
      <w:r w:rsidRPr="008B7F54">
        <w:rPr>
          <w:position w:val="-34"/>
          <w:sz w:val="24"/>
          <w:szCs w:val="24"/>
        </w:rPr>
        <w:object w:dxaOrig="2120" w:dyaOrig="800" w14:anchorId="7EAA635A">
          <v:shape id="_x0000_i1027" type="#_x0000_t75" style="width:104.4pt;height:40.2pt" o:ole="">
            <v:imagedata r:id="rId14" o:title=""/>
          </v:shape>
          <o:OLEObject Type="Embed" ProgID="Equation.DSMT4" ShapeID="_x0000_i1027" DrawAspect="Content" ObjectID="_1680257306" r:id="rId15"/>
        </w:object>
      </w:r>
      <w:r>
        <w:rPr>
          <w:sz w:val="24"/>
          <w:szCs w:val="24"/>
        </w:rPr>
        <w:t xml:space="preserve"> </w:t>
      </w:r>
      <w:r w:rsidRPr="00D70FEC">
        <w:rPr>
          <w:rFonts w:ascii="Arial" w:hAnsi="Arial" w:cs="Arial"/>
          <w:noProof/>
          <w:lang w:val="mn-MN"/>
        </w:rPr>
        <w:t>эсвэл</w:t>
      </w:r>
      <w:r>
        <w:rPr>
          <w:rFonts w:ascii="Arial" w:hAnsi="Arial" w:cs="Arial"/>
          <w:noProof/>
          <w:lang w:val="mn-MN"/>
        </w:rPr>
        <w:t xml:space="preserve"> </w:t>
      </w:r>
      <w:r w:rsidRPr="008B7F54">
        <w:rPr>
          <w:position w:val="-34"/>
          <w:sz w:val="24"/>
          <w:szCs w:val="24"/>
        </w:rPr>
        <w:object w:dxaOrig="2480" w:dyaOrig="800" w14:anchorId="061A240B">
          <v:shape id="_x0000_i1028" type="#_x0000_t75" style="width:122.4pt;height:40.2pt" o:ole="">
            <v:imagedata r:id="rId16" o:title=""/>
          </v:shape>
          <o:OLEObject Type="Embed" ProgID="Equation.DSMT4" ShapeID="_x0000_i1028" DrawAspect="Content" ObjectID="_1680257307" r:id="rId17"/>
        </w:object>
      </w:r>
      <w:r>
        <w:rPr>
          <w:rFonts w:ascii="Arial" w:hAnsi="Arial" w:cs="Arial"/>
          <w:noProof/>
        </w:rPr>
        <w:t>(1)</w:t>
      </w:r>
    </w:p>
    <w:bookmarkEnd w:id="21"/>
    <w:p w14:paraId="550BDDCE" w14:textId="191A2EFC" w:rsidR="008B7F54" w:rsidRPr="00D70FEC" w:rsidRDefault="008B7F54" w:rsidP="008B7F54">
      <w:pPr>
        <w:jc w:val="both"/>
        <w:rPr>
          <w:rFonts w:ascii="Arial" w:hAnsi="Arial" w:cs="Arial"/>
          <w:sz w:val="20"/>
          <w:szCs w:val="20"/>
          <w:lang w:val="mn-MN"/>
        </w:rPr>
      </w:pPr>
      <w:r>
        <w:rPr>
          <w:rFonts w:ascii="Arial" w:hAnsi="Arial" w:cs="Arial"/>
          <w:sz w:val="20"/>
          <w:szCs w:val="20"/>
        </w:rPr>
        <w:t>1-</w:t>
      </w:r>
      <w:r>
        <w:rPr>
          <w:rFonts w:ascii="Arial" w:hAnsi="Arial" w:cs="Arial"/>
          <w:sz w:val="20"/>
          <w:szCs w:val="20"/>
          <w:lang w:val="mn-MN"/>
        </w:rPr>
        <w:t>Р ТАЙЛБАР</w:t>
      </w:r>
      <w:r w:rsidRPr="00D70FEC">
        <w:rPr>
          <w:rFonts w:ascii="Arial" w:hAnsi="Arial" w:cs="Arial"/>
          <w:sz w:val="20"/>
          <w:szCs w:val="20"/>
          <w:lang w:val="mn-MN"/>
        </w:rPr>
        <w:t xml:space="preserve">: </w:t>
      </w:r>
      <w:r w:rsidRPr="00D70FEC">
        <w:rPr>
          <w:rFonts w:ascii="Arial" w:eastAsia="Times New Roman" w:hAnsi="Arial" w:cs="Arial"/>
          <w:sz w:val="20"/>
          <w:lang w:val="mn-MN"/>
        </w:rPr>
        <w:t xml:space="preserve">Орчны температур болон агаарын даралт нь гэрлийн шингээлтийн </w:t>
      </w:r>
      <w:r w:rsidRPr="00D70FEC">
        <w:rPr>
          <w:rFonts w:ascii="Arial" w:eastAsia="Times New Roman" w:hAnsi="Arial" w:cs="Arial"/>
          <w:i/>
          <w:sz w:val="20"/>
          <w:lang w:val="mn-MN"/>
        </w:rPr>
        <w:t>к</w:t>
      </w:r>
      <w:r w:rsidRPr="00D70FEC">
        <w:rPr>
          <w:rFonts w:ascii="Arial" w:eastAsia="Times New Roman" w:hAnsi="Arial" w:cs="Arial"/>
          <w:sz w:val="20"/>
          <w:lang w:val="mn-MN"/>
        </w:rPr>
        <w:t xml:space="preserve"> итгэлцүүрод нөлөөлдөг</w:t>
      </w:r>
      <w:r>
        <w:rPr>
          <w:rFonts w:ascii="Arial" w:eastAsia="Times New Roman" w:hAnsi="Arial" w:cs="Arial"/>
          <w:sz w:val="20"/>
          <w:lang w:val="mn-MN"/>
        </w:rPr>
        <w:t xml:space="preserve"> тул зохих харьцуулалт хийхийн </w:t>
      </w:r>
      <w:r w:rsidRPr="00D70FEC">
        <w:rPr>
          <w:rFonts w:ascii="Arial" w:eastAsia="Times New Roman" w:hAnsi="Arial" w:cs="Arial"/>
          <w:sz w:val="20"/>
          <w:lang w:val="mn-MN"/>
        </w:rPr>
        <w:t>тулд эдгээр хэмжигдхүүний хэмжилт хийх үеийн зонхилох утгыг зааж өгөх ёстой. Харьцуулалт хийхийн тулд ажилласан хийн температурыг зааж өгөх буюу эсвэл 373К температурт шилжүүлэх засвар оруулахыг зөвлөмж болгож байна. (7.1-ийг үз)</w:t>
      </w:r>
    </w:p>
    <w:p w14:paraId="4349013A" w14:textId="2B009387" w:rsidR="008B7F54" w:rsidRPr="00D70FEC" w:rsidRDefault="008B7F54" w:rsidP="008B7F54">
      <w:pPr>
        <w:jc w:val="both"/>
        <w:rPr>
          <w:rFonts w:ascii="Arial" w:hAnsi="Arial" w:cs="Arial"/>
          <w:sz w:val="20"/>
          <w:szCs w:val="20"/>
          <w:lang w:val="mn-MN"/>
        </w:rPr>
      </w:pPr>
      <w:r>
        <w:rPr>
          <w:rFonts w:ascii="Arial" w:hAnsi="Arial" w:cs="Arial"/>
          <w:sz w:val="20"/>
          <w:szCs w:val="20"/>
          <w:lang w:val="mn-MN"/>
        </w:rPr>
        <w:t xml:space="preserve">2-Р </w:t>
      </w:r>
      <w:r w:rsidRPr="00D70FEC">
        <w:rPr>
          <w:rFonts w:ascii="Arial" w:hAnsi="Arial" w:cs="Arial"/>
          <w:sz w:val="20"/>
          <w:szCs w:val="20"/>
          <w:lang w:val="mn-MN"/>
        </w:rPr>
        <w:t>ТА</w:t>
      </w:r>
      <w:r>
        <w:rPr>
          <w:rFonts w:ascii="Arial" w:hAnsi="Arial" w:cs="Arial"/>
          <w:sz w:val="20"/>
          <w:szCs w:val="20"/>
          <w:lang w:val="mn-MN"/>
        </w:rPr>
        <w:t>ЙЛБАР</w:t>
      </w:r>
      <w:r w:rsidRPr="00D70FEC">
        <w:rPr>
          <w:rFonts w:ascii="Arial" w:hAnsi="Arial" w:cs="Arial"/>
          <w:sz w:val="20"/>
          <w:szCs w:val="20"/>
          <w:lang w:val="mn-MN"/>
        </w:rPr>
        <w:t xml:space="preserve">: </w:t>
      </w:r>
      <w:r w:rsidRPr="00D70FEC">
        <w:rPr>
          <w:rFonts w:ascii="Arial" w:eastAsia="Times New Roman" w:hAnsi="Arial" w:cs="Arial"/>
          <w:sz w:val="20"/>
          <w:lang w:val="mn-MN"/>
        </w:rPr>
        <w:t>“Гэрэл шингээх итгэлцүүр”гэсэн нэр томьёо нь нийтлэг хэрэглээнд ашиглагддаг ба улмаар I</w:t>
      </w:r>
      <w:r>
        <w:rPr>
          <w:rFonts w:ascii="Arial" w:eastAsia="Times New Roman" w:hAnsi="Arial" w:cs="Arial"/>
          <w:sz w:val="20"/>
          <w:lang w:val="mn-MN"/>
        </w:rPr>
        <w:t>С</w:t>
      </w:r>
      <w:r w:rsidRPr="00D70FEC">
        <w:rPr>
          <w:rFonts w:ascii="Arial" w:eastAsia="Times New Roman" w:hAnsi="Arial" w:cs="Arial"/>
          <w:sz w:val="20"/>
          <w:lang w:val="mn-MN"/>
        </w:rPr>
        <w:t>0 8178-ийн энэ хэсэгт</w:t>
      </w:r>
      <w:r w:rsidR="00E225C9">
        <w:rPr>
          <w:rFonts w:ascii="Arial" w:eastAsia="Times New Roman" w:hAnsi="Arial" w:cs="Arial"/>
          <w:sz w:val="20"/>
          <w:lang w:val="mn-MN"/>
        </w:rPr>
        <w:t xml:space="preserve"> ч мөн ашиглагдаж байна. Гэхдээ</w:t>
      </w:r>
      <w:r w:rsidRPr="00D70FEC">
        <w:rPr>
          <w:rFonts w:ascii="Arial" w:eastAsia="Times New Roman" w:hAnsi="Arial" w:cs="Arial"/>
          <w:sz w:val="20"/>
          <w:lang w:val="mn-MN"/>
        </w:rPr>
        <w:t xml:space="preserve"> “Гэрлийг сулруулах итгэлцүүр” гэсэн илүү тохиромжтой нэр томьёо байдаг.</w:t>
      </w:r>
      <w:r w:rsidR="00E225C9">
        <w:rPr>
          <w:rFonts w:ascii="Arial" w:eastAsia="Times New Roman" w:hAnsi="Arial" w:cs="Arial"/>
          <w:sz w:val="20"/>
          <w:lang w:val="mn-MN"/>
        </w:rPr>
        <w:t xml:space="preserve"> Аль нь ч хэрэглэгдсэн энэ хоёр нэр томьёо</w:t>
      </w:r>
      <w:r w:rsidRPr="00D70FEC">
        <w:rPr>
          <w:rFonts w:ascii="Arial" w:eastAsia="Times New Roman" w:hAnsi="Arial" w:cs="Arial"/>
          <w:sz w:val="20"/>
          <w:lang w:val="mn-MN"/>
        </w:rPr>
        <w:t xml:space="preserve"> нэг санааг илэрхийлдэг.</w:t>
      </w:r>
    </w:p>
    <w:p w14:paraId="5D2C01AD" w14:textId="774F69FD" w:rsidR="00B50E32" w:rsidRDefault="00B50E32" w:rsidP="002022D1">
      <w:pPr>
        <w:pStyle w:val="Heading1"/>
        <w:rPr>
          <w:rFonts w:cs="Arial"/>
          <w:bCs/>
          <w:szCs w:val="24"/>
          <w:lang w:val="mn-MN"/>
        </w:rPr>
      </w:pPr>
      <w:bookmarkStart w:id="22" w:name="_Toc66452474"/>
      <w:bookmarkStart w:id="23" w:name="_Toc69506387"/>
      <w:r w:rsidRPr="00EA1C11">
        <w:lastRenderedPageBreak/>
        <w:t xml:space="preserve">4 </w:t>
      </w:r>
      <w:bookmarkEnd w:id="15"/>
      <w:r w:rsidR="008B7F54">
        <w:rPr>
          <w:lang w:val="mn-MN"/>
        </w:rPr>
        <w:t>Нэгж ба т</w:t>
      </w:r>
      <w:r w:rsidR="0020728B">
        <w:rPr>
          <w:rFonts w:cs="Arial"/>
          <w:bCs/>
          <w:szCs w:val="24"/>
          <w:lang w:val="mn-MN"/>
        </w:rPr>
        <w:t>эмдэглэгээ</w:t>
      </w:r>
      <w:bookmarkEnd w:id="22"/>
      <w:bookmarkEnd w:id="23"/>
    </w:p>
    <w:p w14:paraId="3CA1FC62" w14:textId="73D53DB3" w:rsidR="008B7F54" w:rsidRPr="008B7F54" w:rsidRDefault="008B7F54" w:rsidP="008B7F54">
      <w:pPr>
        <w:rPr>
          <w:lang w:val="mn-MN"/>
        </w:rPr>
      </w:pPr>
      <w:r w:rsidRPr="00D70FEC">
        <w:rPr>
          <w:rFonts w:ascii="Arial" w:hAnsi="Arial" w:cs="Arial"/>
          <w:lang w:val="mn-MN"/>
        </w:rPr>
        <w:t>1</w:t>
      </w:r>
      <w:r>
        <w:rPr>
          <w:rFonts w:ascii="Arial" w:hAnsi="Arial" w:cs="Arial"/>
          <w:lang w:val="mn-MN"/>
        </w:rPr>
        <w:t>-р х</w:t>
      </w:r>
      <w:r w:rsidRPr="00D70FEC">
        <w:rPr>
          <w:rFonts w:ascii="Arial" w:hAnsi="Arial" w:cs="Arial"/>
          <w:lang w:val="mn-MN"/>
        </w:rPr>
        <w:t>үснэгт</w:t>
      </w:r>
      <w:r>
        <w:rPr>
          <w:rFonts w:ascii="Arial" w:hAnsi="Arial" w:cs="Arial"/>
          <w:lang w:val="mn-MN"/>
        </w:rPr>
        <w:t>энд</w:t>
      </w:r>
      <w:r w:rsidRPr="00D70FEC">
        <w:rPr>
          <w:rFonts w:ascii="Arial" w:hAnsi="Arial" w:cs="Arial"/>
          <w:lang w:val="mn-MN"/>
        </w:rPr>
        <w:t xml:space="preserve"> өгөгдсөн нэгж, тэмдэглэгээг энэхүү олон улсын стандартад ашиглана</w:t>
      </w:r>
      <w:r>
        <w:rPr>
          <w:rFonts w:ascii="Arial" w:hAnsi="Arial" w:cs="Arial"/>
          <w:lang w:val="mn-MN"/>
        </w:rPr>
        <w:t>.</w:t>
      </w:r>
    </w:p>
    <w:p w14:paraId="69315E70" w14:textId="0189A68F" w:rsidR="00526173" w:rsidRDefault="00526173" w:rsidP="00526173">
      <w:pPr>
        <w:jc w:val="center"/>
        <w:rPr>
          <w:rFonts w:ascii="Arial" w:hAnsi="Arial" w:cs="Arial"/>
          <w:b/>
          <w:bCs/>
          <w:sz w:val="24"/>
          <w:szCs w:val="24"/>
          <w:lang w:val="mn-MN"/>
        </w:rPr>
      </w:pPr>
      <w:r>
        <w:rPr>
          <w:rFonts w:ascii="Arial" w:hAnsi="Arial" w:cs="Arial"/>
          <w:b/>
          <w:bCs/>
          <w:sz w:val="24"/>
          <w:szCs w:val="24"/>
          <w:lang w:val="mn-MN"/>
        </w:rPr>
        <w:t>1-р хүснэгт – Үндсэн тэмдэглэгээ</w:t>
      </w:r>
    </w:p>
    <w:tbl>
      <w:tblPr>
        <w:tblStyle w:val="TableGrid"/>
        <w:tblW w:w="0" w:type="auto"/>
        <w:tblLook w:val="04A0" w:firstRow="1" w:lastRow="0" w:firstColumn="1" w:lastColumn="0" w:noHBand="0" w:noVBand="1"/>
      </w:tblPr>
      <w:tblGrid>
        <w:gridCol w:w="1459"/>
        <w:gridCol w:w="1088"/>
        <w:gridCol w:w="5386"/>
        <w:gridCol w:w="1412"/>
      </w:tblGrid>
      <w:tr w:rsidR="008B7F54" w:rsidRPr="003C1118" w14:paraId="2A71F82E" w14:textId="77777777" w:rsidTr="003C1118">
        <w:tc>
          <w:tcPr>
            <w:tcW w:w="1459" w:type="dxa"/>
            <w:vAlign w:val="center"/>
          </w:tcPr>
          <w:p w14:paraId="60B82E37" w14:textId="63C91E3D" w:rsidR="008B7F54" w:rsidRPr="003C1118" w:rsidRDefault="008B7F54" w:rsidP="003C1118">
            <w:pPr>
              <w:jc w:val="center"/>
              <w:rPr>
                <w:rFonts w:ascii="Arial" w:hAnsi="Arial" w:cs="Arial"/>
                <w:b/>
                <w:bCs/>
                <w:sz w:val="20"/>
                <w:szCs w:val="20"/>
                <w:lang w:val="mn-MN"/>
              </w:rPr>
            </w:pPr>
            <w:r w:rsidRPr="003C1118">
              <w:rPr>
                <w:rFonts w:ascii="Arial" w:hAnsi="Arial" w:cs="Arial"/>
                <w:b/>
                <w:sz w:val="20"/>
                <w:szCs w:val="20"/>
                <w:lang w:val="mn-MN"/>
              </w:rPr>
              <w:t>Тэмдэглэгээ</w:t>
            </w:r>
          </w:p>
        </w:tc>
        <w:tc>
          <w:tcPr>
            <w:tcW w:w="1088" w:type="dxa"/>
            <w:vAlign w:val="center"/>
          </w:tcPr>
          <w:p w14:paraId="14D1EF78" w14:textId="3599EB1E" w:rsidR="008B7F54" w:rsidRPr="003C1118" w:rsidRDefault="008B7F54" w:rsidP="003C1118">
            <w:pPr>
              <w:jc w:val="center"/>
              <w:rPr>
                <w:rFonts w:ascii="Arial" w:hAnsi="Arial" w:cs="Arial"/>
                <w:b/>
                <w:bCs/>
                <w:sz w:val="20"/>
                <w:szCs w:val="20"/>
                <w:lang w:val="mn-MN"/>
              </w:rPr>
            </w:pPr>
            <w:r w:rsidRPr="003C1118">
              <w:rPr>
                <w:rFonts w:ascii="Arial" w:hAnsi="Arial" w:cs="Arial"/>
                <w:b/>
                <w:sz w:val="20"/>
                <w:szCs w:val="20"/>
                <w:lang w:val="mn-MN"/>
              </w:rPr>
              <w:t>Нэгж</w:t>
            </w:r>
          </w:p>
        </w:tc>
        <w:tc>
          <w:tcPr>
            <w:tcW w:w="5386" w:type="dxa"/>
            <w:vAlign w:val="center"/>
          </w:tcPr>
          <w:p w14:paraId="54DC7FE5" w14:textId="3A9DC448" w:rsidR="008B7F54" w:rsidRPr="003C1118" w:rsidRDefault="008B7F54" w:rsidP="003C1118">
            <w:pPr>
              <w:jc w:val="center"/>
              <w:rPr>
                <w:rFonts w:ascii="Arial" w:hAnsi="Arial" w:cs="Arial"/>
                <w:b/>
                <w:bCs/>
                <w:sz w:val="20"/>
                <w:szCs w:val="20"/>
                <w:lang w:val="mn-MN"/>
              </w:rPr>
            </w:pPr>
            <w:r w:rsidRPr="003C1118">
              <w:rPr>
                <w:rFonts w:ascii="Arial" w:hAnsi="Arial" w:cs="Arial"/>
                <w:b/>
                <w:sz w:val="20"/>
                <w:szCs w:val="20"/>
                <w:lang w:val="mn-MN"/>
              </w:rPr>
              <w:t>Тодорхойлолт</w:t>
            </w:r>
          </w:p>
        </w:tc>
        <w:tc>
          <w:tcPr>
            <w:tcW w:w="1412" w:type="dxa"/>
            <w:vAlign w:val="center"/>
          </w:tcPr>
          <w:p w14:paraId="2A2361F7" w14:textId="517FCFF1" w:rsidR="008B7F54" w:rsidRPr="003C1118" w:rsidRDefault="008B7F54" w:rsidP="003C1118">
            <w:pPr>
              <w:jc w:val="center"/>
              <w:rPr>
                <w:rFonts w:ascii="Arial" w:hAnsi="Arial" w:cs="Arial"/>
                <w:b/>
                <w:bCs/>
                <w:sz w:val="20"/>
                <w:szCs w:val="20"/>
                <w:lang w:val="mn-MN"/>
              </w:rPr>
            </w:pPr>
            <w:r w:rsidRPr="003C1118">
              <w:rPr>
                <w:rFonts w:ascii="Arial" w:hAnsi="Arial" w:cs="Arial"/>
                <w:b/>
                <w:sz w:val="20"/>
                <w:szCs w:val="20"/>
                <w:lang w:val="mn-MN"/>
              </w:rPr>
              <w:t>Дэд бүлэг</w:t>
            </w:r>
          </w:p>
        </w:tc>
      </w:tr>
      <w:tr w:rsidR="008B7F54" w:rsidRPr="003C1118" w14:paraId="7F06C9A7" w14:textId="77777777" w:rsidTr="003C1118">
        <w:tc>
          <w:tcPr>
            <w:tcW w:w="1459" w:type="dxa"/>
            <w:vAlign w:val="center"/>
          </w:tcPr>
          <w:p w14:paraId="0E9937DD" w14:textId="172A7C1A" w:rsidR="008B7F54" w:rsidRPr="003C1118" w:rsidRDefault="008B7F54" w:rsidP="003C1118">
            <w:pPr>
              <w:jc w:val="center"/>
              <w:rPr>
                <w:rFonts w:ascii="Arial" w:hAnsi="Arial" w:cs="Arial"/>
                <w:b/>
                <w:sz w:val="20"/>
                <w:szCs w:val="20"/>
                <w:lang w:val="mn-MN"/>
              </w:rPr>
            </w:pPr>
            <w:r w:rsidRPr="003C1118">
              <w:rPr>
                <w:position w:val="-12"/>
                <w:sz w:val="20"/>
                <w:szCs w:val="20"/>
              </w:rPr>
              <w:object w:dxaOrig="320" w:dyaOrig="380" w14:anchorId="06E90763">
                <v:shape id="_x0000_i1029" type="#_x0000_t75" style="width:15.75pt;height:19.5pt" o:ole="">
                  <v:imagedata r:id="rId18" o:title=""/>
                </v:shape>
                <o:OLEObject Type="Embed" ProgID="Equation.DSMT4" ShapeID="_x0000_i1029" DrawAspect="Content" ObjectID="_1680257308" r:id="rId19"/>
              </w:object>
            </w:r>
          </w:p>
        </w:tc>
        <w:tc>
          <w:tcPr>
            <w:tcW w:w="1088" w:type="dxa"/>
            <w:vAlign w:val="center"/>
          </w:tcPr>
          <w:p w14:paraId="2700C33F" w14:textId="5FB159F1" w:rsidR="008B7F54" w:rsidRPr="003C1118" w:rsidRDefault="008B7F54" w:rsidP="003C1118">
            <w:pPr>
              <w:jc w:val="center"/>
              <w:rPr>
                <w:rFonts w:ascii="Arial" w:hAnsi="Arial" w:cs="Arial"/>
                <w:b/>
                <w:sz w:val="20"/>
                <w:szCs w:val="20"/>
                <w:lang w:val="mn-MN"/>
              </w:rPr>
            </w:pPr>
            <w:r w:rsidRPr="003C1118">
              <w:rPr>
                <w:rFonts w:ascii="Arial" w:hAnsi="Arial" w:cs="Arial"/>
                <w:sz w:val="20"/>
                <w:szCs w:val="20"/>
                <w:lang w:val="mn-MN"/>
              </w:rPr>
              <w:t>д</w:t>
            </w:r>
            <w:r w:rsidRPr="003C1118">
              <w:rPr>
                <w:rFonts w:ascii="Arial" w:hAnsi="Arial" w:cs="Arial"/>
                <w:sz w:val="20"/>
                <w:szCs w:val="20"/>
              </w:rPr>
              <w:t>м</w:t>
            </w:r>
            <w:r w:rsidRPr="003C1118">
              <w:rPr>
                <w:rFonts w:ascii="Arial" w:hAnsi="Arial" w:cs="Arial"/>
                <w:sz w:val="20"/>
                <w:szCs w:val="20"/>
                <w:vertAlign w:val="superscript"/>
              </w:rPr>
              <w:t>3</w:t>
            </w:r>
            <w:r w:rsidRPr="003C1118">
              <w:rPr>
                <w:rFonts w:ascii="Arial" w:hAnsi="Arial" w:cs="Arial"/>
                <w:sz w:val="20"/>
                <w:szCs w:val="20"/>
              </w:rPr>
              <w:t>/</w:t>
            </w:r>
            <w:r w:rsidRPr="003C1118">
              <w:rPr>
                <w:rFonts w:ascii="Arial" w:hAnsi="Arial" w:cs="Arial"/>
                <w:sz w:val="20"/>
                <w:szCs w:val="20"/>
                <w:lang w:val="mn-MN"/>
              </w:rPr>
              <w:t>с</w:t>
            </w:r>
          </w:p>
        </w:tc>
        <w:tc>
          <w:tcPr>
            <w:tcW w:w="5386" w:type="dxa"/>
            <w:vAlign w:val="center"/>
          </w:tcPr>
          <w:p w14:paraId="634F16EF" w14:textId="31D44FEA" w:rsidR="008B7F54" w:rsidRPr="003C1118" w:rsidRDefault="008B7F54" w:rsidP="003C1118">
            <w:pPr>
              <w:rPr>
                <w:rFonts w:ascii="Arial" w:hAnsi="Arial" w:cs="Arial"/>
                <w:b/>
                <w:sz w:val="20"/>
                <w:szCs w:val="20"/>
                <w:lang w:val="mn-MN"/>
              </w:rPr>
            </w:pPr>
            <w:r w:rsidRPr="003C1118">
              <w:rPr>
                <w:rFonts w:ascii="Arial" w:hAnsi="Arial" w:cs="Arial"/>
                <w:sz w:val="20"/>
                <w:szCs w:val="20"/>
                <w:lang w:val="mn-MN"/>
              </w:rPr>
              <w:t>Хийн хамгийн бага урсац</w:t>
            </w:r>
          </w:p>
        </w:tc>
        <w:tc>
          <w:tcPr>
            <w:tcW w:w="1412" w:type="dxa"/>
            <w:vAlign w:val="center"/>
          </w:tcPr>
          <w:p w14:paraId="6C2FC0DD" w14:textId="390A83EC" w:rsidR="008B7F54" w:rsidRPr="003C1118" w:rsidRDefault="008B7F54" w:rsidP="003C1118">
            <w:pPr>
              <w:jc w:val="center"/>
              <w:rPr>
                <w:rFonts w:ascii="Arial" w:hAnsi="Arial" w:cs="Arial"/>
                <w:b/>
                <w:sz w:val="20"/>
                <w:szCs w:val="20"/>
                <w:lang w:val="mn-MN"/>
              </w:rPr>
            </w:pPr>
            <w:r w:rsidRPr="003C1118">
              <w:rPr>
                <w:rFonts w:ascii="Arial" w:hAnsi="Arial" w:cs="Arial"/>
                <w:sz w:val="20"/>
                <w:szCs w:val="20"/>
                <w:lang w:val="mn-MN"/>
              </w:rPr>
              <w:t>11.7.1</w:t>
            </w:r>
          </w:p>
        </w:tc>
      </w:tr>
      <w:tr w:rsidR="008B7F54" w:rsidRPr="003C1118" w14:paraId="2214E3AB" w14:textId="77777777" w:rsidTr="003C1118">
        <w:tc>
          <w:tcPr>
            <w:tcW w:w="1459" w:type="dxa"/>
            <w:vAlign w:val="center"/>
          </w:tcPr>
          <w:p w14:paraId="0068C504" w14:textId="6ABE1B32" w:rsidR="008B7F54" w:rsidRPr="003C1118" w:rsidRDefault="008B7F54" w:rsidP="003C1118">
            <w:pPr>
              <w:jc w:val="center"/>
              <w:rPr>
                <w:rFonts w:ascii="Arial" w:hAnsi="Arial" w:cs="Arial"/>
                <w:i/>
                <w:sz w:val="20"/>
                <w:szCs w:val="20"/>
              </w:rPr>
            </w:pPr>
            <w:r w:rsidRPr="003C1118">
              <w:rPr>
                <w:position w:val="-12"/>
                <w:sz w:val="20"/>
                <w:szCs w:val="20"/>
              </w:rPr>
              <w:object w:dxaOrig="300" w:dyaOrig="380" w14:anchorId="39BCC025">
                <v:shape id="_x0000_i1030" type="#_x0000_t75" style="width:15pt;height:19.5pt" o:ole="">
                  <v:imagedata r:id="rId20" o:title=""/>
                </v:shape>
                <o:OLEObject Type="Embed" ProgID="Equation.DSMT4" ShapeID="_x0000_i1030" DrawAspect="Content" ObjectID="_1680257309" r:id="rId21"/>
              </w:object>
            </w:r>
          </w:p>
        </w:tc>
        <w:tc>
          <w:tcPr>
            <w:tcW w:w="1088" w:type="dxa"/>
            <w:vAlign w:val="center"/>
          </w:tcPr>
          <w:p w14:paraId="4E5AE0C7" w14:textId="35FA0340"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д</w:t>
            </w:r>
            <w:r w:rsidRPr="003C1118">
              <w:rPr>
                <w:rFonts w:ascii="Arial" w:hAnsi="Arial" w:cs="Arial"/>
                <w:sz w:val="20"/>
                <w:szCs w:val="20"/>
              </w:rPr>
              <w:t>м</w:t>
            </w:r>
            <w:r w:rsidRPr="003C1118">
              <w:rPr>
                <w:rFonts w:ascii="Arial" w:hAnsi="Arial" w:cs="Arial"/>
                <w:sz w:val="20"/>
                <w:szCs w:val="20"/>
                <w:vertAlign w:val="superscript"/>
              </w:rPr>
              <w:t>3</w:t>
            </w:r>
            <w:r w:rsidRPr="003C1118">
              <w:rPr>
                <w:rFonts w:ascii="Arial" w:hAnsi="Arial" w:cs="Arial"/>
                <w:sz w:val="20"/>
                <w:szCs w:val="20"/>
              </w:rPr>
              <w:t>/</w:t>
            </w:r>
            <w:r w:rsidRPr="003C1118">
              <w:rPr>
                <w:rFonts w:ascii="Arial" w:hAnsi="Arial" w:cs="Arial"/>
                <w:sz w:val="20"/>
                <w:szCs w:val="20"/>
                <w:lang w:val="mn-MN"/>
              </w:rPr>
              <w:t>с</w:t>
            </w:r>
          </w:p>
        </w:tc>
        <w:tc>
          <w:tcPr>
            <w:tcW w:w="5386" w:type="dxa"/>
            <w:vAlign w:val="center"/>
          </w:tcPr>
          <w:p w14:paraId="0F6E1738" w14:textId="535B8AA3"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Хийн хамгийн их урсац</w:t>
            </w:r>
          </w:p>
        </w:tc>
        <w:tc>
          <w:tcPr>
            <w:tcW w:w="1412" w:type="dxa"/>
            <w:vAlign w:val="center"/>
          </w:tcPr>
          <w:p w14:paraId="0D7D7C44" w14:textId="79E267A1"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11.7.1</w:t>
            </w:r>
          </w:p>
        </w:tc>
      </w:tr>
      <w:tr w:rsidR="008B7F54" w:rsidRPr="003C1118" w14:paraId="2AB36CAB" w14:textId="77777777" w:rsidTr="003C1118">
        <w:tc>
          <w:tcPr>
            <w:tcW w:w="1459" w:type="dxa"/>
            <w:vAlign w:val="center"/>
          </w:tcPr>
          <w:p w14:paraId="009D41D7" w14:textId="44DE268F" w:rsidR="008B7F54" w:rsidRPr="003C1118" w:rsidRDefault="008B7F54" w:rsidP="003C1118">
            <w:pPr>
              <w:jc w:val="center"/>
              <w:rPr>
                <w:rFonts w:ascii="Arial" w:hAnsi="Arial" w:cs="Arial"/>
                <w:i/>
                <w:sz w:val="20"/>
                <w:szCs w:val="20"/>
              </w:rPr>
            </w:pPr>
            <w:r w:rsidRPr="003C1118">
              <w:rPr>
                <w:position w:val="-12"/>
                <w:sz w:val="20"/>
                <w:szCs w:val="20"/>
              </w:rPr>
              <w:object w:dxaOrig="300" w:dyaOrig="380" w14:anchorId="1820EA41">
                <v:shape id="_x0000_i1031" type="#_x0000_t75" style="width:15pt;height:19.5pt" o:ole="">
                  <v:imagedata r:id="rId22" o:title=""/>
                </v:shape>
                <o:OLEObject Type="Embed" ProgID="Equation.DSMT4" ShapeID="_x0000_i1031" DrawAspect="Content" ObjectID="_1680257310" r:id="rId23"/>
              </w:object>
            </w:r>
          </w:p>
        </w:tc>
        <w:tc>
          <w:tcPr>
            <w:tcW w:w="1088" w:type="dxa"/>
            <w:vAlign w:val="center"/>
          </w:tcPr>
          <w:p w14:paraId="2BF38F40" w14:textId="3F10F7CD"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д</w:t>
            </w:r>
            <w:r w:rsidRPr="003C1118">
              <w:rPr>
                <w:rFonts w:ascii="Arial" w:hAnsi="Arial" w:cs="Arial"/>
                <w:sz w:val="20"/>
                <w:szCs w:val="20"/>
              </w:rPr>
              <w:t>м</w:t>
            </w:r>
            <w:r w:rsidRPr="003C1118">
              <w:rPr>
                <w:rFonts w:ascii="Arial" w:hAnsi="Arial" w:cs="Arial"/>
                <w:sz w:val="20"/>
                <w:szCs w:val="20"/>
                <w:vertAlign w:val="superscript"/>
              </w:rPr>
              <w:t>3</w:t>
            </w:r>
            <w:r w:rsidRPr="003C1118">
              <w:rPr>
                <w:rFonts w:ascii="Arial" w:hAnsi="Arial" w:cs="Arial"/>
                <w:sz w:val="20"/>
                <w:szCs w:val="20"/>
              </w:rPr>
              <w:t>/</w:t>
            </w:r>
            <w:r w:rsidRPr="003C1118">
              <w:rPr>
                <w:rFonts w:ascii="Arial" w:hAnsi="Arial" w:cs="Arial"/>
                <w:sz w:val="20"/>
                <w:szCs w:val="20"/>
                <w:lang w:val="mn-MN"/>
              </w:rPr>
              <w:t>с</w:t>
            </w:r>
          </w:p>
        </w:tc>
        <w:tc>
          <w:tcPr>
            <w:tcW w:w="5386" w:type="dxa"/>
            <w:vAlign w:val="center"/>
          </w:tcPr>
          <w:p w14:paraId="39CB624B" w14:textId="08FF3796"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Хийн дундаж урсац</w:t>
            </w:r>
          </w:p>
        </w:tc>
        <w:tc>
          <w:tcPr>
            <w:tcW w:w="1412" w:type="dxa"/>
            <w:vAlign w:val="center"/>
          </w:tcPr>
          <w:p w14:paraId="4A86A6A2" w14:textId="42042D3D" w:rsidR="008B7F54" w:rsidRPr="003C1118" w:rsidRDefault="008B7F54" w:rsidP="003C1118">
            <w:pPr>
              <w:jc w:val="center"/>
              <w:rPr>
                <w:rFonts w:ascii="Arial" w:hAnsi="Arial" w:cs="Arial"/>
                <w:sz w:val="20"/>
                <w:szCs w:val="20"/>
                <w:lang w:val="mn-MN"/>
              </w:rPr>
            </w:pPr>
            <w:r w:rsidRPr="003C1118">
              <w:rPr>
                <w:rFonts w:ascii="Arial" w:hAnsi="Arial" w:cs="Arial"/>
                <w:sz w:val="20"/>
                <w:szCs w:val="20"/>
              </w:rPr>
              <w:t>11.7.1</w:t>
            </w:r>
          </w:p>
        </w:tc>
      </w:tr>
      <w:tr w:rsidR="008B7F54" w:rsidRPr="003C1118" w14:paraId="047768F1" w14:textId="77777777" w:rsidTr="003C1118">
        <w:tc>
          <w:tcPr>
            <w:tcW w:w="1459" w:type="dxa"/>
            <w:vAlign w:val="center"/>
          </w:tcPr>
          <w:p w14:paraId="78A0E843" w14:textId="1FA035FA" w:rsidR="008B7F54" w:rsidRPr="003C1118" w:rsidRDefault="008B7F54" w:rsidP="003C1118">
            <w:pPr>
              <w:jc w:val="center"/>
              <w:rPr>
                <w:rFonts w:ascii="Arial" w:hAnsi="Arial" w:cs="Arial"/>
                <w:i/>
                <w:sz w:val="20"/>
                <w:szCs w:val="20"/>
              </w:rPr>
            </w:pPr>
            <w:r w:rsidRPr="003C1118">
              <w:rPr>
                <w:position w:val="-4"/>
                <w:sz w:val="20"/>
                <w:szCs w:val="20"/>
              </w:rPr>
              <w:object w:dxaOrig="200" w:dyaOrig="279" w14:anchorId="167A23A0">
                <v:shape id="_x0000_i1032" type="#_x0000_t75" style="width:9.75pt;height:13.5pt" o:ole="">
                  <v:imagedata r:id="rId24" o:title=""/>
                </v:shape>
                <o:OLEObject Type="Embed" ProgID="Equation.DSMT4" ShapeID="_x0000_i1032" DrawAspect="Content" ObjectID="_1680257311" r:id="rId25"/>
              </w:object>
            </w:r>
          </w:p>
        </w:tc>
        <w:tc>
          <w:tcPr>
            <w:tcW w:w="1088" w:type="dxa"/>
            <w:vAlign w:val="center"/>
          </w:tcPr>
          <w:p w14:paraId="4FFB5CC5" w14:textId="7CF68C19"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кд</w:t>
            </w:r>
          </w:p>
        </w:tc>
        <w:tc>
          <w:tcPr>
            <w:tcW w:w="5386" w:type="dxa"/>
            <w:vAlign w:val="center"/>
          </w:tcPr>
          <w:p w14:paraId="7922CE8D" w14:textId="19699E6F"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Хэмжих бүс утаагаар дүүрсэн үе дэх хүлээн авагчид хүрэх гэрлийн хүч</w:t>
            </w:r>
          </w:p>
        </w:tc>
        <w:tc>
          <w:tcPr>
            <w:tcW w:w="1412" w:type="dxa"/>
            <w:vAlign w:val="center"/>
          </w:tcPr>
          <w:p w14:paraId="475AE105" w14:textId="03EFCBD7" w:rsidR="008B7F54" w:rsidRPr="003C1118" w:rsidRDefault="008B7F54" w:rsidP="003C1118">
            <w:pPr>
              <w:jc w:val="center"/>
              <w:rPr>
                <w:rFonts w:ascii="Arial" w:hAnsi="Arial" w:cs="Arial"/>
                <w:sz w:val="20"/>
                <w:szCs w:val="20"/>
              </w:rPr>
            </w:pPr>
            <w:r w:rsidRPr="003C1118">
              <w:rPr>
                <w:rFonts w:ascii="Arial" w:hAnsi="Arial" w:cs="Arial"/>
                <w:sz w:val="20"/>
                <w:szCs w:val="20"/>
                <w:lang w:val="mn-MN"/>
              </w:rPr>
              <w:t>3.1</w:t>
            </w:r>
          </w:p>
        </w:tc>
      </w:tr>
      <w:tr w:rsidR="008B7F54" w:rsidRPr="003C1118" w14:paraId="7BFAAD82" w14:textId="77777777" w:rsidTr="003C1118">
        <w:tc>
          <w:tcPr>
            <w:tcW w:w="1459" w:type="dxa"/>
            <w:vAlign w:val="center"/>
          </w:tcPr>
          <w:p w14:paraId="48094BC5" w14:textId="0C6630E9" w:rsidR="008B7F54" w:rsidRPr="003C1118" w:rsidRDefault="008B7F54" w:rsidP="003C1118">
            <w:pPr>
              <w:jc w:val="center"/>
              <w:rPr>
                <w:rFonts w:ascii="Arial" w:hAnsi="Arial" w:cs="Arial"/>
                <w:i/>
                <w:sz w:val="20"/>
                <w:szCs w:val="20"/>
              </w:rPr>
            </w:pPr>
            <w:r w:rsidRPr="003C1118">
              <w:rPr>
                <w:position w:val="-12"/>
                <w:sz w:val="20"/>
                <w:szCs w:val="20"/>
              </w:rPr>
              <w:object w:dxaOrig="279" w:dyaOrig="380" w14:anchorId="532506D8">
                <v:shape id="_x0000_i1033" type="#_x0000_t75" style="width:13.5pt;height:19.5pt" o:ole="">
                  <v:imagedata r:id="rId26" o:title=""/>
                </v:shape>
                <o:OLEObject Type="Embed" ProgID="Equation.DSMT4" ShapeID="_x0000_i1033" DrawAspect="Content" ObjectID="_1680257312" r:id="rId27"/>
              </w:object>
            </w:r>
          </w:p>
        </w:tc>
        <w:tc>
          <w:tcPr>
            <w:tcW w:w="1088" w:type="dxa"/>
            <w:vAlign w:val="center"/>
          </w:tcPr>
          <w:p w14:paraId="27AC9052" w14:textId="4415D8F3"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кд</w:t>
            </w:r>
          </w:p>
        </w:tc>
        <w:tc>
          <w:tcPr>
            <w:tcW w:w="5386" w:type="dxa"/>
            <w:vAlign w:val="center"/>
          </w:tcPr>
          <w:p w14:paraId="222965C5" w14:textId="1530C33D"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Хэмжих бүс агаараар дүүрсэн үе дэх хүлээн авагчид хүрэх гэрлийн хүч</w:t>
            </w:r>
          </w:p>
        </w:tc>
        <w:tc>
          <w:tcPr>
            <w:tcW w:w="1412" w:type="dxa"/>
            <w:vAlign w:val="center"/>
          </w:tcPr>
          <w:p w14:paraId="2931F116" w14:textId="0ABEB04A"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3.1</w:t>
            </w:r>
          </w:p>
        </w:tc>
      </w:tr>
      <w:tr w:rsidR="008B7F54" w:rsidRPr="003C1118" w14:paraId="762FAC2E" w14:textId="77777777" w:rsidTr="003C1118">
        <w:tc>
          <w:tcPr>
            <w:tcW w:w="1459" w:type="dxa"/>
            <w:vAlign w:val="center"/>
          </w:tcPr>
          <w:p w14:paraId="26B72151" w14:textId="5437FECD" w:rsidR="008B7F54" w:rsidRPr="003C1118" w:rsidRDefault="008B7F54" w:rsidP="003C1118">
            <w:pPr>
              <w:jc w:val="center"/>
              <w:rPr>
                <w:rFonts w:ascii="Arial" w:hAnsi="Arial" w:cs="Arial"/>
                <w:i/>
                <w:sz w:val="20"/>
                <w:szCs w:val="20"/>
              </w:rPr>
            </w:pPr>
            <w:r w:rsidRPr="003C1118">
              <w:rPr>
                <w:position w:val="-4"/>
                <w:sz w:val="20"/>
                <w:szCs w:val="20"/>
              </w:rPr>
              <w:object w:dxaOrig="300" w:dyaOrig="279" w14:anchorId="0392C3C4">
                <v:shape id="_x0000_i1034" type="#_x0000_t75" style="width:15pt;height:13.5pt" o:ole="">
                  <v:imagedata r:id="rId28" o:title=""/>
                </v:shape>
                <o:OLEObject Type="Embed" ProgID="Equation.DSMT4" ShapeID="_x0000_i1034" DrawAspect="Content" ObjectID="_1680257313" r:id="rId29"/>
              </w:object>
            </w:r>
          </w:p>
        </w:tc>
        <w:tc>
          <w:tcPr>
            <w:tcW w:w="1088" w:type="dxa"/>
            <w:vAlign w:val="center"/>
          </w:tcPr>
          <w:p w14:paraId="5A85D5C6" w14:textId="32DD4E86" w:rsidR="008B7F54" w:rsidRPr="003C1118" w:rsidRDefault="008B7F54" w:rsidP="003C1118">
            <w:pPr>
              <w:jc w:val="center"/>
              <w:rPr>
                <w:rFonts w:ascii="Arial" w:hAnsi="Arial" w:cs="Arial"/>
                <w:sz w:val="20"/>
                <w:szCs w:val="20"/>
                <w:lang w:val="mn-MN"/>
              </w:rPr>
            </w:pPr>
            <w:r w:rsidRPr="003C1118">
              <w:rPr>
                <w:rFonts w:ascii="Arial" w:hAnsi="Arial" w:cs="Arial"/>
                <w:sz w:val="20"/>
                <w:szCs w:val="20"/>
              </w:rPr>
              <w:t>м</w:t>
            </w:r>
            <w:r w:rsidRPr="003C1118">
              <w:rPr>
                <w:rFonts w:ascii="Arial" w:hAnsi="Arial" w:cs="Arial"/>
                <w:sz w:val="20"/>
                <w:szCs w:val="20"/>
                <w:vertAlign w:val="superscript"/>
              </w:rPr>
              <w:t>-1</w:t>
            </w:r>
          </w:p>
        </w:tc>
        <w:tc>
          <w:tcPr>
            <w:tcW w:w="5386" w:type="dxa"/>
            <w:vAlign w:val="center"/>
          </w:tcPr>
          <w:p w14:paraId="5B66F35B" w14:textId="44BEB6BC" w:rsidR="008B7F54" w:rsidRPr="003C1118" w:rsidRDefault="003C1118" w:rsidP="003C1118">
            <w:pPr>
              <w:rPr>
                <w:rFonts w:ascii="Arial" w:hAnsi="Arial" w:cs="Arial"/>
                <w:sz w:val="20"/>
                <w:szCs w:val="20"/>
                <w:lang w:val="mn-MN"/>
              </w:rPr>
            </w:pPr>
            <w:r w:rsidRPr="003C1118">
              <w:rPr>
                <w:rFonts w:ascii="Arial" w:hAnsi="Arial" w:cs="Arial"/>
                <w:sz w:val="20"/>
                <w:szCs w:val="20"/>
                <w:lang w:val="mn-MN"/>
              </w:rPr>
              <w:t>Гэрэл шингээлтийн итгэлцүүр</w:t>
            </w:r>
            <w:r w:rsidR="008B7F54" w:rsidRPr="003C1118">
              <w:rPr>
                <w:rFonts w:ascii="Arial" w:hAnsi="Arial" w:cs="Arial"/>
                <w:sz w:val="20"/>
                <w:szCs w:val="20"/>
                <w:vertAlign w:val="superscript"/>
              </w:rPr>
              <w:t>a</w:t>
            </w:r>
          </w:p>
        </w:tc>
        <w:tc>
          <w:tcPr>
            <w:tcW w:w="1412" w:type="dxa"/>
            <w:vAlign w:val="center"/>
          </w:tcPr>
          <w:p w14:paraId="1792CF84" w14:textId="5A56BB6E" w:rsidR="008B7F54" w:rsidRPr="003C1118" w:rsidRDefault="008B7F54" w:rsidP="003C1118">
            <w:pPr>
              <w:jc w:val="center"/>
              <w:rPr>
                <w:rFonts w:ascii="Arial" w:hAnsi="Arial" w:cs="Arial"/>
                <w:sz w:val="20"/>
                <w:szCs w:val="20"/>
                <w:lang w:val="mn-MN"/>
              </w:rPr>
            </w:pPr>
            <w:r w:rsidRPr="003C1118">
              <w:rPr>
                <w:rFonts w:ascii="Arial" w:hAnsi="Arial" w:cs="Arial"/>
                <w:sz w:val="20"/>
                <w:szCs w:val="20"/>
              </w:rPr>
              <w:t>3.4.7</w:t>
            </w:r>
          </w:p>
        </w:tc>
      </w:tr>
      <w:tr w:rsidR="008B7F54" w:rsidRPr="003C1118" w14:paraId="039E5F30" w14:textId="77777777" w:rsidTr="003C1118">
        <w:tc>
          <w:tcPr>
            <w:tcW w:w="1459" w:type="dxa"/>
            <w:vAlign w:val="center"/>
          </w:tcPr>
          <w:p w14:paraId="5510B17E" w14:textId="16003DA6" w:rsidR="008B7F54" w:rsidRPr="003C1118" w:rsidRDefault="008B7F54" w:rsidP="003C1118">
            <w:pPr>
              <w:jc w:val="center"/>
              <w:rPr>
                <w:rFonts w:ascii="Arial" w:hAnsi="Arial" w:cs="Arial"/>
                <w:i/>
                <w:sz w:val="20"/>
                <w:szCs w:val="20"/>
                <w:lang w:val="mn-MN"/>
              </w:rPr>
            </w:pPr>
            <w:r w:rsidRPr="003C1118">
              <w:rPr>
                <w:position w:val="-12"/>
                <w:sz w:val="20"/>
                <w:szCs w:val="20"/>
              </w:rPr>
              <w:object w:dxaOrig="340" w:dyaOrig="380" w14:anchorId="4C3756AD">
                <v:shape id="_x0000_i1035" type="#_x0000_t75" style="width:16.5pt;height:19.5pt" o:ole="">
                  <v:imagedata r:id="rId30" o:title=""/>
                </v:shape>
                <o:OLEObject Type="Embed" ProgID="Equation.DSMT4" ShapeID="_x0000_i1035" DrawAspect="Content" ObjectID="_1680257314" r:id="rId31"/>
              </w:object>
            </w:r>
          </w:p>
        </w:tc>
        <w:tc>
          <w:tcPr>
            <w:tcW w:w="1088" w:type="dxa"/>
            <w:vAlign w:val="center"/>
          </w:tcPr>
          <w:p w14:paraId="7C7614AC" w14:textId="08479E7F" w:rsidR="008B7F54" w:rsidRPr="003C1118" w:rsidRDefault="008B7F54" w:rsidP="003C1118">
            <w:pPr>
              <w:jc w:val="center"/>
              <w:rPr>
                <w:rFonts w:ascii="Arial" w:hAnsi="Arial" w:cs="Arial"/>
                <w:sz w:val="20"/>
                <w:szCs w:val="20"/>
              </w:rPr>
            </w:pPr>
            <w:r w:rsidRPr="003C1118">
              <w:rPr>
                <w:rFonts w:ascii="Arial" w:hAnsi="Arial" w:cs="Arial"/>
                <w:sz w:val="20"/>
                <w:szCs w:val="20"/>
              </w:rPr>
              <w:t>м</w:t>
            </w:r>
            <w:r w:rsidRPr="003C1118">
              <w:rPr>
                <w:rFonts w:ascii="Arial" w:hAnsi="Arial" w:cs="Arial"/>
                <w:sz w:val="20"/>
                <w:szCs w:val="20"/>
                <w:vertAlign w:val="superscript"/>
              </w:rPr>
              <w:t>-1</w:t>
            </w:r>
          </w:p>
        </w:tc>
        <w:tc>
          <w:tcPr>
            <w:tcW w:w="5386" w:type="dxa"/>
            <w:vAlign w:val="center"/>
          </w:tcPr>
          <w:p w14:paraId="59040BE2" w14:textId="3E981FD1"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 xml:space="preserve">Т </w:t>
            </w:r>
            <w:r w:rsidRPr="003C1118">
              <w:rPr>
                <w:rFonts w:ascii="Arial" w:hAnsi="Arial" w:cs="Arial"/>
                <w:sz w:val="20"/>
                <w:szCs w:val="20"/>
                <w:lang w:val="mn-MN" w:eastAsia="ja-JP"/>
              </w:rPr>
              <w:t>т</w:t>
            </w:r>
            <w:r w:rsidRPr="003C1118">
              <w:rPr>
                <w:rFonts w:ascii="Arial" w:hAnsi="Arial" w:cs="Arial"/>
                <w:sz w:val="20"/>
                <w:szCs w:val="20"/>
                <w:lang w:val="mn-MN"/>
              </w:rPr>
              <w:t>емператур дахь гэрэл шингээлтийн итгэлцүүр.</w:t>
            </w:r>
          </w:p>
        </w:tc>
        <w:tc>
          <w:tcPr>
            <w:tcW w:w="1412" w:type="dxa"/>
            <w:vAlign w:val="center"/>
          </w:tcPr>
          <w:p w14:paraId="0B48D19E" w14:textId="6D0958CF" w:rsidR="008B7F54" w:rsidRPr="003C1118" w:rsidRDefault="008B7F54" w:rsidP="003C1118">
            <w:pPr>
              <w:jc w:val="center"/>
              <w:rPr>
                <w:rFonts w:ascii="Arial" w:hAnsi="Arial" w:cs="Arial"/>
                <w:sz w:val="20"/>
                <w:szCs w:val="20"/>
              </w:rPr>
            </w:pPr>
            <w:r w:rsidRPr="003C1118">
              <w:rPr>
                <w:rFonts w:ascii="Arial" w:hAnsi="Arial" w:cs="Arial"/>
                <w:sz w:val="20"/>
                <w:szCs w:val="20"/>
              </w:rPr>
              <w:t>7.3.7</w:t>
            </w:r>
          </w:p>
        </w:tc>
      </w:tr>
      <w:tr w:rsidR="008B7F54" w:rsidRPr="003C1118" w14:paraId="2DAED9E6" w14:textId="77777777" w:rsidTr="003C1118">
        <w:tc>
          <w:tcPr>
            <w:tcW w:w="1459" w:type="dxa"/>
            <w:vAlign w:val="center"/>
          </w:tcPr>
          <w:p w14:paraId="6FE92D12" w14:textId="2C564B5B" w:rsidR="008B7F54" w:rsidRPr="003C1118" w:rsidRDefault="008B7F54" w:rsidP="003C1118">
            <w:pPr>
              <w:jc w:val="center"/>
              <w:rPr>
                <w:rFonts w:ascii="Arial" w:hAnsi="Arial" w:cs="Arial"/>
                <w:i/>
                <w:sz w:val="20"/>
                <w:szCs w:val="20"/>
              </w:rPr>
            </w:pPr>
            <w:r w:rsidRPr="003C1118">
              <w:rPr>
                <w:position w:val="-12"/>
                <w:sz w:val="20"/>
                <w:szCs w:val="20"/>
              </w:rPr>
              <w:object w:dxaOrig="499" w:dyaOrig="380" w14:anchorId="7055D19E">
                <v:shape id="_x0000_i1036" type="#_x0000_t75" style="width:24.75pt;height:19.5pt" o:ole="">
                  <v:imagedata r:id="rId32" o:title=""/>
                </v:shape>
                <o:OLEObject Type="Embed" ProgID="Equation.DSMT4" ShapeID="_x0000_i1036" DrawAspect="Content" ObjectID="_1680257315" r:id="rId33"/>
              </w:object>
            </w:r>
          </w:p>
        </w:tc>
        <w:tc>
          <w:tcPr>
            <w:tcW w:w="1088" w:type="dxa"/>
            <w:vAlign w:val="center"/>
          </w:tcPr>
          <w:p w14:paraId="5F73037F" w14:textId="5B517390" w:rsidR="008B7F54" w:rsidRPr="003C1118" w:rsidRDefault="008B7F54" w:rsidP="003C1118">
            <w:pPr>
              <w:jc w:val="center"/>
              <w:rPr>
                <w:rFonts w:ascii="Arial" w:hAnsi="Arial" w:cs="Arial"/>
                <w:sz w:val="20"/>
                <w:szCs w:val="20"/>
              </w:rPr>
            </w:pPr>
            <w:r w:rsidRPr="003C1118">
              <w:rPr>
                <w:rFonts w:ascii="Arial" w:hAnsi="Arial" w:cs="Arial"/>
                <w:sz w:val="20"/>
                <w:szCs w:val="20"/>
              </w:rPr>
              <w:t>м</w:t>
            </w:r>
            <w:r w:rsidRPr="003C1118">
              <w:rPr>
                <w:rFonts w:ascii="Arial" w:hAnsi="Arial" w:cs="Arial"/>
                <w:sz w:val="20"/>
                <w:szCs w:val="20"/>
                <w:vertAlign w:val="superscript"/>
              </w:rPr>
              <w:t>-1</w:t>
            </w:r>
          </w:p>
        </w:tc>
        <w:tc>
          <w:tcPr>
            <w:tcW w:w="5386" w:type="dxa"/>
            <w:vAlign w:val="center"/>
          </w:tcPr>
          <w:p w14:paraId="5A5A17FF" w14:textId="2F59212D"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температур болон даралтад тохируулсан ажиглалтанд буй гэрэл шингээлтийн итгэлцүүр</w:t>
            </w:r>
          </w:p>
        </w:tc>
        <w:tc>
          <w:tcPr>
            <w:tcW w:w="1412" w:type="dxa"/>
            <w:vAlign w:val="center"/>
          </w:tcPr>
          <w:p w14:paraId="4D576AF3" w14:textId="3658389B" w:rsidR="008B7F54" w:rsidRPr="003C1118" w:rsidRDefault="008B7F54" w:rsidP="003C1118">
            <w:pPr>
              <w:jc w:val="center"/>
              <w:rPr>
                <w:rFonts w:ascii="Arial" w:hAnsi="Arial" w:cs="Arial"/>
                <w:sz w:val="20"/>
                <w:szCs w:val="20"/>
              </w:rPr>
            </w:pPr>
            <w:r w:rsidRPr="003C1118">
              <w:rPr>
                <w:rFonts w:ascii="Arial" w:hAnsi="Arial" w:cs="Arial"/>
                <w:sz w:val="20"/>
                <w:szCs w:val="20"/>
              </w:rPr>
              <w:t>7.3.7</w:t>
            </w:r>
          </w:p>
        </w:tc>
      </w:tr>
      <w:tr w:rsidR="008B7F54" w:rsidRPr="003C1118" w14:paraId="0081B6A3" w14:textId="77777777" w:rsidTr="003C1118">
        <w:tc>
          <w:tcPr>
            <w:tcW w:w="1459" w:type="dxa"/>
            <w:vAlign w:val="center"/>
          </w:tcPr>
          <w:p w14:paraId="72D228B8" w14:textId="7172E280" w:rsidR="008B7F54" w:rsidRPr="003C1118" w:rsidRDefault="008B7F54" w:rsidP="003C1118">
            <w:pPr>
              <w:jc w:val="center"/>
              <w:rPr>
                <w:rFonts w:ascii="Arial" w:hAnsi="Arial" w:cs="Arial"/>
                <w:i/>
                <w:sz w:val="20"/>
                <w:szCs w:val="20"/>
              </w:rPr>
            </w:pPr>
            <w:r w:rsidRPr="003C1118">
              <w:rPr>
                <w:position w:val="-12"/>
                <w:sz w:val="20"/>
                <w:szCs w:val="20"/>
              </w:rPr>
              <w:object w:dxaOrig="520" w:dyaOrig="380" w14:anchorId="6788C50D">
                <v:shape id="_x0000_i1037" type="#_x0000_t75" style="width:25.5pt;height:19.5pt" o:ole="">
                  <v:imagedata r:id="rId34" o:title=""/>
                </v:shape>
                <o:OLEObject Type="Embed" ProgID="Equation.DSMT4" ShapeID="_x0000_i1037" DrawAspect="Content" ObjectID="_1680257316" r:id="rId35"/>
              </w:object>
            </w:r>
          </w:p>
        </w:tc>
        <w:tc>
          <w:tcPr>
            <w:tcW w:w="1088" w:type="dxa"/>
            <w:vAlign w:val="center"/>
          </w:tcPr>
          <w:p w14:paraId="037120F8" w14:textId="6FEA0354" w:rsidR="008B7F54" w:rsidRPr="003C1118" w:rsidRDefault="008B7F54" w:rsidP="003C1118">
            <w:pPr>
              <w:jc w:val="center"/>
              <w:rPr>
                <w:rFonts w:ascii="Arial" w:hAnsi="Arial" w:cs="Arial"/>
                <w:sz w:val="20"/>
                <w:szCs w:val="20"/>
              </w:rPr>
            </w:pPr>
            <w:r w:rsidRPr="003C1118">
              <w:rPr>
                <w:rFonts w:ascii="Arial" w:hAnsi="Arial" w:cs="Arial"/>
                <w:sz w:val="20"/>
                <w:szCs w:val="20"/>
              </w:rPr>
              <w:t>м</w:t>
            </w:r>
            <w:r w:rsidRPr="003C1118">
              <w:rPr>
                <w:rFonts w:ascii="Arial" w:hAnsi="Arial" w:cs="Arial"/>
                <w:sz w:val="20"/>
                <w:szCs w:val="20"/>
                <w:vertAlign w:val="superscript"/>
              </w:rPr>
              <w:t>-1</w:t>
            </w:r>
          </w:p>
        </w:tc>
        <w:tc>
          <w:tcPr>
            <w:tcW w:w="5386" w:type="dxa"/>
            <w:vAlign w:val="center"/>
          </w:tcPr>
          <w:p w14:paraId="260A82F7" w14:textId="7F8EB3D2"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Даралт болон температурыг тооцож зассан гэрэл шингээлтийн итгэлцүүр</w:t>
            </w:r>
          </w:p>
        </w:tc>
        <w:tc>
          <w:tcPr>
            <w:tcW w:w="1412" w:type="dxa"/>
            <w:vAlign w:val="center"/>
          </w:tcPr>
          <w:p w14:paraId="7C4F1265" w14:textId="20958317" w:rsidR="008B7F54" w:rsidRPr="003C1118" w:rsidRDefault="008B7F54" w:rsidP="003C1118">
            <w:pPr>
              <w:jc w:val="center"/>
              <w:rPr>
                <w:rFonts w:ascii="Arial" w:hAnsi="Arial" w:cs="Arial"/>
                <w:sz w:val="20"/>
                <w:szCs w:val="20"/>
              </w:rPr>
            </w:pPr>
            <w:r w:rsidRPr="003C1118">
              <w:rPr>
                <w:rFonts w:ascii="Arial" w:hAnsi="Arial" w:cs="Arial"/>
                <w:sz w:val="20"/>
                <w:szCs w:val="20"/>
              </w:rPr>
              <w:t>7.3.7</w:t>
            </w:r>
          </w:p>
        </w:tc>
      </w:tr>
      <w:tr w:rsidR="008B7F54" w:rsidRPr="003C1118" w14:paraId="534DA1D1" w14:textId="77777777" w:rsidTr="003C1118">
        <w:tc>
          <w:tcPr>
            <w:tcW w:w="1459" w:type="dxa"/>
            <w:vAlign w:val="center"/>
          </w:tcPr>
          <w:p w14:paraId="10D4E789" w14:textId="05AC6929" w:rsidR="008B7F54" w:rsidRPr="003C1118" w:rsidRDefault="008B7F54" w:rsidP="003C1118">
            <w:pPr>
              <w:jc w:val="center"/>
              <w:rPr>
                <w:rFonts w:ascii="Arial" w:hAnsi="Arial" w:cs="Arial"/>
                <w:i/>
                <w:sz w:val="20"/>
                <w:szCs w:val="20"/>
              </w:rPr>
            </w:pPr>
            <w:r w:rsidRPr="003C1118">
              <w:rPr>
                <w:position w:val="-12"/>
                <w:sz w:val="20"/>
                <w:szCs w:val="20"/>
              </w:rPr>
              <w:object w:dxaOrig="340" w:dyaOrig="380" w14:anchorId="2A982464">
                <v:shape id="_x0000_i1038" type="#_x0000_t75" style="width:16.5pt;height:19.5pt" o:ole="">
                  <v:imagedata r:id="rId36" o:title=""/>
                </v:shape>
                <o:OLEObject Type="Embed" ProgID="Equation.DSMT4" ShapeID="_x0000_i1038" DrawAspect="Content" ObjectID="_1680257317" r:id="rId37"/>
              </w:object>
            </w:r>
          </w:p>
        </w:tc>
        <w:tc>
          <w:tcPr>
            <w:tcW w:w="1088" w:type="dxa"/>
            <w:vAlign w:val="center"/>
          </w:tcPr>
          <w:p w14:paraId="52C325DF" w14:textId="5FEF5E42" w:rsidR="008B7F54" w:rsidRPr="003C1118" w:rsidRDefault="008B7F54" w:rsidP="003C1118">
            <w:pPr>
              <w:jc w:val="center"/>
              <w:rPr>
                <w:rFonts w:ascii="Arial" w:hAnsi="Arial" w:cs="Arial"/>
                <w:sz w:val="20"/>
                <w:szCs w:val="20"/>
              </w:rPr>
            </w:pPr>
            <w:r w:rsidRPr="003C1118">
              <w:rPr>
                <w:rFonts w:ascii="Arial" w:hAnsi="Arial" w:cs="Arial"/>
                <w:sz w:val="20"/>
                <w:szCs w:val="20"/>
              </w:rPr>
              <w:t>мм</w:t>
            </w:r>
          </w:p>
        </w:tc>
        <w:tc>
          <w:tcPr>
            <w:tcW w:w="5386" w:type="dxa"/>
            <w:vAlign w:val="center"/>
          </w:tcPr>
          <w:p w14:paraId="2390B135" w14:textId="7CFFFFD6"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Оптик замын ашигтай урт</w:t>
            </w:r>
          </w:p>
        </w:tc>
        <w:tc>
          <w:tcPr>
            <w:tcW w:w="1412" w:type="dxa"/>
            <w:vAlign w:val="center"/>
          </w:tcPr>
          <w:p w14:paraId="00EB05E4" w14:textId="0406AA3C" w:rsidR="008B7F54" w:rsidRPr="003C1118" w:rsidRDefault="008B7F54" w:rsidP="003C1118">
            <w:pPr>
              <w:jc w:val="center"/>
              <w:rPr>
                <w:rFonts w:ascii="Arial" w:hAnsi="Arial" w:cs="Arial"/>
                <w:sz w:val="20"/>
                <w:szCs w:val="20"/>
              </w:rPr>
            </w:pPr>
            <w:r w:rsidRPr="003C1118">
              <w:rPr>
                <w:rFonts w:ascii="Arial" w:hAnsi="Arial" w:cs="Arial"/>
                <w:sz w:val="20"/>
                <w:szCs w:val="20"/>
                <w:lang w:val="mn-MN"/>
              </w:rPr>
              <w:t>3.3</w:t>
            </w:r>
            <w:r w:rsidRPr="003C1118">
              <w:rPr>
                <w:rFonts w:ascii="Arial" w:hAnsi="Arial" w:cs="Arial"/>
                <w:sz w:val="20"/>
                <w:szCs w:val="20"/>
              </w:rPr>
              <w:t>; 7.3.4</w:t>
            </w:r>
          </w:p>
        </w:tc>
      </w:tr>
      <w:tr w:rsidR="008B7F54" w:rsidRPr="003C1118" w14:paraId="7A659F26" w14:textId="77777777" w:rsidTr="003C1118">
        <w:tc>
          <w:tcPr>
            <w:tcW w:w="1459" w:type="dxa"/>
            <w:vAlign w:val="center"/>
          </w:tcPr>
          <w:p w14:paraId="01CFD16D" w14:textId="6CF846E2" w:rsidR="008B7F54" w:rsidRPr="003C1118" w:rsidRDefault="008B7F54" w:rsidP="003C1118">
            <w:pPr>
              <w:jc w:val="center"/>
              <w:rPr>
                <w:rFonts w:ascii="Arial" w:hAnsi="Arial" w:cs="Arial"/>
                <w:i/>
                <w:sz w:val="20"/>
                <w:szCs w:val="20"/>
              </w:rPr>
            </w:pPr>
            <w:r w:rsidRPr="003C1118">
              <w:rPr>
                <w:position w:val="-12"/>
                <w:sz w:val="20"/>
                <w:szCs w:val="20"/>
              </w:rPr>
              <w:object w:dxaOrig="400" w:dyaOrig="380" w14:anchorId="2F0BCE6F">
                <v:shape id="_x0000_i1039" type="#_x0000_t75" style="width:19.5pt;height:19.5pt" o:ole="">
                  <v:imagedata r:id="rId38" o:title=""/>
                </v:shape>
                <o:OLEObject Type="Embed" ProgID="Equation.DSMT4" ShapeID="_x0000_i1039" DrawAspect="Content" ObjectID="_1680257318" r:id="rId39"/>
              </w:object>
            </w:r>
          </w:p>
        </w:tc>
        <w:tc>
          <w:tcPr>
            <w:tcW w:w="1088" w:type="dxa"/>
            <w:vAlign w:val="center"/>
          </w:tcPr>
          <w:p w14:paraId="1CA1FDCB" w14:textId="7995D247" w:rsidR="008B7F54" w:rsidRPr="003C1118" w:rsidRDefault="008B7F54" w:rsidP="003C1118">
            <w:pPr>
              <w:jc w:val="center"/>
              <w:rPr>
                <w:rFonts w:ascii="Arial" w:hAnsi="Arial" w:cs="Arial"/>
                <w:sz w:val="20"/>
                <w:szCs w:val="20"/>
              </w:rPr>
            </w:pPr>
            <w:r w:rsidRPr="003C1118">
              <w:rPr>
                <w:rFonts w:ascii="Arial" w:hAnsi="Arial" w:cs="Arial"/>
                <w:sz w:val="20"/>
                <w:szCs w:val="20"/>
              </w:rPr>
              <w:t>мм</w:t>
            </w:r>
          </w:p>
        </w:tc>
        <w:tc>
          <w:tcPr>
            <w:tcW w:w="5386" w:type="dxa"/>
            <w:vAlign w:val="center"/>
          </w:tcPr>
          <w:p w14:paraId="0D921B42" w14:textId="03B0F62B"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Туршилт явуулж буй опасиметрын оптик замын ашигтай урт</w:t>
            </w:r>
          </w:p>
        </w:tc>
        <w:tc>
          <w:tcPr>
            <w:tcW w:w="1412" w:type="dxa"/>
            <w:vAlign w:val="center"/>
          </w:tcPr>
          <w:p w14:paraId="392C7A89" w14:textId="36E07337"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11.6.5</w:t>
            </w:r>
          </w:p>
        </w:tc>
      </w:tr>
      <w:tr w:rsidR="008B7F54" w:rsidRPr="003C1118" w14:paraId="1B62DB19" w14:textId="77777777" w:rsidTr="003C1118">
        <w:tc>
          <w:tcPr>
            <w:tcW w:w="1459" w:type="dxa"/>
            <w:vAlign w:val="center"/>
          </w:tcPr>
          <w:p w14:paraId="0ACA46FD" w14:textId="7CBD5416" w:rsidR="008B7F54" w:rsidRPr="003C1118" w:rsidRDefault="008B7F54" w:rsidP="003C1118">
            <w:pPr>
              <w:jc w:val="center"/>
              <w:rPr>
                <w:rFonts w:ascii="Arial" w:hAnsi="Arial" w:cs="Arial"/>
                <w:i/>
                <w:sz w:val="20"/>
                <w:szCs w:val="20"/>
              </w:rPr>
            </w:pPr>
            <w:r w:rsidRPr="003C1118">
              <w:rPr>
                <w:position w:val="-12"/>
                <w:sz w:val="20"/>
                <w:szCs w:val="20"/>
              </w:rPr>
              <w:object w:dxaOrig="440" w:dyaOrig="380" w14:anchorId="2E65174E">
                <v:shape id="_x0000_i1040" type="#_x0000_t75" style="width:21.75pt;height:19.5pt" o:ole="">
                  <v:imagedata r:id="rId40" o:title=""/>
                </v:shape>
                <o:OLEObject Type="Embed" ProgID="Equation.DSMT4" ShapeID="_x0000_i1040" DrawAspect="Content" ObjectID="_1680257319" r:id="rId41"/>
              </w:object>
            </w:r>
          </w:p>
        </w:tc>
        <w:tc>
          <w:tcPr>
            <w:tcW w:w="1088" w:type="dxa"/>
            <w:vAlign w:val="center"/>
          </w:tcPr>
          <w:p w14:paraId="0D1204F2" w14:textId="455CB9B4" w:rsidR="008B7F54" w:rsidRPr="003C1118" w:rsidRDefault="008B7F54" w:rsidP="003C1118">
            <w:pPr>
              <w:jc w:val="center"/>
              <w:rPr>
                <w:rFonts w:ascii="Arial" w:hAnsi="Arial" w:cs="Arial"/>
                <w:sz w:val="20"/>
                <w:szCs w:val="20"/>
              </w:rPr>
            </w:pPr>
            <w:r w:rsidRPr="003C1118">
              <w:rPr>
                <w:rFonts w:ascii="Arial" w:hAnsi="Arial" w:cs="Arial"/>
                <w:sz w:val="20"/>
                <w:szCs w:val="20"/>
              </w:rPr>
              <w:t>мм</w:t>
            </w:r>
          </w:p>
        </w:tc>
        <w:tc>
          <w:tcPr>
            <w:tcW w:w="5386" w:type="dxa"/>
            <w:vAlign w:val="center"/>
          </w:tcPr>
          <w:p w14:paraId="075471C3" w14:textId="114D07A2"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Опасиметрын оптик замын ашигтай урт</w:t>
            </w:r>
          </w:p>
        </w:tc>
        <w:tc>
          <w:tcPr>
            <w:tcW w:w="1412" w:type="dxa"/>
            <w:vAlign w:val="center"/>
          </w:tcPr>
          <w:p w14:paraId="4D9D0202" w14:textId="532A9224"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11.6.5</w:t>
            </w:r>
          </w:p>
        </w:tc>
      </w:tr>
      <w:tr w:rsidR="008B7F54" w:rsidRPr="003C1118" w14:paraId="6A78E3FC" w14:textId="77777777" w:rsidTr="003C1118">
        <w:tc>
          <w:tcPr>
            <w:tcW w:w="1459" w:type="dxa"/>
            <w:vAlign w:val="center"/>
          </w:tcPr>
          <w:p w14:paraId="6509C4C5" w14:textId="002939BD" w:rsidR="008B7F54" w:rsidRPr="003C1118" w:rsidRDefault="00CE622B" w:rsidP="003C1118">
            <w:pPr>
              <w:jc w:val="center"/>
              <w:rPr>
                <w:rFonts w:ascii="Arial" w:hAnsi="Arial" w:cs="Arial"/>
                <w:i/>
                <w:sz w:val="20"/>
                <w:szCs w:val="20"/>
              </w:rPr>
            </w:pPr>
            <w:r w:rsidRPr="003C1118">
              <w:rPr>
                <w:position w:val="-12"/>
                <w:sz w:val="20"/>
                <w:szCs w:val="20"/>
              </w:rPr>
              <w:object w:dxaOrig="360" w:dyaOrig="380" w14:anchorId="293FB8BD">
                <v:shape id="_x0000_i1041" type="#_x0000_t75" style="width:18pt;height:19.5pt" o:ole="">
                  <v:imagedata r:id="rId42" o:title=""/>
                </v:shape>
                <o:OLEObject Type="Embed" ProgID="Equation.DSMT4" ShapeID="_x0000_i1041" DrawAspect="Content" ObjectID="_1680257320" r:id="rId43"/>
              </w:object>
            </w:r>
          </w:p>
        </w:tc>
        <w:tc>
          <w:tcPr>
            <w:tcW w:w="1088" w:type="dxa"/>
            <w:vAlign w:val="center"/>
          </w:tcPr>
          <w:p w14:paraId="42CEA7DC" w14:textId="389825BF" w:rsidR="008B7F54" w:rsidRPr="003C1118" w:rsidRDefault="008B7F54" w:rsidP="003C1118">
            <w:pPr>
              <w:jc w:val="center"/>
              <w:rPr>
                <w:rFonts w:ascii="Arial" w:hAnsi="Arial" w:cs="Arial"/>
                <w:sz w:val="20"/>
                <w:szCs w:val="20"/>
              </w:rPr>
            </w:pPr>
            <w:r w:rsidRPr="003C1118">
              <w:rPr>
                <w:rFonts w:ascii="Arial" w:hAnsi="Arial" w:cs="Arial"/>
                <w:sz w:val="20"/>
                <w:szCs w:val="20"/>
              </w:rPr>
              <w:t>мм</w:t>
            </w:r>
          </w:p>
        </w:tc>
        <w:tc>
          <w:tcPr>
            <w:tcW w:w="5386" w:type="dxa"/>
            <w:vAlign w:val="center"/>
          </w:tcPr>
          <w:p w14:paraId="0D0A8B27" w14:textId="3FECD792"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Температур нь хэмжих бүсийн дундаж температуртай тэнцүү байхад опасиметр доторх байрлалыг тодорхойлох зай</w:t>
            </w:r>
          </w:p>
        </w:tc>
        <w:tc>
          <w:tcPr>
            <w:tcW w:w="1412" w:type="dxa"/>
            <w:vAlign w:val="center"/>
          </w:tcPr>
          <w:p w14:paraId="6888FDAE" w14:textId="7C16C4F1"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11.6.1.1</w:t>
            </w:r>
          </w:p>
        </w:tc>
      </w:tr>
      <w:tr w:rsidR="008B7F54" w:rsidRPr="003C1118" w14:paraId="5EA2D818" w14:textId="77777777" w:rsidTr="003C1118">
        <w:tc>
          <w:tcPr>
            <w:tcW w:w="1459" w:type="dxa"/>
            <w:vAlign w:val="center"/>
          </w:tcPr>
          <w:p w14:paraId="19382174" w14:textId="4500C2AF" w:rsidR="008B7F54" w:rsidRPr="003C1118" w:rsidRDefault="00CE622B" w:rsidP="003C1118">
            <w:pPr>
              <w:jc w:val="center"/>
              <w:rPr>
                <w:rFonts w:ascii="Arial" w:hAnsi="Arial" w:cs="Arial"/>
                <w:i/>
                <w:sz w:val="20"/>
                <w:szCs w:val="20"/>
              </w:rPr>
            </w:pPr>
            <w:r w:rsidRPr="003C1118">
              <w:rPr>
                <w:position w:val="-12"/>
                <w:sz w:val="20"/>
                <w:szCs w:val="20"/>
              </w:rPr>
              <w:object w:dxaOrig="920" w:dyaOrig="380" w14:anchorId="5449BA32">
                <v:shape id="_x0000_i1042" type="#_x0000_t75" style="width:45.75pt;height:19.5pt" o:ole="">
                  <v:imagedata r:id="rId44" o:title=""/>
                </v:shape>
                <o:OLEObject Type="Embed" ProgID="Equation.DSMT4" ShapeID="_x0000_i1042" DrawAspect="Content" ObjectID="_1680257321" r:id="rId45"/>
              </w:object>
            </w:r>
          </w:p>
        </w:tc>
        <w:tc>
          <w:tcPr>
            <w:tcW w:w="1088" w:type="dxa"/>
            <w:vAlign w:val="center"/>
          </w:tcPr>
          <w:p w14:paraId="19681850" w14:textId="1421162C" w:rsidR="008B7F54" w:rsidRPr="003C1118" w:rsidRDefault="008B7F54" w:rsidP="003C1118">
            <w:pPr>
              <w:jc w:val="center"/>
              <w:rPr>
                <w:rFonts w:ascii="Arial" w:hAnsi="Arial" w:cs="Arial"/>
                <w:sz w:val="20"/>
                <w:szCs w:val="20"/>
              </w:rPr>
            </w:pPr>
            <w:r w:rsidRPr="003C1118">
              <w:rPr>
                <w:rFonts w:ascii="Arial" w:hAnsi="Arial" w:cs="Arial"/>
                <w:sz w:val="20"/>
                <w:szCs w:val="20"/>
              </w:rPr>
              <w:t>мм</w:t>
            </w:r>
          </w:p>
        </w:tc>
        <w:tc>
          <w:tcPr>
            <w:tcW w:w="5386" w:type="dxa"/>
            <w:vAlign w:val="center"/>
          </w:tcPr>
          <w:p w14:paraId="49797F3E" w14:textId="545C456A"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Опасиметрын салангад хэсэгт хамаарах зай</w:t>
            </w:r>
          </w:p>
        </w:tc>
        <w:tc>
          <w:tcPr>
            <w:tcW w:w="1412" w:type="dxa"/>
            <w:vAlign w:val="center"/>
          </w:tcPr>
          <w:p w14:paraId="5513409E" w14:textId="72DFCC85"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11.6.1.1</w:t>
            </w:r>
          </w:p>
        </w:tc>
      </w:tr>
      <w:tr w:rsidR="008B7F54" w:rsidRPr="003C1118" w14:paraId="1F4FDAA4" w14:textId="77777777" w:rsidTr="003C1118">
        <w:tc>
          <w:tcPr>
            <w:tcW w:w="1459" w:type="dxa"/>
            <w:vAlign w:val="center"/>
          </w:tcPr>
          <w:p w14:paraId="23C59C60" w14:textId="0B9E36D6" w:rsidR="008B7F54" w:rsidRPr="003C1118" w:rsidRDefault="00CE622B" w:rsidP="003C1118">
            <w:pPr>
              <w:jc w:val="center"/>
              <w:rPr>
                <w:rFonts w:ascii="Arial" w:hAnsi="Arial" w:cs="Arial"/>
                <w:i/>
                <w:sz w:val="20"/>
                <w:szCs w:val="20"/>
              </w:rPr>
            </w:pPr>
            <w:r w:rsidRPr="003C1118">
              <w:rPr>
                <w:position w:val="-12"/>
                <w:sz w:val="20"/>
                <w:szCs w:val="20"/>
              </w:rPr>
              <w:object w:dxaOrig="560" w:dyaOrig="380" w14:anchorId="5E3B3F25">
                <v:shape id="_x0000_i1043" type="#_x0000_t75" style="width:27.75pt;height:19.5pt" o:ole="">
                  <v:imagedata r:id="rId46" o:title=""/>
                </v:shape>
                <o:OLEObject Type="Embed" ProgID="Equation.DSMT4" ShapeID="_x0000_i1043" DrawAspect="Content" ObjectID="_1680257322" r:id="rId47"/>
              </w:object>
            </w:r>
          </w:p>
        </w:tc>
        <w:tc>
          <w:tcPr>
            <w:tcW w:w="1088" w:type="dxa"/>
            <w:vAlign w:val="center"/>
          </w:tcPr>
          <w:p w14:paraId="6F0CCF63" w14:textId="3393740C" w:rsidR="008B7F54" w:rsidRPr="003C1118" w:rsidRDefault="008B7F54" w:rsidP="003C1118">
            <w:pPr>
              <w:jc w:val="center"/>
              <w:rPr>
                <w:rFonts w:ascii="Arial" w:hAnsi="Arial" w:cs="Arial"/>
                <w:sz w:val="20"/>
                <w:szCs w:val="20"/>
              </w:rPr>
            </w:pPr>
            <w:r w:rsidRPr="003C1118">
              <w:rPr>
                <w:rFonts w:ascii="Arial" w:hAnsi="Arial" w:cs="Arial"/>
                <w:sz w:val="20"/>
                <w:szCs w:val="20"/>
              </w:rPr>
              <w:t>мм</w:t>
            </w:r>
          </w:p>
        </w:tc>
        <w:tc>
          <w:tcPr>
            <w:tcW w:w="5386" w:type="dxa"/>
            <w:vAlign w:val="center"/>
          </w:tcPr>
          <w:p w14:paraId="597CF1DD" w14:textId="3AD7BDE9"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Хоолойн урт</w:t>
            </w:r>
          </w:p>
        </w:tc>
        <w:tc>
          <w:tcPr>
            <w:tcW w:w="1412" w:type="dxa"/>
            <w:vAlign w:val="center"/>
          </w:tcPr>
          <w:p w14:paraId="29579084" w14:textId="260E9AB9" w:rsidR="008B7F54" w:rsidRPr="003C1118" w:rsidRDefault="003C1118" w:rsidP="003C1118">
            <w:pPr>
              <w:jc w:val="center"/>
              <w:rPr>
                <w:rFonts w:ascii="Arial" w:hAnsi="Arial" w:cs="Arial"/>
                <w:sz w:val="20"/>
                <w:szCs w:val="20"/>
                <w:lang w:val="mn-MN"/>
              </w:rPr>
            </w:pPr>
            <w:r w:rsidRPr="003C1118">
              <w:rPr>
                <w:rFonts w:ascii="Arial" w:hAnsi="Arial" w:cs="Arial"/>
                <w:sz w:val="20"/>
                <w:szCs w:val="20"/>
                <w:lang w:val="mn-MN"/>
              </w:rPr>
              <w:t xml:space="preserve">А </w:t>
            </w:r>
            <w:r w:rsidR="008B7F54" w:rsidRPr="003C1118">
              <w:rPr>
                <w:rFonts w:ascii="Arial" w:hAnsi="Arial" w:cs="Arial"/>
                <w:sz w:val="20"/>
                <w:szCs w:val="20"/>
                <w:lang w:val="mn-MN"/>
              </w:rPr>
              <w:t>хавсралт</w:t>
            </w:r>
          </w:p>
        </w:tc>
      </w:tr>
      <w:tr w:rsidR="008B7F54" w:rsidRPr="003C1118" w14:paraId="00D8F8AD" w14:textId="77777777" w:rsidTr="003C1118">
        <w:tc>
          <w:tcPr>
            <w:tcW w:w="1459" w:type="dxa"/>
            <w:vAlign w:val="center"/>
          </w:tcPr>
          <w:p w14:paraId="359BA79D" w14:textId="0EBA73E7" w:rsidR="008B7F54" w:rsidRPr="003C1118" w:rsidRDefault="00CE622B" w:rsidP="003C1118">
            <w:pPr>
              <w:jc w:val="center"/>
              <w:rPr>
                <w:rFonts w:ascii="Arial" w:hAnsi="Arial" w:cs="Arial"/>
                <w:i/>
                <w:sz w:val="20"/>
                <w:szCs w:val="20"/>
              </w:rPr>
            </w:pPr>
            <w:r w:rsidRPr="003C1118">
              <w:rPr>
                <w:position w:val="-6"/>
                <w:sz w:val="20"/>
                <w:szCs w:val="20"/>
              </w:rPr>
              <w:object w:dxaOrig="300" w:dyaOrig="300" w14:anchorId="1BC3B072">
                <v:shape id="_x0000_i1044" type="#_x0000_t75" style="width:15pt;height:15pt" o:ole="">
                  <v:imagedata r:id="rId48" o:title=""/>
                </v:shape>
                <o:OLEObject Type="Embed" ProgID="Equation.DSMT4" ShapeID="_x0000_i1044" DrawAspect="Content" ObjectID="_1680257323" r:id="rId49"/>
              </w:object>
            </w:r>
          </w:p>
        </w:tc>
        <w:tc>
          <w:tcPr>
            <w:tcW w:w="1088" w:type="dxa"/>
            <w:vAlign w:val="center"/>
          </w:tcPr>
          <w:p w14:paraId="2F7A0C7A" w14:textId="15C9F487" w:rsidR="008B7F54" w:rsidRPr="003C1118" w:rsidRDefault="008B7F54" w:rsidP="003C1118">
            <w:pPr>
              <w:jc w:val="center"/>
              <w:rPr>
                <w:rFonts w:ascii="Arial" w:hAnsi="Arial" w:cs="Arial"/>
                <w:sz w:val="20"/>
                <w:szCs w:val="20"/>
              </w:rPr>
            </w:pPr>
            <w:r w:rsidRPr="003C1118">
              <w:rPr>
                <w:rFonts w:ascii="Arial" w:hAnsi="Arial" w:cs="Arial"/>
                <w:sz w:val="20"/>
                <w:szCs w:val="20"/>
              </w:rPr>
              <w:t>%</w:t>
            </w:r>
          </w:p>
        </w:tc>
        <w:tc>
          <w:tcPr>
            <w:tcW w:w="5386" w:type="dxa"/>
            <w:vAlign w:val="center"/>
          </w:tcPr>
          <w:p w14:paraId="783D6102" w14:textId="7FB68E0F"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Тунгалаг бус</w:t>
            </w:r>
          </w:p>
        </w:tc>
        <w:tc>
          <w:tcPr>
            <w:tcW w:w="1412" w:type="dxa"/>
            <w:vAlign w:val="center"/>
          </w:tcPr>
          <w:p w14:paraId="65BF8EDF" w14:textId="1974C1B0"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3.2</w:t>
            </w:r>
            <w:r w:rsidRPr="003C1118">
              <w:rPr>
                <w:rFonts w:ascii="Arial" w:hAnsi="Arial" w:cs="Arial"/>
                <w:sz w:val="20"/>
                <w:szCs w:val="20"/>
              </w:rPr>
              <w:t>;</w:t>
            </w:r>
            <w:r w:rsidRPr="003C1118">
              <w:rPr>
                <w:rFonts w:ascii="Arial" w:hAnsi="Arial" w:cs="Arial"/>
                <w:sz w:val="20"/>
                <w:szCs w:val="20"/>
                <w:lang w:val="mn-MN"/>
              </w:rPr>
              <w:t xml:space="preserve"> заалт 6</w:t>
            </w:r>
          </w:p>
        </w:tc>
      </w:tr>
      <w:tr w:rsidR="008B7F54" w:rsidRPr="003C1118" w14:paraId="780135B2" w14:textId="77777777" w:rsidTr="003C1118">
        <w:tc>
          <w:tcPr>
            <w:tcW w:w="1459" w:type="dxa"/>
            <w:vAlign w:val="center"/>
          </w:tcPr>
          <w:p w14:paraId="056DE10C" w14:textId="1E06C224" w:rsidR="008B7F54" w:rsidRPr="003C1118" w:rsidRDefault="00CE622B" w:rsidP="003C1118">
            <w:pPr>
              <w:jc w:val="center"/>
              <w:rPr>
                <w:rFonts w:ascii="Arial" w:hAnsi="Arial" w:cs="Arial"/>
                <w:i/>
                <w:sz w:val="20"/>
                <w:szCs w:val="20"/>
              </w:rPr>
            </w:pPr>
            <w:r w:rsidRPr="003C1118">
              <w:rPr>
                <w:position w:val="-12"/>
                <w:sz w:val="20"/>
                <w:szCs w:val="20"/>
              </w:rPr>
              <w:object w:dxaOrig="340" w:dyaOrig="380" w14:anchorId="16F700E1">
                <v:shape id="_x0000_i1045" type="#_x0000_t75" style="width:16.5pt;height:19.5pt" o:ole="">
                  <v:imagedata r:id="rId50" o:title=""/>
                </v:shape>
                <o:OLEObject Type="Embed" ProgID="Equation.DSMT4" ShapeID="_x0000_i1045" DrawAspect="Content" ObjectID="_1680257324" r:id="rId51"/>
              </w:object>
            </w:r>
          </w:p>
        </w:tc>
        <w:tc>
          <w:tcPr>
            <w:tcW w:w="1088" w:type="dxa"/>
            <w:vAlign w:val="center"/>
          </w:tcPr>
          <w:p w14:paraId="635F3A96" w14:textId="00AC9802" w:rsidR="008B7F54" w:rsidRPr="003C1118" w:rsidRDefault="008B7F54" w:rsidP="003C1118">
            <w:pPr>
              <w:jc w:val="center"/>
              <w:rPr>
                <w:rFonts w:ascii="Arial" w:hAnsi="Arial" w:cs="Arial"/>
                <w:sz w:val="20"/>
                <w:szCs w:val="20"/>
              </w:rPr>
            </w:pPr>
            <w:r w:rsidRPr="003C1118">
              <w:rPr>
                <w:rFonts w:ascii="Arial" w:hAnsi="Arial" w:cs="Arial"/>
                <w:sz w:val="20"/>
                <w:szCs w:val="20"/>
              </w:rPr>
              <w:t>%</w:t>
            </w:r>
          </w:p>
        </w:tc>
        <w:tc>
          <w:tcPr>
            <w:tcW w:w="5386" w:type="dxa"/>
            <w:vAlign w:val="center"/>
          </w:tcPr>
          <w:p w14:paraId="5757734B" w14:textId="78503461"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Туршилт явуулж буй опасиметрын заалт</w:t>
            </w:r>
          </w:p>
        </w:tc>
        <w:tc>
          <w:tcPr>
            <w:tcW w:w="1412" w:type="dxa"/>
            <w:vAlign w:val="center"/>
          </w:tcPr>
          <w:p w14:paraId="50EEE62D" w14:textId="37F65B29"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11.6.5</w:t>
            </w:r>
          </w:p>
        </w:tc>
      </w:tr>
      <w:tr w:rsidR="008B7F54" w:rsidRPr="003C1118" w14:paraId="2CB29E04" w14:textId="77777777" w:rsidTr="003C1118">
        <w:tc>
          <w:tcPr>
            <w:tcW w:w="1459" w:type="dxa"/>
            <w:vAlign w:val="center"/>
          </w:tcPr>
          <w:p w14:paraId="3C546F99" w14:textId="4A249554" w:rsidR="008B7F54" w:rsidRPr="003C1118" w:rsidRDefault="00CE622B" w:rsidP="003C1118">
            <w:pPr>
              <w:jc w:val="center"/>
              <w:rPr>
                <w:rFonts w:ascii="Arial" w:hAnsi="Arial" w:cs="Arial"/>
                <w:i/>
                <w:sz w:val="20"/>
                <w:szCs w:val="20"/>
              </w:rPr>
            </w:pPr>
            <w:r w:rsidRPr="003C1118">
              <w:rPr>
                <w:position w:val="-12"/>
                <w:sz w:val="20"/>
                <w:szCs w:val="20"/>
              </w:rPr>
              <w:object w:dxaOrig="380" w:dyaOrig="380" w14:anchorId="016661A4">
                <v:shape id="_x0000_i1046" type="#_x0000_t75" style="width:18.75pt;height:19.5pt" o:ole="">
                  <v:imagedata r:id="rId52" o:title=""/>
                </v:shape>
                <o:OLEObject Type="Embed" ProgID="Equation.DSMT4" ShapeID="_x0000_i1046" DrawAspect="Content" ObjectID="_1680257325" r:id="rId53"/>
              </w:object>
            </w:r>
          </w:p>
        </w:tc>
        <w:tc>
          <w:tcPr>
            <w:tcW w:w="1088" w:type="dxa"/>
            <w:vAlign w:val="center"/>
          </w:tcPr>
          <w:p w14:paraId="0E4A0226" w14:textId="43590D4D" w:rsidR="008B7F54" w:rsidRPr="003C1118" w:rsidRDefault="008B7F54" w:rsidP="003C1118">
            <w:pPr>
              <w:jc w:val="center"/>
              <w:rPr>
                <w:rFonts w:ascii="Arial" w:hAnsi="Arial" w:cs="Arial"/>
                <w:sz w:val="20"/>
                <w:szCs w:val="20"/>
              </w:rPr>
            </w:pPr>
            <w:r w:rsidRPr="003C1118">
              <w:rPr>
                <w:rFonts w:ascii="Arial" w:hAnsi="Arial" w:cs="Arial"/>
                <w:sz w:val="20"/>
                <w:szCs w:val="20"/>
              </w:rPr>
              <w:t>%</w:t>
            </w:r>
          </w:p>
        </w:tc>
        <w:tc>
          <w:tcPr>
            <w:tcW w:w="5386" w:type="dxa"/>
            <w:vAlign w:val="center"/>
          </w:tcPr>
          <w:p w14:paraId="48411CCF" w14:textId="4A602ABF"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Ашиглаж буй, эсвэл өөрчлөлт хийсэн опасиметрын заалт</w:t>
            </w:r>
          </w:p>
        </w:tc>
        <w:tc>
          <w:tcPr>
            <w:tcW w:w="1412" w:type="dxa"/>
            <w:vAlign w:val="center"/>
          </w:tcPr>
          <w:p w14:paraId="04FB031A" w14:textId="6654D12D"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11.6.5</w:t>
            </w:r>
          </w:p>
        </w:tc>
      </w:tr>
      <w:tr w:rsidR="008B7F54" w:rsidRPr="003C1118" w14:paraId="6037374A" w14:textId="77777777" w:rsidTr="003C1118">
        <w:tc>
          <w:tcPr>
            <w:tcW w:w="1459" w:type="dxa"/>
            <w:vAlign w:val="center"/>
          </w:tcPr>
          <w:p w14:paraId="2BC2754A" w14:textId="39C95ECB" w:rsidR="008B7F54" w:rsidRPr="003C1118" w:rsidRDefault="00CE622B" w:rsidP="003C1118">
            <w:pPr>
              <w:jc w:val="center"/>
              <w:rPr>
                <w:rFonts w:ascii="Arial" w:hAnsi="Arial" w:cs="Arial"/>
                <w:i/>
                <w:sz w:val="20"/>
                <w:szCs w:val="20"/>
              </w:rPr>
            </w:pPr>
            <w:r w:rsidRPr="003C1118">
              <w:rPr>
                <w:position w:val="-12"/>
                <w:sz w:val="20"/>
                <w:szCs w:val="20"/>
              </w:rPr>
              <w:object w:dxaOrig="600" w:dyaOrig="380" w14:anchorId="1743F356">
                <v:shape id="_x0000_i1047" type="#_x0000_t75" style="width:29.25pt;height:19.5pt" o:ole="">
                  <v:imagedata r:id="rId54" o:title=""/>
                </v:shape>
                <o:OLEObject Type="Embed" ProgID="Equation.DSMT4" ShapeID="_x0000_i1047" DrawAspect="Content" ObjectID="_1680257326" r:id="rId55"/>
              </w:object>
            </w:r>
          </w:p>
        </w:tc>
        <w:tc>
          <w:tcPr>
            <w:tcW w:w="1088" w:type="dxa"/>
            <w:vAlign w:val="center"/>
          </w:tcPr>
          <w:p w14:paraId="5E1A5E2A" w14:textId="5BD6E2B1" w:rsidR="008B7F54" w:rsidRPr="003C1118" w:rsidRDefault="008B7F54" w:rsidP="003C1118">
            <w:pPr>
              <w:jc w:val="center"/>
              <w:rPr>
                <w:rFonts w:ascii="Arial" w:hAnsi="Arial" w:cs="Arial"/>
                <w:sz w:val="20"/>
                <w:szCs w:val="20"/>
              </w:rPr>
            </w:pPr>
            <w:r w:rsidRPr="003C1118">
              <w:rPr>
                <w:rFonts w:ascii="Arial" w:hAnsi="Arial" w:cs="Arial"/>
                <w:sz w:val="20"/>
                <w:szCs w:val="20"/>
                <w:lang w:val="mn-MN"/>
              </w:rPr>
              <w:t>д</w:t>
            </w:r>
            <w:r w:rsidRPr="003C1118">
              <w:rPr>
                <w:rFonts w:ascii="Arial" w:hAnsi="Arial" w:cs="Arial"/>
                <w:sz w:val="20"/>
                <w:szCs w:val="20"/>
              </w:rPr>
              <w:t>м</w:t>
            </w:r>
            <w:r w:rsidRPr="003C1118">
              <w:rPr>
                <w:rFonts w:ascii="Arial" w:hAnsi="Arial" w:cs="Arial"/>
                <w:sz w:val="20"/>
                <w:szCs w:val="20"/>
                <w:vertAlign w:val="superscript"/>
              </w:rPr>
              <w:t>3</w:t>
            </w:r>
            <w:r w:rsidRPr="003C1118">
              <w:rPr>
                <w:rFonts w:ascii="Arial" w:hAnsi="Arial" w:cs="Arial"/>
                <w:sz w:val="20"/>
                <w:szCs w:val="20"/>
              </w:rPr>
              <w:t>/</w:t>
            </w:r>
            <w:r w:rsidRPr="003C1118">
              <w:rPr>
                <w:rFonts w:ascii="Arial" w:hAnsi="Arial" w:cs="Arial"/>
                <w:sz w:val="20"/>
                <w:szCs w:val="20"/>
                <w:lang w:val="mn-MN"/>
              </w:rPr>
              <w:t>с</w:t>
            </w:r>
          </w:p>
        </w:tc>
        <w:tc>
          <w:tcPr>
            <w:tcW w:w="5386" w:type="dxa"/>
            <w:vAlign w:val="center"/>
          </w:tcPr>
          <w:p w14:paraId="349B59A2" w14:textId="5DC38AFF"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Үйлдвэрлэгчээс зөвшөөрөгдсөн урсац хуваах онцгой байрлал</w:t>
            </w:r>
          </w:p>
        </w:tc>
        <w:tc>
          <w:tcPr>
            <w:tcW w:w="1412" w:type="dxa"/>
            <w:vAlign w:val="center"/>
          </w:tcPr>
          <w:p w14:paraId="46CA76AA" w14:textId="31B84BA7"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11.6.12</w:t>
            </w:r>
          </w:p>
        </w:tc>
      </w:tr>
      <w:tr w:rsidR="008B7F54" w:rsidRPr="003C1118" w14:paraId="028833E1" w14:textId="77777777" w:rsidTr="003C1118">
        <w:tc>
          <w:tcPr>
            <w:tcW w:w="1459" w:type="dxa"/>
            <w:vAlign w:val="center"/>
          </w:tcPr>
          <w:p w14:paraId="79181883" w14:textId="1FD46038" w:rsidR="008B7F54" w:rsidRPr="003C1118" w:rsidRDefault="00CE622B" w:rsidP="003C1118">
            <w:pPr>
              <w:jc w:val="center"/>
              <w:rPr>
                <w:rFonts w:ascii="Arial" w:hAnsi="Arial" w:cs="Arial"/>
                <w:i/>
                <w:sz w:val="20"/>
                <w:szCs w:val="20"/>
              </w:rPr>
            </w:pPr>
            <w:r w:rsidRPr="003C1118">
              <w:rPr>
                <w:position w:val="-12"/>
                <w:sz w:val="20"/>
                <w:szCs w:val="20"/>
              </w:rPr>
              <w:object w:dxaOrig="460" w:dyaOrig="380" w14:anchorId="41D78EA1">
                <v:shape id="_x0000_i1048" type="#_x0000_t75" style="width:22.5pt;height:19.5pt" o:ole="">
                  <v:imagedata r:id="rId56" o:title=""/>
                </v:shape>
                <o:OLEObject Type="Embed" ProgID="Equation.DSMT4" ShapeID="_x0000_i1048" DrawAspect="Content" ObjectID="_1680257327" r:id="rId57"/>
              </w:object>
            </w:r>
          </w:p>
        </w:tc>
        <w:tc>
          <w:tcPr>
            <w:tcW w:w="1088" w:type="dxa"/>
            <w:vAlign w:val="center"/>
          </w:tcPr>
          <w:p w14:paraId="2C714A0F" w14:textId="75F51EF4"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кПа</w:t>
            </w:r>
          </w:p>
        </w:tc>
        <w:tc>
          <w:tcPr>
            <w:tcW w:w="5386" w:type="dxa"/>
            <w:vAlign w:val="center"/>
          </w:tcPr>
          <w:p w14:paraId="1132EDA8" w14:textId="57B1768B"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Атмосферын даралт</w:t>
            </w:r>
          </w:p>
        </w:tc>
        <w:tc>
          <w:tcPr>
            <w:tcW w:w="1412" w:type="dxa"/>
            <w:vAlign w:val="center"/>
          </w:tcPr>
          <w:p w14:paraId="69D3EF17" w14:textId="4E1D8EBB"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7.3.6</w:t>
            </w:r>
          </w:p>
        </w:tc>
      </w:tr>
      <w:tr w:rsidR="008B7F54" w:rsidRPr="003C1118" w14:paraId="478A79E2" w14:textId="77777777" w:rsidTr="003C1118">
        <w:tc>
          <w:tcPr>
            <w:tcW w:w="1459" w:type="dxa"/>
            <w:vAlign w:val="center"/>
          </w:tcPr>
          <w:p w14:paraId="270265A1" w14:textId="44E231BB" w:rsidR="008B7F54" w:rsidRPr="003C1118" w:rsidRDefault="00CE622B" w:rsidP="003C1118">
            <w:pPr>
              <w:jc w:val="center"/>
              <w:rPr>
                <w:rFonts w:ascii="Arial" w:hAnsi="Arial" w:cs="Arial"/>
                <w:i/>
                <w:sz w:val="20"/>
                <w:szCs w:val="20"/>
              </w:rPr>
            </w:pPr>
            <w:r w:rsidRPr="003C1118">
              <w:rPr>
                <w:position w:val="-12"/>
                <w:sz w:val="20"/>
                <w:szCs w:val="20"/>
              </w:rPr>
              <w:object w:dxaOrig="440" w:dyaOrig="380" w14:anchorId="56D53885">
                <v:shape id="_x0000_i1049" type="#_x0000_t75" style="width:21.75pt;height:19.5pt" o:ole="">
                  <v:imagedata r:id="rId58" o:title=""/>
                </v:shape>
                <o:OLEObject Type="Embed" ProgID="Equation.DSMT4" ShapeID="_x0000_i1049" DrawAspect="Content" ObjectID="_1680257328" r:id="rId59"/>
              </w:object>
            </w:r>
          </w:p>
        </w:tc>
        <w:tc>
          <w:tcPr>
            <w:tcW w:w="1088" w:type="dxa"/>
            <w:vAlign w:val="center"/>
          </w:tcPr>
          <w:p w14:paraId="2201A197" w14:textId="15E347F0"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кПа</w:t>
            </w:r>
          </w:p>
        </w:tc>
        <w:tc>
          <w:tcPr>
            <w:tcW w:w="5386" w:type="dxa"/>
            <w:vAlign w:val="center"/>
          </w:tcPr>
          <w:p w14:paraId="33A0D800" w14:textId="095A7FE9"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Хэмжих бүс дэх ажиглалтаар тогтоосон статик даралт</w:t>
            </w:r>
          </w:p>
        </w:tc>
        <w:tc>
          <w:tcPr>
            <w:tcW w:w="1412" w:type="dxa"/>
            <w:vAlign w:val="center"/>
          </w:tcPr>
          <w:p w14:paraId="3C8B500B" w14:textId="27FC574B"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7.6.3</w:t>
            </w:r>
          </w:p>
        </w:tc>
      </w:tr>
      <w:tr w:rsidR="008B7F54" w:rsidRPr="003C1118" w14:paraId="655DB732" w14:textId="77777777" w:rsidTr="003C1118">
        <w:tc>
          <w:tcPr>
            <w:tcW w:w="1459" w:type="dxa"/>
            <w:vAlign w:val="center"/>
          </w:tcPr>
          <w:p w14:paraId="0C4E98E0" w14:textId="092D05F5" w:rsidR="008B7F54" w:rsidRPr="003C1118" w:rsidRDefault="00CE622B" w:rsidP="003C1118">
            <w:pPr>
              <w:jc w:val="center"/>
              <w:rPr>
                <w:rFonts w:ascii="Arial" w:hAnsi="Arial" w:cs="Arial"/>
                <w:i/>
                <w:sz w:val="20"/>
                <w:szCs w:val="20"/>
              </w:rPr>
            </w:pPr>
            <w:r w:rsidRPr="003C1118">
              <w:rPr>
                <w:position w:val="-12"/>
                <w:sz w:val="20"/>
                <w:szCs w:val="20"/>
              </w:rPr>
              <w:object w:dxaOrig="279" w:dyaOrig="360" w14:anchorId="4F32A524">
                <v:shape id="_x0000_i1050" type="#_x0000_t75" style="width:13.5pt;height:18pt" o:ole="">
                  <v:imagedata r:id="rId60" o:title=""/>
                </v:shape>
                <o:OLEObject Type="Embed" ProgID="Equation.DSMT4" ShapeID="_x0000_i1050" DrawAspect="Content" ObjectID="_1680257329" r:id="rId61"/>
              </w:object>
            </w:r>
          </w:p>
        </w:tc>
        <w:tc>
          <w:tcPr>
            <w:tcW w:w="1088" w:type="dxa"/>
            <w:vAlign w:val="center"/>
          </w:tcPr>
          <w:p w14:paraId="3E4B8CD0" w14:textId="48BD21AE"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д</w:t>
            </w:r>
            <w:r w:rsidRPr="003C1118">
              <w:rPr>
                <w:rFonts w:ascii="Arial" w:hAnsi="Arial" w:cs="Arial"/>
                <w:sz w:val="20"/>
                <w:szCs w:val="20"/>
              </w:rPr>
              <w:t>м</w:t>
            </w:r>
            <w:r w:rsidRPr="003C1118">
              <w:rPr>
                <w:rFonts w:ascii="Arial" w:hAnsi="Arial" w:cs="Arial"/>
                <w:sz w:val="20"/>
                <w:szCs w:val="20"/>
                <w:vertAlign w:val="superscript"/>
              </w:rPr>
              <w:t>3</w:t>
            </w:r>
            <w:r w:rsidRPr="003C1118">
              <w:rPr>
                <w:rFonts w:ascii="Arial" w:hAnsi="Arial" w:cs="Arial"/>
                <w:sz w:val="20"/>
                <w:szCs w:val="20"/>
              </w:rPr>
              <w:t>/</w:t>
            </w:r>
            <w:r w:rsidRPr="003C1118">
              <w:rPr>
                <w:rFonts w:ascii="Arial" w:hAnsi="Arial" w:cs="Arial"/>
                <w:sz w:val="20"/>
                <w:szCs w:val="20"/>
                <w:lang w:val="mn-MN"/>
              </w:rPr>
              <w:t>с</w:t>
            </w:r>
          </w:p>
        </w:tc>
        <w:tc>
          <w:tcPr>
            <w:tcW w:w="5386" w:type="dxa"/>
            <w:vAlign w:val="center"/>
          </w:tcPr>
          <w:p w14:paraId="7365CD51" w14:textId="1AC1DAD8"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Хэмжих бүсээр дамжин өнгөрөх хийн урсацын хэмжээ</w:t>
            </w:r>
          </w:p>
        </w:tc>
        <w:tc>
          <w:tcPr>
            <w:tcW w:w="1412" w:type="dxa"/>
            <w:vAlign w:val="center"/>
          </w:tcPr>
          <w:p w14:paraId="2382A0C0" w14:textId="19F540A6"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8.2.1</w:t>
            </w:r>
          </w:p>
        </w:tc>
      </w:tr>
      <w:tr w:rsidR="008B7F54" w:rsidRPr="003C1118" w14:paraId="0F6EACF3" w14:textId="77777777" w:rsidTr="003C1118">
        <w:tc>
          <w:tcPr>
            <w:tcW w:w="1459" w:type="dxa"/>
            <w:vAlign w:val="center"/>
          </w:tcPr>
          <w:p w14:paraId="20807E0E" w14:textId="48FD1EBE" w:rsidR="008B7F54" w:rsidRPr="003C1118" w:rsidRDefault="00CE622B" w:rsidP="003C1118">
            <w:pPr>
              <w:jc w:val="center"/>
              <w:rPr>
                <w:rFonts w:ascii="Arial" w:hAnsi="Arial" w:cs="Arial"/>
                <w:i/>
                <w:sz w:val="20"/>
                <w:szCs w:val="20"/>
              </w:rPr>
            </w:pPr>
            <w:r w:rsidRPr="003C1118">
              <w:rPr>
                <w:position w:val="-4"/>
                <w:sz w:val="20"/>
                <w:szCs w:val="20"/>
              </w:rPr>
              <w:object w:dxaOrig="240" w:dyaOrig="279" w14:anchorId="381AFCB7">
                <v:shape id="_x0000_i1051" type="#_x0000_t75" style="width:12pt;height:13.5pt" o:ole="">
                  <v:imagedata r:id="rId62" o:title=""/>
                </v:shape>
                <o:OLEObject Type="Embed" ProgID="Equation.DSMT4" ShapeID="_x0000_i1051" DrawAspect="Content" ObjectID="_1680257330" r:id="rId63"/>
              </w:object>
            </w:r>
          </w:p>
        </w:tc>
        <w:tc>
          <w:tcPr>
            <w:tcW w:w="1088" w:type="dxa"/>
            <w:vAlign w:val="center"/>
          </w:tcPr>
          <w:p w14:paraId="7C709448" w14:textId="6F91B75E" w:rsidR="008B7F54" w:rsidRPr="003C1118" w:rsidRDefault="008B7F54" w:rsidP="003C1118">
            <w:pPr>
              <w:jc w:val="center"/>
              <w:rPr>
                <w:rFonts w:ascii="Arial" w:hAnsi="Arial" w:cs="Arial"/>
                <w:sz w:val="20"/>
                <w:szCs w:val="20"/>
                <w:lang w:val="mn-MN"/>
              </w:rPr>
            </w:pPr>
            <w:r w:rsidRPr="003C1118">
              <w:rPr>
                <w:rFonts w:ascii="Arial" w:hAnsi="Arial" w:cs="Arial"/>
                <w:sz w:val="20"/>
                <w:szCs w:val="20"/>
              </w:rPr>
              <w:t>K</w:t>
            </w:r>
          </w:p>
        </w:tc>
        <w:tc>
          <w:tcPr>
            <w:tcW w:w="5386" w:type="dxa"/>
            <w:vAlign w:val="center"/>
          </w:tcPr>
          <w:p w14:paraId="05F58D04" w14:textId="4434733B"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Температур</w:t>
            </w:r>
          </w:p>
        </w:tc>
        <w:tc>
          <w:tcPr>
            <w:tcW w:w="1412" w:type="dxa"/>
            <w:vAlign w:val="center"/>
          </w:tcPr>
          <w:p w14:paraId="382F737F" w14:textId="2B356F6F"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w:t>
            </w:r>
          </w:p>
        </w:tc>
      </w:tr>
      <w:tr w:rsidR="008B7F54" w:rsidRPr="003C1118" w14:paraId="67B7A509" w14:textId="77777777" w:rsidTr="003C1118">
        <w:tc>
          <w:tcPr>
            <w:tcW w:w="1459" w:type="dxa"/>
            <w:vAlign w:val="center"/>
          </w:tcPr>
          <w:p w14:paraId="48A0F5DA" w14:textId="1E7A20B7" w:rsidR="008B7F54" w:rsidRPr="003C1118" w:rsidRDefault="00CE622B" w:rsidP="003C1118">
            <w:pPr>
              <w:jc w:val="center"/>
              <w:rPr>
                <w:rFonts w:ascii="Arial" w:hAnsi="Arial" w:cs="Arial"/>
                <w:i/>
                <w:sz w:val="20"/>
                <w:szCs w:val="20"/>
              </w:rPr>
            </w:pPr>
            <w:r w:rsidRPr="003C1118">
              <w:rPr>
                <w:position w:val="-12"/>
                <w:sz w:val="20"/>
                <w:szCs w:val="20"/>
              </w:rPr>
              <w:object w:dxaOrig="279" w:dyaOrig="380" w14:anchorId="7CEFE23E">
                <v:shape id="_x0000_i1052" type="#_x0000_t75" style="width:13.5pt;height:19.5pt" o:ole="">
                  <v:imagedata r:id="rId64" o:title=""/>
                </v:shape>
                <o:OLEObject Type="Embed" ProgID="Equation.DSMT4" ShapeID="_x0000_i1052" DrawAspect="Content" ObjectID="_1680257331" r:id="rId65"/>
              </w:object>
            </w:r>
          </w:p>
        </w:tc>
        <w:tc>
          <w:tcPr>
            <w:tcW w:w="1088" w:type="dxa"/>
            <w:vAlign w:val="center"/>
          </w:tcPr>
          <w:p w14:paraId="62048D27" w14:textId="2F0B7B73" w:rsidR="008B7F54" w:rsidRPr="003C1118" w:rsidRDefault="008B7F54" w:rsidP="003C1118">
            <w:pPr>
              <w:jc w:val="center"/>
              <w:rPr>
                <w:rFonts w:ascii="Arial" w:hAnsi="Arial" w:cs="Arial"/>
                <w:sz w:val="20"/>
                <w:szCs w:val="20"/>
              </w:rPr>
            </w:pPr>
            <w:r w:rsidRPr="003C1118">
              <w:rPr>
                <w:rFonts w:ascii="Arial" w:hAnsi="Arial" w:cs="Arial"/>
                <w:sz w:val="20"/>
                <w:szCs w:val="20"/>
              </w:rPr>
              <w:t>K</w:t>
            </w:r>
          </w:p>
        </w:tc>
        <w:tc>
          <w:tcPr>
            <w:tcW w:w="5386" w:type="dxa"/>
            <w:vAlign w:val="center"/>
          </w:tcPr>
          <w:p w14:paraId="63A7ECA7" w14:textId="668BBDCC"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Сорьцын температур болон урсац хамгийн бага байх үеийн дундаж температур</w:t>
            </w:r>
          </w:p>
        </w:tc>
        <w:tc>
          <w:tcPr>
            <w:tcW w:w="1412" w:type="dxa"/>
            <w:vAlign w:val="center"/>
          </w:tcPr>
          <w:p w14:paraId="3C2EBA8E" w14:textId="19FD1ED7"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11.6.1.1</w:t>
            </w:r>
          </w:p>
        </w:tc>
      </w:tr>
      <w:tr w:rsidR="008B7F54" w:rsidRPr="003C1118" w14:paraId="62156DA7" w14:textId="77777777" w:rsidTr="003C1118">
        <w:tc>
          <w:tcPr>
            <w:tcW w:w="1459" w:type="dxa"/>
            <w:vAlign w:val="center"/>
          </w:tcPr>
          <w:p w14:paraId="0CEF4DB3" w14:textId="09BEA5F6" w:rsidR="008B7F54" w:rsidRPr="003C1118" w:rsidRDefault="00CE622B" w:rsidP="003C1118">
            <w:pPr>
              <w:jc w:val="center"/>
              <w:rPr>
                <w:rFonts w:ascii="Arial" w:hAnsi="Arial" w:cs="Arial"/>
                <w:i/>
                <w:sz w:val="20"/>
                <w:szCs w:val="20"/>
              </w:rPr>
            </w:pPr>
            <w:r w:rsidRPr="003C1118">
              <w:rPr>
                <w:position w:val="-12"/>
                <w:sz w:val="20"/>
                <w:szCs w:val="20"/>
              </w:rPr>
              <w:object w:dxaOrig="279" w:dyaOrig="380" w14:anchorId="48705C62">
                <v:shape id="_x0000_i1053" type="#_x0000_t75" style="width:13.5pt;height:19.5pt" o:ole="">
                  <v:imagedata r:id="rId66" o:title=""/>
                </v:shape>
                <o:OLEObject Type="Embed" ProgID="Equation.DSMT4" ShapeID="_x0000_i1053" DrawAspect="Content" ObjectID="_1680257332" r:id="rId67"/>
              </w:object>
            </w:r>
          </w:p>
        </w:tc>
        <w:tc>
          <w:tcPr>
            <w:tcW w:w="1088" w:type="dxa"/>
            <w:vAlign w:val="center"/>
          </w:tcPr>
          <w:p w14:paraId="5384784F" w14:textId="40FDA46A" w:rsidR="008B7F54" w:rsidRPr="003C1118" w:rsidRDefault="008B7F54" w:rsidP="003C1118">
            <w:pPr>
              <w:jc w:val="center"/>
              <w:rPr>
                <w:rFonts w:ascii="Arial" w:hAnsi="Arial" w:cs="Arial"/>
                <w:sz w:val="20"/>
                <w:szCs w:val="20"/>
              </w:rPr>
            </w:pPr>
            <w:r w:rsidRPr="003C1118">
              <w:rPr>
                <w:rFonts w:ascii="Arial" w:hAnsi="Arial" w:cs="Arial"/>
                <w:sz w:val="20"/>
                <w:szCs w:val="20"/>
              </w:rPr>
              <w:t>K</w:t>
            </w:r>
          </w:p>
        </w:tc>
        <w:tc>
          <w:tcPr>
            <w:tcW w:w="5386" w:type="dxa"/>
            <w:vAlign w:val="center"/>
          </w:tcPr>
          <w:p w14:paraId="1C0855F4" w14:textId="5D993D2A"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Сорьцын температур болон урсац хамгийн их байх үеийн дундаж температур</w:t>
            </w:r>
          </w:p>
        </w:tc>
        <w:tc>
          <w:tcPr>
            <w:tcW w:w="1412" w:type="dxa"/>
            <w:vAlign w:val="center"/>
          </w:tcPr>
          <w:p w14:paraId="06D630A9" w14:textId="5ACC591C"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11.6.1.1</w:t>
            </w:r>
          </w:p>
        </w:tc>
      </w:tr>
      <w:tr w:rsidR="008B7F54" w:rsidRPr="003C1118" w14:paraId="6848B8C4" w14:textId="77777777" w:rsidTr="003C1118">
        <w:tc>
          <w:tcPr>
            <w:tcW w:w="1459" w:type="dxa"/>
            <w:vAlign w:val="center"/>
          </w:tcPr>
          <w:p w14:paraId="76910965" w14:textId="26DA1012" w:rsidR="008B7F54" w:rsidRPr="003C1118" w:rsidRDefault="00CE622B" w:rsidP="003C1118">
            <w:pPr>
              <w:jc w:val="center"/>
              <w:rPr>
                <w:rFonts w:ascii="Arial" w:hAnsi="Arial" w:cs="Arial"/>
                <w:i/>
                <w:sz w:val="20"/>
                <w:szCs w:val="20"/>
              </w:rPr>
            </w:pPr>
            <w:r w:rsidRPr="003C1118">
              <w:rPr>
                <w:position w:val="-16"/>
                <w:sz w:val="20"/>
                <w:szCs w:val="20"/>
              </w:rPr>
              <w:object w:dxaOrig="300" w:dyaOrig="420" w14:anchorId="4A5752A2">
                <v:shape id="_x0000_i1054" type="#_x0000_t75" style="width:15pt;height:21pt" o:ole="">
                  <v:imagedata r:id="rId68" o:title=""/>
                </v:shape>
                <o:OLEObject Type="Embed" ProgID="Equation.DSMT4" ShapeID="_x0000_i1054" DrawAspect="Content" ObjectID="_1680257333" r:id="rId69"/>
              </w:object>
            </w:r>
          </w:p>
        </w:tc>
        <w:tc>
          <w:tcPr>
            <w:tcW w:w="1088" w:type="dxa"/>
            <w:vAlign w:val="center"/>
          </w:tcPr>
          <w:p w14:paraId="35224F65" w14:textId="1CB008D3" w:rsidR="008B7F54" w:rsidRPr="003C1118" w:rsidRDefault="008B7F54" w:rsidP="003C1118">
            <w:pPr>
              <w:jc w:val="center"/>
              <w:rPr>
                <w:rFonts w:ascii="Arial" w:hAnsi="Arial" w:cs="Arial"/>
                <w:sz w:val="20"/>
                <w:szCs w:val="20"/>
              </w:rPr>
            </w:pPr>
            <w:r w:rsidRPr="003C1118">
              <w:rPr>
                <w:rFonts w:ascii="Arial" w:hAnsi="Arial" w:cs="Arial"/>
                <w:sz w:val="20"/>
                <w:szCs w:val="20"/>
              </w:rPr>
              <w:t>K</w:t>
            </w:r>
          </w:p>
        </w:tc>
        <w:tc>
          <w:tcPr>
            <w:tcW w:w="5386" w:type="dxa"/>
            <w:vAlign w:val="center"/>
          </w:tcPr>
          <w:p w14:paraId="004C9828" w14:textId="284F539B"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Холимогийн температур</w:t>
            </w:r>
          </w:p>
        </w:tc>
        <w:tc>
          <w:tcPr>
            <w:tcW w:w="1412" w:type="dxa"/>
            <w:vAlign w:val="center"/>
          </w:tcPr>
          <w:p w14:paraId="1575EE6E" w14:textId="6FE9C8D6" w:rsidR="008B7F54" w:rsidRPr="003C1118" w:rsidRDefault="003C1118" w:rsidP="003C1118">
            <w:pPr>
              <w:jc w:val="center"/>
              <w:rPr>
                <w:rFonts w:ascii="Arial" w:hAnsi="Arial" w:cs="Arial"/>
                <w:sz w:val="20"/>
                <w:szCs w:val="20"/>
                <w:lang w:val="mn-MN"/>
              </w:rPr>
            </w:pPr>
            <w:r w:rsidRPr="003C1118">
              <w:rPr>
                <w:rFonts w:ascii="Arial" w:hAnsi="Arial" w:cs="Arial"/>
                <w:sz w:val="20"/>
                <w:szCs w:val="20"/>
                <w:lang w:val="mn-MN"/>
              </w:rPr>
              <w:t xml:space="preserve">А </w:t>
            </w:r>
            <w:r w:rsidR="008B7F54" w:rsidRPr="003C1118">
              <w:rPr>
                <w:rFonts w:ascii="Arial" w:hAnsi="Arial" w:cs="Arial"/>
                <w:sz w:val="20"/>
                <w:szCs w:val="20"/>
                <w:lang w:val="mn-MN"/>
              </w:rPr>
              <w:t>хавсралт</w:t>
            </w:r>
          </w:p>
        </w:tc>
      </w:tr>
      <w:tr w:rsidR="008B7F54" w:rsidRPr="003C1118" w14:paraId="4419AB76" w14:textId="77777777" w:rsidTr="003C1118">
        <w:tc>
          <w:tcPr>
            <w:tcW w:w="1459" w:type="dxa"/>
            <w:vAlign w:val="center"/>
          </w:tcPr>
          <w:p w14:paraId="717EB9FB" w14:textId="3B02CB01" w:rsidR="008B7F54" w:rsidRPr="003C1118" w:rsidRDefault="00CE622B" w:rsidP="003C1118">
            <w:pPr>
              <w:jc w:val="center"/>
              <w:rPr>
                <w:rFonts w:ascii="Arial" w:hAnsi="Arial" w:cs="Arial"/>
                <w:i/>
                <w:sz w:val="20"/>
                <w:szCs w:val="20"/>
              </w:rPr>
            </w:pPr>
            <w:r w:rsidRPr="003C1118">
              <w:rPr>
                <w:position w:val="-12"/>
                <w:sz w:val="20"/>
                <w:szCs w:val="20"/>
              </w:rPr>
              <w:object w:dxaOrig="360" w:dyaOrig="380" w14:anchorId="0AE2622F">
                <v:shape id="_x0000_i1055" type="#_x0000_t75" style="width:18pt;height:19.5pt" o:ole="">
                  <v:imagedata r:id="rId70" o:title=""/>
                </v:shape>
                <o:OLEObject Type="Embed" ProgID="Equation.DSMT4" ShapeID="_x0000_i1055" DrawAspect="Content" ObjectID="_1680257334" r:id="rId71"/>
              </w:object>
            </w:r>
          </w:p>
        </w:tc>
        <w:tc>
          <w:tcPr>
            <w:tcW w:w="1088" w:type="dxa"/>
            <w:vAlign w:val="center"/>
          </w:tcPr>
          <w:p w14:paraId="25B1CAF8" w14:textId="7C3D6EC9" w:rsidR="008B7F54" w:rsidRPr="003C1118" w:rsidRDefault="008B7F54" w:rsidP="003C1118">
            <w:pPr>
              <w:jc w:val="center"/>
              <w:rPr>
                <w:rFonts w:ascii="Arial" w:hAnsi="Arial" w:cs="Arial"/>
                <w:sz w:val="20"/>
                <w:szCs w:val="20"/>
              </w:rPr>
            </w:pPr>
            <w:r w:rsidRPr="003C1118">
              <w:rPr>
                <w:rFonts w:ascii="Arial" w:hAnsi="Arial" w:cs="Arial"/>
                <w:sz w:val="20"/>
                <w:szCs w:val="20"/>
              </w:rPr>
              <w:t>K</w:t>
            </w:r>
          </w:p>
        </w:tc>
        <w:tc>
          <w:tcPr>
            <w:tcW w:w="5386" w:type="dxa"/>
            <w:vAlign w:val="center"/>
          </w:tcPr>
          <w:p w14:paraId="30C45E71" w14:textId="5BD01E83"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Хэмжилт хийж буй хийн дундаж температур</w:t>
            </w:r>
          </w:p>
        </w:tc>
        <w:tc>
          <w:tcPr>
            <w:tcW w:w="1412" w:type="dxa"/>
            <w:vAlign w:val="center"/>
          </w:tcPr>
          <w:p w14:paraId="7867E06D" w14:textId="5A2F6D6B"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7.3.7</w:t>
            </w:r>
          </w:p>
        </w:tc>
      </w:tr>
      <w:tr w:rsidR="008B7F54" w:rsidRPr="003C1118" w14:paraId="02B40375" w14:textId="77777777" w:rsidTr="003C1118">
        <w:tc>
          <w:tcPr>
            <w:tcW w:w="1459" w:type="dxa"/>
            <w:vAlign w:val="center"/>
          </w:tcPr>
          <w:p w14:paraId="0D73C0E0" w14:textId="4E0E94DE" w:rsidR="008B7F54" w:rsidRPr="003C1118" w:rsidRDefault="00CE622B" w:rsidP="003C1118">
            <w:pPr>
              <w:jc w:val="center"/>
              <w:rPr>
                <w:rFonts w:ascii="Arial" w:hAnsi="Arial" w:cs="Arial"/>
                <w:i/>
                <w:sz w:val="20"/>
                <w:szCs w:val="20"/>
              </w:rPr>
            </w:pPr>
            <w:r w:rsidRPr="003C1118">
              <w:rPr>
                <w:position w:val="-12"/>
                <w:sz w:val="20"/>
                <w:szCs w:val="20"/>
              </w:rPr>
              <w:object w:dxaOrig="279" w:dyaOrig="380" w14:anchorId="3593DD38">
                <v:shape id="_x0000_i1056" type="#_x0000_t75" style="width:13.5pt;height:19.5pt" o:ole="">
                  <v:imagedata r:id="rId72" o:title=""/>
                </v:shape>
                <o:OLEObject Type="Embed" ProgID="Equation.DSMT4" ShapeID="_x0000_i1056" DrawAspect="Content" ObjectID="_1680257335" r:id="rId73"/>
              </w:object>
            </w:r>
          </w:p>
        </w:tc>
        <w:tc>
          <w:tcPr>
            <w:tcW w:w="1088" w:type="dxa"/>
            <w:vAlign w:val="center"/>
          </w:tcPr>
          <w:p w14:paraId="2CBB04B4" w14:textId="336F0504" w:rsidR="008B7F54" w:rsidRPr="003C1118" w:rsidRDefault="008B7F54" w:rsidP="003C1118">
            <w:pPr>
              <w:jc w:val="center"/>
              <w:rPr>
                <w:rFonts w:ascii="Arial" w:hAnsi="Arial" w:cs="Arial"/>
                <w:sz w:val="20"/>
                <w:szCs w:val="20"/>
              </w:rPr>
            </w:pPr>
            <w:r w:rsidRPr="003C1118">
              <w:rPr>
                <w:rFonts w:ascii="Arial" w:hAnsi="Arial" w:cs="Arial"/>
                <w:sz w:val="20"/>
                <w:szCs w:val="20"/>
              </w:rPr>
              <w:t>K</w:t>
            </w:r>
          </w:p>
        </w:tc>
        <w:tc>
          <w:tcPr>
            <w:tcW w:w="5386" w:type="dxa"/>
            <w:vAlign w:val="center"/>
          </w:tcPr>
          <w:p w14:paraId="1DB03121" w14:textId="4520383B"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Хөргөх агаарын температур</w:t>
            </w:r>
          </w:p>
        </w:tc>
        <w:tc>
          <w:tcPr>
            <w:tcW w:w="1412" w:type="dxa"/>
            <w:vAlign w:val="center"/>
          </w:tcPr>
          <w:p w14:paraId="0B597A43" w14:textId="76CAA69C" w:rsidR="008B7F54" w:rsidRPr="003C1118" w:rsidRDefault="003C1118" w:rsidP="003C1118">
            <w:pPr>
              <w:jc w:val="center"/>
              <w:rPr>
                <w:rFonts w:ascii="Arial" w:hAnsi="Arial" w:cs="Arial"/>
                <w:sz w:val="20"/>
                <w:szCs w:val="20"/>
                <w:lang w:val="mn-MN"/>
              </w:rPr>
            </w:pPr>
            <w:r w:rsidRPr="003C1118">
              <w:rPr>
                <w:rFonts w:ascii="Arial" w:hAnsi="Arial" w:cs="Arial"/>
                <w:sz w:val="20"/>
                <w:szCs w:val="20"/>
                <w:lang w:val="mn-MN"/>
              </w:rPr>
              <w:t xml:space="preserve">А </w:t>
            </w:r>
            <w:r w:rsidR="008B7F54" w:rsidRPr="003C1118">
              <w:rPr>
                <w:rFonts w:ascii="Arial" w:hAnsi="Arial" w:cs="Arial"/>
                <w:sz w:val="20"/>
                <w:szCs w:val="20"/>
                <w:lang w:val="mn-MN"/>
              </w:rPr>
              <w:t>хавсралт</w:t>
            </w:r>
          </w:p>
        </w:tc>
      </w:tr>
      <w:tr w:rsidR="008B7F54" w:rsidRPr="003C1118" w14:paraId="59113114" w14:textId="77777777" w:rsidTr="003C1118">
        <w:tc>
          <w:tcPr>
            <w:tcW w:w="1459" w:type="dxa"/>
            <w:vAlign w:val="center"/>
          </w:tcPr>
          <w:p w14:paraId="4EB67CB1" w14:textId="505F939B" w:rsidR="008B7F54" w:rsidRPr="003C1118" w:rsidRDefault="00CE622B" w:rsidP="003C1118">
            <w:pPr>
              <w:jc w:val="center"/>
              <w:rPr>
                <w:rFonts w:ascii="Arial" w:hAnsi="Arial" w:cs="Arial"/>
                <w:i/>
                <w:sz w:val="20"/>
                <w:szCs w:val="20"/>
              </w:rPr>
            </w:pPr>
            <w:r w:rsidRPr="003C1118">
              <w:rPr>
                <w:position w:val="-12"/>
                <w:sz w:val="20"/>
                <w:szCs w:val="20"/>
              </w:rPr>
              <w:object w:dxaOrig="260" w:dyaOrig="380" w14:anchorId="60B772CD">
                <v:shape id="_x0000_i1057" type="#_x0000_t75" style="width:12.75pt;height:19.5pt" o:ole="">
                  <v:imagedata r:id="rId74" o:title=""/>
                </v:shape>
                <o:OLEObject Type="Embed" ProgID="Equation.DSMT4" ShapeID="_x0000_i1057" DrawAspect="Content" ObjectID="_1680257336" r:id="rId75"/>
              </w:object>
            </w:r>
          </w:p>
        </w:tc>
        <w:tc>
          <w:tcPr>
            <w:tcW w:w="1088" w:type="dxa"/>
            <w:vAlign w:val="center"/>
          </w:tcPr>
          <w:p w14:paraId="49DA811F" w14:textId="784DB022" w:rsidR="008B7F54" w:rsidRPr="003C1118" w:rsidRDefault="008B7F54" w:rsidP="003C1118">
            <w:pPr>
              <w:jc w:val="center"/>
              <w:rPr>
                <w:rFonts w:ascii="Arial" w:hAnsi="Arial" w:cs="Arial"/>
                <w:sz w:val="20"/>
                <w:szCs w:val="20"/>
              </w:rPr>
            </w:pPr>
            <w:r w:rsidRPr="003C1118">
              <w:rPr>
                <w:rFonts w:ascii="Arial" w:hAnsi="Arial" w:cs="Arial"/>
                <w:sz w:val="20"/>
                <w:szCs w:val="20"/>
              </w:rPr>
              <w:t>K</w:t>
            </w:r>
          </w:p>
        </w:tc>
        <w:tc>
          <w:tcPr>
            <w:tcW w:w="5386" w:type="dxa"/>
            <w:vAlign w:val="center"/>
          </w:tcPr>
          <w:p w14:paraId="5E984E8A" w14:textId="576B0302"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Туршилт явуулж буй опасиметрын дундаж температур</w:t>
            </w:r>
          </w:p>
        </w:tc>
        <w:tc>
          <w:tcPr>
            <w:tcW w:w="1412" w:type="dxa"/>
            <w:vAlign w:val="center"/>
          </w:tcPr>
          <w:p w14:paraId="1409DA87" w14:textId="3F5F4AE7"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11.6.5</w:t>
            </w:r>
          </w:p>
        </w:tc>
      </w:tr>
      <w:tr w:rsidR="008B7F54" w:rsidRPr="003C1118" w14:paraId="244312FE" w14:textId="77777777" w:rsidTr="003C1118">
        <w:tc>
          <w:tcPr>
            <w:tcW w:w="1459" w:type="dxa"/>
            <w:vAlign w:val="center"/>
          </w:tcPr>
          <w:p w14:paraId="7A66F596" w14:textId="74F0CA98" w:rsidR="008B7F54" w:rsidRPr="003C1118" w:rsidRDefault="00CE622B" w:rsidP="003C1118">
            <w:pPr>
              <w:jc w:val="center"/>
              <w:rPr>
                <w:rFonts w:ascii="Arial" w:hAnsi="Arial" w:cs="Arial"/>
                <w:i/>
                <w:sz w:val="20"/>
                <w:szCs w:val="20"/>
              </w:rPr>
            </w:pPr>
            <w:r w:rsidRPr="003C1118">
              <w:rPr>
                <w:position w:val="-12"/>
                <w:sz w:val="20"/>
                <w:szCs w:val="20"/>
              </w:rPr>
              <w:object w:dxaOrig="279" w:dyaOrig="380" w14:anchorId="6215C4C1">
                <v:shape id="_x0000_i1058" type="#_x0000_t75" style="width:13.5pt;height:19.5pt" o:ole="">
                  <v:imagedata r:id="rId76" o:title=""/>
                </v:shape>
                <o:OLEObject Type="Embed" ProgID="Equation.DSMT4" ShapeID="_x0000_i1058" DrawAspect="Content" ObjectID="_1680257337" r:id="rId77"/>
              </w:object>
            </w:r>
          </w:p>
        </w:tc>
        <w:tc>
          <w:tcPr>
            <w:tcW w:w="1088" w:type="dxa"/>
            <w:vAlign w:val="center"/>
          </w:tcPr>
          <w:p w14:paraId="5AE876E6" w14:textId="73794E26" w:rsidR="008B7F54" w:rsidRPr="003C1118" w:rsidRDefault="008B7F54" w:rsidP="003C1118">
            <w:pPr>
              <w:jc w:val="center"/>
              <w:rPr>
                <w:rFonts w:ascii="Arial" w:hAnsi="Arial" w:cs="Arial"/>
                <w:sz w:val="20"/>
                <w:szCs w:val="20"/>
              </w:rPr>
            </w:pPr>
            <w:r w:rsidRPr="003C1118">
              <w:rPr>
                <w:rFonts w:ascii="Arial" w:hAnsi="Arial" w:cs="Arial"/>
                <w:sz w:val="20"/>
                <w:szCs w:val="20"/>
              </w:rPr>
              <w:t>K</w:t>
            </w:r>
          </w:p>
        </w:tc>
        <w:tc>
          <w:tcPr>
            <w:tcW w:w="5386" w:type="dxa"/>
            <w:vAlign w:val="center"/>
          </w:tcPr>
          <w:p w14:paraId="232635B1" w14:textId="0FB7F5A7"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Ашиглаж буй, эсвэл өөрчлөлт хийсэн опасиметрын</w:t>
            </w:r>
            <w:r w:rsidRPr="003C1118">
              <w:rPr>
                <w:rFonts w:ascii="Arial" w:hAnsi="Arial" w:cs="Arial"/>
                <w:sz w:val="20"/>
                <w:szCs w:val="20"/>
              </w:rPr>
              <w:t xml:space="preserve"> </w:t>
            </w:r>
            <w:r w:rsidRPr="003C1118">
              <w:rPr>
                <w:rFonts w:ascii="Arial" w:hAnsi="Arial" w:cs="Arial"/>
                <w:sz w:val="20"/>
                <w:szCs w:val="20"/>
                <w:lang w:val="mn-MN"/>
              </w:rPr>
              <w:t>дундаж температур</w:t>
            </w:r>
          </w:p>
        </w:tc>
        <w:tc>
          <w:tcPr>
            <w:tcW w:w="1412" w:type="dxa"/>
            <w:vAlign w:val="center"/>
          </w:tcPr>
          <w:p w14:paraId="0BE67C81" w14:textId="1F57C63C"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11.6.5</w:t>
            </w:r>
          </w:p>
        </w:tc>
      </w:tr>
      <w:tr w:rsidR="008B7F54" w:rsidRPr="003C1118" w14:paraId="717BE41A" w14:textId="77777777" w:rsidTr="003C1118">
        <w:tc>
          <w:tcPr>
            <w:tcW w:w="1459" w:type="dxa"/>
            <w:vAlign w:val="center"/>
          </w:tcPr>
          <w:p w14:paraId="42481069" w14:textId="55F85F7B" w:rsidR="008B7F54" w:rsidRPr="003C1118" w:rsidRDefault="00CE622B" w:rsidP="003C1118">
            <w:pPr>
              <w:jc w:val="center"/>
              <w:rPr>
                <w:rFonts w:ascii="Arial" w:hAnsi="Arial" w:cs="Arial"/>
                <w:i/>
                <w:sz w:val="20"/>
                <w:szCs w:val="20"/>
              </w:rPr>
            </w:pPr>
            <w:r w:rsidRPr="003C1118">
              <w:rPr>
                <w:position w:val="-6"/>
                <w:sz w:val="20"/>
                <w:szCs w:val="20"/>
              </w:rPr>
              <w:object w:dxaOrig="160" w:dyaOrig="260" w14:anchorId="26D9AC9A">
                <v:shape id="_x0000_i1059" type="#_x0000_t75" style="width:7.5pt;height:13.5pt" o:ole="">
                  <v:imagedata r:id="rId78" o:title=""/>
                </v:shape>
                <o:OLEObject Type="Embed" ProgID="Equation.DSMT4" ShapeID="_x0000_i1059" DrawAspect="Content" ObjectID="_1680257338" r:id="rId79"/>
              </w:object>
            </w:r>
          </w:p>
        </w:tc>
        <w:tc>
          <w:tcPr>
            <w:tcW w:w="1088" w:type="dxa"/>
            <w:vAlign w:val="center"/>
          </w:tcPr>
          <w:p w14:paraId="61AA75B7" w14:textId="1C2C51BB" w:rsidR="008B7F54" w:rsidRPr="003C1118" w:rsidRDefault="008B7F54" w:rsidP="003C1118">
            <w:pPr>
              <w:jc w:val="center"/>
              <w:rPr>
                <w:rFonts w:ascii="Arial" w:hAnsi="Arial" w:cs="Arial"/>
                <w:sz w:val="20"/>
                <w:szCs w:val="20"/>
              </w:rPr>
            </w:pPr>
            <w:r w:rsidRPr="003C1118">
              <w:rPr>
                <w:rFonts w:ascii="Arial" w:hAnsi="Arial" w:cs="Arial"/>
                <w:sz w:val="20"/>
                <w:szCs w:val="20"/>
              </w:rPr>
              <w:t>с</w:t>
            </w:r>
          </w:p>
        </w:tc>
        <w:tc>
          <w:tcPr>
            <w:tcW w:w="5386" w:type="dxa"/>
            <w:vAlign w:val="center"/>
          </w:tcPr>
          <w:p w14:paraId="6372EB0F" w14:textId="6B483E29"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Хугацаа</w:t>
            </w:r>
          </w:p>
        </w:tc>
        <w:tc>
          <w:tcPr>
            <w:tcW w:w="1412" w:type="dxa"/>
            <w:vAlign w:val="center"/>
          </w:tcPr>
          <w:p w14:paraId="4AB088C6" w14:textId="4D8592D2"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w:t>
            </w:r>
          </w:p>
        </w:tc>
      </w:tr>
      <w:tr w:rsidR="008B7F54" w:rsidRPr="003C1118" w14:paraId="2261168F" w14:textId="77777777" w:rsidTr="003C1118">
        <w:tc>
          <w:tcPr>
            <w:tcW w:w="1459" w:type="dxa"/>
            <w:vAlign w:val="center"/>
          </w:tcPr>
          <w:p w14:paraId="54F6C0B3" w14:textId="636C8B6D" w:rsidR="008B7F54" w:rsidRPr="003C1118" w:rsidRDefault="00CE622B" w:rsidP="003C1118">
            <w:pPr>
              <w:jc w:val="center"/>
              <w:rPr>
                <w:rFonts w:ascii="Arial" w:hAnsi="Arial" w:cs="Arial"/>
                <w:i/>
                <w:sz w:val="20"/>
                <w:szCs w:val="20"/>
              </w:rPr>
            </w:pPr>
            <w:r w:rsidRPr="003C1118">
              <w:rPr>
                <w:position w:val="-12"/>
                <w:sz w:val="20"/>
                <w:szCs w:val="20"/>
              </w:rPr>
              <w:object w:dxaOrig="260" w:dyaOrig="380" w14:anchorId="4B10FDDC">
                <v:shape id="_x0000_i1060" type="#_x0000_t75" style="width:12.75pt;height:19.5pt" o:ole="">
                  <v:imagedata r:id="rId80" o:title=""/>
                </v:shape>
                <o:OLEObject Type="Embed" ProgID="Equation.DSMT4" ShapeID="_x0000_i1060" DrawAspect="Content" ObjectID="_1680257339" r:id="rId81"/>
              </w:object>
            </w:r>
          </w:p>
        </w:tc>
        <w:tc>
          <w:tcPr>
            <w:tcW w:w="1088" w:type="dxa"/>
            <w:vAlign w:val="center"/>
          </w:tcPr>
          <w:p w14:paraId="194B8871" w14:textId="1F7C4C45" w:rsidR="008B7F54" w:rsidRPr="003C1118" w:rsidRDefault="008B7F54" w:rsidP="003C1118">
            <w:pPr>
              <w:jc w:val="center"/>
              <w:rPr>
                <w:rFonts w:ascii="Arial" w:hAnsi="Arial" w:cs="Arial"/>
                <w:sz w:val="20"/>
                <w:szCs w:val="20"/>
              </w:rPr>
            </w:pPr>
            <w:r w:rsidRPr="003C1118">
              <w:rPr>
                <w:rFonts w:ascii="Arial" w:hAnsi="Arial" w:cs="Arial"/>
                <w:sz w:val="20"/>
                <w:szCs w:val="20"/>
              </w:rPr>
              <w:t>с</w:t>
            </w:r>
          </w:p>
        </w:tc>
        <w:tc>
          <w:tcPr>
            <w:tcW w:w="5386" w:type="dxa"/>
            <w:vAlign w:val="center"/>
          </w:tcPr>
          <w:p w14:paraId="01BE22BC" w14:textId="7E86A917"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Бодит хариу үйлдлийн хугацаа</w:t>
            </w:r>
          </w:p>
        </w:tc>
        <w:tc>
          <w:tcPr>
            <w:tcW w:w="1412" w:type="dxa"/>
            <w:vAlign w:val="center"/>
          </w:tcPr>
          <w:p w14:paraId="764724F1" w14:textId="0F11C6C7"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8.2.1</w:t>
            </w:r>
          </w:p>
        </w:tc>
      </w:tr>
      <w:tr w:rsidR="008B7F54" w:rsidRPr="003C1118" w14:paraId="7193E348" w14:textId="77777777" w:rsidTr="003C1118">
        <w:tc>
          <w:tcPr>
            <w:tcW w:w="1459" w:type="dxa"/>
            <w:vAlign w:val="center"/>
          </w:tcPr>
          <w:p w14:paraId="6A88B4A9" w14:textId="3DD5EF7E" w:rsidR="008B7F54" w:rsidRPr="003C1118" w:rsidRDefault="00CE622B" w:rsidP="003C1118">
            <w:pPr>
              <w:jc w:val="center"/>
              <w:rPr>
                <w:rFonts w:ascii="Arial" w:hAnsi="Arial" w:cs="Arial"/>
                <w:i/>
                <w:sz w:val="20"/>
                <w:szCs w:val="20"/>
              </w:rPr>
            </w:pPr>
            <w:r w:rsidRPr="003C1118">
              <w:rPr>
                <w:position w:val="-12"/>
                <w:sz w:val="20"/>
                <w:szCs w:val="20"/>
              </w:rPr>
              <w:object w:dxaOrig="220" w:dyaOrig="380" w14:anchorId="1D2B56E0">
                <v:shape id="_x0000_i1061" type="#_x0000_t75" style="width:10.5pt;height:19.5pt" o:ole="">
                  <v:imagedata r:id="rId82" o:title=""/>
                </v:shape>
                <o:OLEObject Type="Embed" ProgID="Equation.DSMT4" ShapeID="_x0000_i1061" DrawAspect="Content" ObjectID="_1680257340" r:id="rId83"/>
              </w:object>
            </w:r>
          </w:p>
        </w:tc>
        <w:tc>
          <w:tcPr>
            <w:tcW w:w="1088" w:type="dxa"/>
            <w:vAlign w:val="center"/>
          </w:tcPr>
          <w:p w14:paraId="1987AF5B" w14:textId="31E28A04" w:rsidR="008B7F54" w:rsidRPr="003C1118" w:rsidRDefault="008B7F54" w:rsidP="003C1118">
            <w:pPr>
              <w:jc w:val="center"/>
              <w:rPr>
                <w:rFonts w:ascii="Arial" w:hAnsi="Arial" w:cs="Arial"/>
                <w:sz w:val="20"/>
                <w:szCs w:val="20"/>
              </w:rPr>
            </w:pPr>
            <w:r w:rsidRPr="003C1118">
              <w:rPr>
                <w:rFonts w:ascii="Arial" w:hAnsi="Arial" w:cs="Arial"/>
                <w:sz w:val="20"/>
                <w:szCs w:val="20"/>
              </w:rPr>
              <w:t>с</w:t>
            </w:r>
          </w:p>
        </w:tc>
        <w:tc>
          <w:tcPr>
            <w:tcW w:w="5386" w:type="dxa"/>
            <w:vAlign w:val="center"/>
          </w:tcPr>
          <w:p w14:paraId="055F087C" w14:textId="5AD59511"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Цахилгаан хариу үйлдлийн хугацаа</w:t>
            </w:r>
          </w:p>
        </w:tc>
        <w:tc>
          <w:tcPr>
            <w:tcW w:w="1412" w:type="dxa"/>
            <w:vAlign w:val="center"/>
          </w:tcPr>
          <w:p w14:paraId="29D52908" w14:textId="4EC4904E"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8.2.2</w:t>
            </w:r>
          </w:p>
        </w:tc>
      </w:tr>
      <w:tr w:rsidR="008B7F54" w:rsidRPr="003C1118" w14:paraId="1F181DEA" w14:textId="77777777" w:rsidTr="003C1118">
        <w:tc>
          <w:tcPr>
            <w:tcW w:w="1459" w:type="dxa"/>
            <w:vAlign w:val="center"/>
          </w:tcPr>
          <w:p w14:paraId="76B44C2E" w14:textId="4E8BDF4A" w:rsidR="008B7F54" w:rsidRPr="003C1118" w:rsidRDefault="00CE622B" w:rsidP="003C1118">
            <w:pPr>
              <w:jc w:val="center"/>
              <w:rPr>
                <w:rFonts w:ascii="Arial" w:hAnsi="Arial" w:cs="Arial"/>
                <w:i/>
                <w:sz w:val="20"/>
                <w:szCs w:val="20"/>
              </w:rPr>
            </w:pPr>
            <w:r w:rsidRPr="003C1118">
              <w:rPr>
                <w:position w:val="-12"/>
                <w:sz w:val="20"/>
                <w:szCs w:val="20"/>
              </w:rPr>
              <w:object w:dxaOrig="240" w:dyaOrig="380" w14:anchorId="205DCE24">
                <v:shape id="_x0000_i1062" type="#_x0000_t75" style="width:12pt;height:19.5pt" o:ole="">
                  <v:imagedata r:id="rId84" o:title=""/>
                </v:shape>
                <o:OLEObject Type="Embed" ProgID="Equation.DSMT4" ShapeID="_x0000_i1062" DrawAspect="Content" ObjectID="_1680257341" r:id="rId85"/>
              </w:object>
            </w:r>
          </w:p>
        </w:tc>
        <w:tc>
          <w:tcPr>
            <w:tcW w:w="1088" w:type="dxa"/>
            <w:vAlign w:val="center"/>
          </w:tcPr>
          <w:p w14:paraId="7DDB6ABB" w14:textId="70FFB0A4" w:rsidR="008B7F54" w:rsidRPr="003C1118" w:rsidRDefault="008B7F54" w:rsidP="003C1118">
            <w:pPr>
              <w:jc w:val="center"/>
              <w:rPr>
                <w:rFonts w:ascii="Arial" w:hAnsi="Arial" w:cs="Arial"/>
                <w:sz w:val="20"/>
                <w:szCs w:val="20"/>
              </w:rPr>
            </w:pPr>
            <w:r w:rsidRPr="003C1118">
              <w:rPr>
                <w:rFonts w:ascii="Arial" w:hAnsi="Arial" w:cs="Arial"/>
                <w:sz w:val="20"/>
                <w:szCs w:val="20"/>
              </w:rPr>
              <w:t>с</w:t>
            </w:r>
          </w:p>
        </w:tc>
        <w:tc>
          <w:tcPr>
            <w:tcW w:w="5386" w:type="dxa"/>
            <w:vAlign w:val="center"/>
          </w:tcPr>
          <w:p w14:paraId="659A8908" w14:textId="1C287F96"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Хариу үйлдлийн нийлбэр хугацаа</w:t>
            </w:r>
          </w:p>
        </w:tc>
        <w:tc>
          <w:tcPr>
            <w:tcW w:w="1412" w:type="dxa"/>
            <w:vAlign w:val="center"/>
          </w:tcPr>
          <w:p w14:paraId="7487F6E8" w14:textId="58B368A5"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8.2.3</w:t>
            </w:r>
          </w:p>
        </w:tc>
      </w:tr>
      <w:tr w:rsidR="008B7F54" w:rsidRPr="003C1118" w14:paraId="7D5A17EE" w14:textId="77777777" w:rsidTr="003C1118">
        <w:tc>
          <w:tcPr>
            <w:tcW w:w="1459" w:type="dxa"/>
            <w:vAlign w:val="center"/>
          </w:tcPr>
          <w:p w14:paraId="77E50AEC" w14:textId="2E3CE930" w:rsidR="008B7F54" w:rsidRPr="003C1118" w:rsidRDefault="00CE622B" w:rsidP="003C1118">
            <w:pPr>
              <w:jc w:val="center"/>
              <w:rPr>
                <w:rFonts w:ascii="Arial" w:hAnsi="Arial" w:cs="Arial"/>
                <w:i/>
                <w:sz w:val="20"/>
                <w:szCs w:val="20"/>
              </w:rPr>
            </w:pPr>
            <w:r w:rsidRPr="003C1118">
              <w:rPr>
                <w:position w:val="-12"/>
                <w:sz w:val="20"/>
                <w:szCs w:val="20"/>
              </w:rPr>
              <w:object w:dxaOrig="240" w:dyaOrig="380" w14:anchorId="4047FA1F">
                <v:shape id="_x0000_i1063" type="#_x0000_t75" style="width:12pt;height:19.5pt" o:ole="">
                  <v:imagedata r:id="rId86" o:title=""/>
                </v:shape>
                <o:OLEObject Type="Embed" ProgID="Equation.DSMT4" ShapeID="_x0000_i1063" DrawAspect="Content" ObjectID="_1680257342" r:id="rId87"/>
              </w:object>
            </w:r>
          </w:p>
        </w:tc>
        <w:tc>
          <w:tcPr>
            <w:tcW w:w="1088" w:type="dxa"/>
            <w:vAlign w:val="center"/>
          </w:tcPr>
          <w:p w14:paraId="28E0F17A" w14:textId="4EE663FD" w:rsidR="008B7F54" w:rsidRPr="003C1118" w:rsidRDefault="008B7F54" w:rsidP="003C1118">
            <w:pPr>
              <w:jc w:val="center"/>
              <w:rPr>
                <w:rFonts w:ascii="Arial" w:hAnsi="Arial" w:cs="Arial"/>
                <w:sz w:val="20"/>
                <w:szCs w:val="20"/>
              </w:rPr>
            </w:pPr>
            <w:r w:rsidRPr="003C1118">
              <w:rPr>
                <w:rFonts w:ascii="Arial" w:hAnsi="Arial" w:cs="Arial"/>
                <w:sz w:val="20"/>
                <w:szCs w:val="20"/>
              </w:rPr>
              <w:t>с</w:t>
            </w:r>
          </w:p>
        </w:tc>
        <w:tc>
          <w:tcPr>
            <w:tcW w:w="5386" w:type="dxa"/>
            <w:vAlign w:val="center"/>
          </w:tcPr>
          <w:p w14:paraId="589CA4F8" w14:textId="7796AEAF"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Бодит саатах хугацаа</w:t>
            </w:r>
          </w:p>
        </w:tc>
        <w:tc>
          <w:tcPr>
            <w:tcW w:w="1412" w:type="dxa"/>
            <w:vAlign w:val="center"/>
          </w:tcPr>
          <w:p w14:paraId="0C719B28" w14:textId="6AB85E3E"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8.3</w:t>
            </w:r>
          </w:p>
        </w:tc>
      </w:tr>
      <w:tr w:rsidR="008B7F54" w:rsidRPr="003C1118" w14:paraId="015EC97E" w14:textId="77777777" w:rsidTr="003C1118">
        <w:tc>
          <w:tcPr>
            <w:tcW w:w="1459" w:type="dxa"/>
            <w:vAlign w:val="center"/>
          </w:tcPr>
          <w:p w14:paraId="759B437E" w14:textId="48598ED8" w:rsidR="008B7F54" w:rsidRPr="003C1118" w:rsidRDefault="00CE622B" w:rsidP="003C1118">
            <w:pPr>
              <w:jc w:val="center"/>
              <w:rPr>
                <w:rFonts w:ascii="Arial" w:hAnsi="Arial" w:cs="Arial"/>
                <w:i/>
                <w:sz w:val="20"/>
                <w:szCs w:val="20"/>
              </w:rPr>
            </w:pPr>
            <w:r w:rsidRPr="003C1118">
              <w:rPr>
                <w:position w:val="-12"/>
                <w:sz w:val="20"/>
                <w:szCs w:val="20"/>
              </w:rPr>
              <w:object w:dxaOrig="260" w:dyaOrig="380" w14:anchorId="5C723AE3">
                <v:shape id="_x0000_i1064" type="#_x0000_t75" style="width:12.75pt;height:19.5pt" o:ole="">
                  <v:imagedata r:id="rId88" o:title=""/>
                </v:shape>
                <o:OLEObject Type="Embed" ProgID="Equation.DSMT4" ShapeID="_x0000_i1064" DrawAspect="Content" ObjectID="_1680257343" r:id="rId89"/>
              </w:object>
            </w:r>
          </w:p>
        </w:tc>
        <w:tc>
          <w:tcPr>
            <w:tcW w:w="1088" w:type="dxa"/>
            <w:vAlign w:val="center"/>
          </w:tcPr>
          <w:p w14:paraId="60794184" w14:textId="2B83EF28" w:rsidR="008B7F54" w:rsidRPr="003C1118" w:rsidRDefault="008B7F54" w:rsidP="003C1118">
            <w:pPr>
              <w:jc w:val="center"/>
              <w:rPr>
                <w:rFonts w:ascii="Arial" w:hAnsi="Arial" w:cs="Arial"/>
                <w:sz w:val="20"/>
                <w:szCs w:val="20"/>
              </w:rPr>
            </w:pPr>
            <w:r w:rsidRPr="003C1118">
              <w:rPr>
                <w:rFonts w:ascii="Arial" w:hAnsi="Arial" w:cs="Arial"/>
                <w:sz w:val="20"/>
                <w:szCs w:val="20"/>
              </w:rPr>
              <w:t>с</w:t>
            </w:r>
          </w:p>
        </w:tc>
        <w:tc>
          <w:tcPr>
            <w:tcW w:w="5386" w:type="dxa"/>
            <w:vAlign w:val="center"/>
          </w:tcPr>
          <w:p w14:paraId="26D351D3" w14:textId="7F7A98AC"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Температурыг үзүүлэх хариу үйлдлийн хугацаа</w:t>
            </w:r>
          </w:p>
        </w:tc>
        <w:tc>
          <w:tcPr>
            <w:tcW w:w="1412" w:type="dxa"/>
            <w:vAlign w:val="center"/>
          </w:tcPr>
          <w:p w14:paraId="13F6E292" w14:textId="1D3FFD74"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8.4</w:t>
            </w:r>
          </w:p>
        </w:tc>
      </w:tr>
      <w:tr w:rsidR="008B7F54" w:rsidRPr="003C1118" w14:paraId="3006DB78" w14:textId="77777777" w:rsidTr="003C1118">
        <w:tc>
          <w:tcPr>
            <w:tcW w:w="1459" w:type="dxa"/>
            <w:vAlign w:val="center"/>
          </w:tcPr>
          <w:p w14:paraId="1B9DF10B" w14:textId="3B9062F8" w:rsidR="008B7F54" w:rsidRPr="003C1118" w:rsidRDefault="00CE622B" w:rsidP="003C1118">
            <w:pPr>
              <w:jc w:val="center"/>
              <w:rPr>
                <w:rFonts w:ascii="Arial" w:hAnsi="Arial" w:cs="Arial"/>
                <w:i/>
                <w:sz w:val="20"/>
                <w:szCs w:val="20"/>
              </w:rPr>
            </w:pPr>
            <w:r w:rsidRPr="003C1118">
              <w:rPr>
                <w:position w:val="-6"/>
                <w:sz w:val="20"/>
                <w:szCs w:val="20"/>
              </w:rPr>
              <w:object w:dxaOrig="260" w:dyaOrig="300" w14:anchorId="29C218C5">
                <v:shape id="_x0000_i1065" type="#_x0000_t75" style="width:12.75pt;height:15pt" o:ole="">
                  <v:imagedata r:id="rId90" o:title=""/>
                </v:shape>
                <o:OLEObject Type="Embed" ProgID="Equation.DSMT4" ShapeID="_x0000_i1065" DrawAspect="Content" ObjectID="_1680257344" r:id="rId91"/>
              </w:object>
            </w:r>
          </w:p>
        </w:tc>
        <w:tc>
          <w:tcPr>
            <w:tcW w:w="1088" w:type="dxa"/>
            <w:vAlign w:val="center"/>
          </w:tcPr>
          <w:p w14:paraId="1534E93F" w14:textId="2E9BDA90" w:rsidR="008B7F54" w:rsidRPr="003C1118" w:rsidRDefault="008B7F54" w:rsidP="003C1118">
            <w:pPr>
              <w:jc w:val="center"/>
              <w:rPr>
                <w:rFonts w:ascii="Arial" w:hAnsi="Arial" w:cs="Arial"/>
                <w:sz w:val="20"/>
                <w:szCs w:val="20"/>
              </w:rPr>
            </w:pPr>
            <w:r w:rsidRPr="003C1118">
              <w:rPr>
                <w:rFonts w:ascii="Arial" w:hAnsi="Arial" w:cs="Arial"/>
                <w:sz w:val="20"/>
                <w:szCs w:val="20"/>
                <w:lang w:val="mn-MN"/>
              </w:rPr>
              <w:t>д</w:t>
            </w:r>
            <w:r w:rsidRPr="003C1118">
              <w:rPr>
                <w:rFonts w:ascii="Arial" w:hAnsi="Arial" w:cs="Arial"/>
                <w:sz w:val="20"/>
                <w:szCs w:val="20"/>
              </w:rPr>
              <w:t>м</w:t>
            </w:r>
            <w:r w:rsidRPr="003C1118">
              <w:rPr>
                <w:rFonts w:ascii="Arial" w:hAnsi="Arial" w:cs="Arial"/>
                <w:sz w:val="20"/>
                <w:szCs w:val="20"/>
                <w:vertAlign w:val="superscript"/>
              </w:rPr>
              <w:t>3</w:t>
            </w:r>
          </w:p>
        </w:tc>
        <w:tc>
          <w:tcPr>
            <w:tcW w:w="5386" w:type="dxa"/>
            <w:vAlign w:val="center"/>
          </w:tcPr>
          <w:p w14:paraId="29E4DCD8" w14:textId="2C1C9FC7"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Хэмжих бүсийн эзлэхүүн</w:t>
            </w:r>
          </w:p>
        </w:tc>
        <w:tc>
          <w:tcPr>
            <w:tcW w:w="1412" w:type="dxa"/>
            <w:vAlign w:val="center"/>
          </w:tcPr>
          <w:p w14:paraId="4BF924D5" w14:textId="612A6A7C"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8.2.1</w:t>
            </w:r>
          </w:p>
        </w:tc>
      </w:tr>
      <w:tr w:rsidR="008B7F54" w:rsidRPr="003C1118" w14:paraId="548D42CD" w14:textId="77777777" w:rsidTr="003C1118">
        <w:tc>
          <w:tcPr>
            <w:tcW w:w="1459" w:type="dxa"/>
            <w:vAlign w:val="center"/>
          </w:tcPr>
          <w:p w14:paraId="1D999B49" w14:textId="51574B64" w:rsidR="008B7F54" w:rsidRPr="003C1118" w:rsidRDefault="00CE622B" w:rsidP="003C1118">
            <w:pPr>
              <w:jc w:val="center"/>
              <w:rPr>
                <w:rFonts w:ascii="Arial" w:hAnsi="Arial" w:cs="Arial"/>
                <w:i/>
                <w:sz w:val="20"/>
                <w:szCs w:val="20"/>
              </w:rPr>
            </w:pPr>
            <w:r w:rsidRPr="003C1118">
              <w:rPr>
                <w:position w:val="-6"/>
                <w:sz w:val="20"/>
                <w:szCs w:val="20"/>
              </w:rPr>
              <w:object w:dxaOrig="260" w:dyaOrig="300" w14:anchorId="789C1C48">
                <v:shape id="_x0000_i1066" type="#_x0000_t75" style="width:12.75pt;height:15pt" o:ole="">
                  <v:imagedata r:id="rId92" o:title=""/>
                </v:shape>
                <o:OLEObject Type="Embed" ProgID="Equation.DSMT4" ShapeID="_x0000_i1066" DrawAspect="Content" ObjectID="_1680257345" r:id="rId93"/>
              </w:object>
            </w:r>
          </w:p>
        </w:tc>
        <w:tc>
          <w:tcPr>
            <w:tcW w:w="1088" w:type="dxa"/>
            <w:vAlign w:val="center"/>
          </w:tcPr>
          <w:p w14:paraId="28E6F8FE" w14:textId="5DE51798" w:rsidR="008B7F54" w:rsidRPr="003C1118" w:rsidRDefault="008B7F54" w:rsidP="003C1118">
            <w:pPr>
              <w:jc w:val="center"/>
              <w:rPr>
                <w:rFonts w:ascii="Arial" w:hAnsi="Arial" w:cs="Arial"/>
                <w:sz w:val="20"/>
                <w:szCs w:val="20"/>
                <w:lang w:val="mn-MN"/>
              </w:rPr>
            </w:pPr>
            <w:r w:rsidRPr="003C1118">
              <w:rPr>
                <w:rFonts w:ascii="Arial" w:hAnsi="Arial" w:cs="Arial"/>
                <w:sz w:val="20"/>
                <w:szCs w:val="20"/>
              </w:rPr>
              <w:t>м/с</w:t>
            </w:r>
          </w:p>
        </w:tc>
        <w:tc>
          <w:tcPr>
            <w:tcW w:w="5386" w:type="dxa"/>
            <w:vAlign w:val="center"/>
          </w:tcPr>
          <w:p w14:paraId="3FEAE7F6" w14:textId="38C6FF81"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Хийн хурд</w:t>
            </w:r>
          </w:p>
        </w:tc>
        <w:tc>
          <w:tcPr>
            <w:tcW w:w="1412" w:type="dxa"/>
            <w:vAlign w:val="center"/>
          </w:tcPr>
          <w:p w14:paraId="31D1B158" w14:textId="4544D72C"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w:t>
            </w:r>
          </w:p>
        </w:tc>
      </w:tr>
      <w:tr w:rsidR="008B7F54" w:rsidRPr="003C1118" w14:paraId="3334AB90" w14:textId="77777777" w:rsidTr="003C1118">
        <w:tc>
          <w:tcPr>
            <w:tcW w:w="1459" w:type="dxa"/>
            <w:vAlign w:val="center"/>
          </w:tcPr>
          <w:p w14:paraId="46231078" w14:textId="7E9B69AB" w:rsidR="008B7F54" w:rsidRPr="003C1118" w:rsidRDefault="00CE622B" w:rsidP="003C1118">
            <w:pPr>
              <w:jc w:val="center"/>
              <w:rPr>
                <w:rFonts w:ascii="Arial" w:hAnsi="Arial" w:cs="Arial"/>
                <w:i/>
                <w:sz w:val="20"/>
                <w:szCs w:val="20"/>
              </w:rPr>
            </w:pPr>
            <w:r w:rsidRPr="003C1118">
              <w:rPr>
                <w:position w:val="-12"/>
                <w:sz w:val="20"/>
                <w:szCs w:val="20"/>
              </w:rPr>
              <w:object w:dxaOrig="300" w:dyaOrig="380" w14:anchorId="68E78E4F">
                <v:shape id="_x0000_i1067" type="#_x0000_t75" style="width:15pt;height:19.5pt" o:ole="">
                  <v:imagedata r:id="rId94" o:title=""/>
                </v:shape>
                <o:OLEObject Type="Embed" ProgID="Equation.DSMT4" ShapeID="_x0000_i1067" DrawAspect="Content" ObjectID="_1680257346" r:id="rId95"/>
              </w:object>
            </w:r>
          </w:p>
        </w:tc>
        <w:tc>
          <w:tcPr>
            <w:tcW w:w="1088" w:type="dxa"/>
            <w:vAlign w:val="center"/>
          </w:tcPr>
          <w:p w14:paraId="4A3B9865" w14:textId="3D4890F0" w:rsidR="008B7F54" w:rsidRPr="003C1118" w:rsidRDefault="008B7F54" w:rsidP="003C1118">
            <w:pPr>
              <w:jc w:val="center"/>
              <w:rPr>
                <w:rFonts w:ascii="Arial" w:hAnsi="Arial" w:cs="Arial"/>
                <w:sz w:val="20"/>
                <w:szCs w:val="20"/>
              </w:rPr>
            </w:pPr>
            <w:r w:rsidRPr="003C1118">
              <w:rPr>
                <w:rFonts w:ascii="Arial" w:hAnsi="Arial" w:cs="Arial"/>
                <w:sz w:val="20"/>
                <w:szCs w:val="20"/>
              </w:rPr>
              <w:t>м/с</w:t>
            </w:r>
          </w:p>
        </w:tc>
        <w:tc>
          <w:tcPr>
            <w:tcW w:w="5386" w:type="dxa"/>
            <w:vAlign w:val="center"/>
          </w:tcPr>
          <w:p w14:paraId="6B523B7F" w14:textId="23ED156A"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Хийн хамгийн бага хурд</w:t>
            </w:r>
          </w:p>
        </w:tc>
        <w:tc>
          <w:tcPr>
            <w:tcW w:w="1412" w:type="dxa"/>
            <w:vAlign w:val="center"/>
          </w:tcPr>
          <w:p w14:paraId="4CC16B0D" w14:textId="595B4F42"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11.7.1</w:t>
            </w:r>
          </w:p>
        </w:tc>
      </w:tr>
      <w:tr w:rsidR="008B7F54" w:rsidRPr="003C1118" w14:paraId="105097C2" w14:textId="77777777" w:rsidTr="003C1118">
        <w:tc>
          <w:tcPr>
            <w:tcW w:w="1459" w:type="dxa"/>
            <w:vAlign w:val="center"/>
          </w:tcPr>
          <w:p w14:paraId="0FE399FE" w14:textId="4F4F1DF3" w:rsidR="008B7F54" w:rsidRPr="003C1118" w:rsidRDefault="00CE622B" w:rsidP="003C1118">
            <w:pPr>
              <w:jc w:val="center"/>
              <w:rPr>
                <w:rFonts w:ascii="Arial" w:hAnsi="Arial" w:cs="Arial"/>
                <w:i/>
                <w:sz w:val="20"/>
                <w:szCs w:val="20"/>
              </w:rPr>
            </w:pPr>
            <w:r w:rsidRPr="003C1118">
              <w:rPr>
                <w:position w:val="-12"/>
                <w:sz w:val="20"/>
                <w:szCs w:val="20"/>
              </w:rPr>
              <w:object w:dxaOrig="300" w:dyaOrig="380" w14:anchorId="6965F567">
                <v:shape id="_x0000_i1068" type="#_x0000_t75" style="width:15pt;height:19.5pt" o:ole="">
                  <v:imagedata r:id="rId96" o:title=""/>
                </v:shape>
                <o:OLEObject Type="Embed" ProgID="Equation.DSMT4" ShapeID="_x0000_i1068" DrawAspect="Content" ObjectID="_1680257347" r:id="rId97"/>
              </w:object>
            </w:r>
          </w:p>
        </w:tc>
        <w:tc>
          <w:tcPr>
            <w:tcW w:w="1088" w:type="dxa"/>
            <w:vAlign w:val="center"/>
          </w:tcPr>
          <w:p w14:paraId="299758E7" w14:textId="26F2A492" w:rsidR="008B7F54" w:rsidRPr="003C1118" w:rsidRDefault="008B7F54" w:rsidP="003C1118">
            <w:pPr>
              <w:jc w:val="center"/>
              <w:rPr>
                <w:rFonts w:ascii="Arial" w:hAnsi="Arial" w:cs="Arial"/>
                <w:sz w:val="20"/>
                <w:szCs w:val="20"/>
              </w:rPr>
            </w:pPr>
            <w:r w:rsidRPr="003C1118">
              <w:rPr>
                <w:rFonts w:ascii="Arial" w:hAnsi="Arial" w:cs="Arial"/>
                <w:sz w:val="20"/>
                <w:szCs w:val="20"/>
              </w:rPr>
              <w:t>м/с</w:t>
            </w:r>
          </w:p>
        </w:tc>
        <w:tc>
          <w:tcPr>
            <w:tcW w:w="5386" w:type="dxa"/>
            <w:vAlign w:val="center"/>
          </w:tcPr>
          <w:p w14:paraId="2E3A4F2A" w14:textId="45A0334E"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Хийн хамгийн их хурд</w:t>
            </w:r>
          </w:p>
        </w:tc>
        <w:tc>
          <w:tcPr>
            <w:tcW w:w="1412" w:type="dxa"/>
            <w:vAlign w:val="center"/>
          </w:tcPr>
          <w:p w14:paraId="0DFBCF69" w14:textId="2DDD0F01"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11.7.1</w:t>
            </w:r>
          </w:p>
        </w:tc>
      </w:tr>
      <w:tr w:rsidR="008B7F54" w:rsidRPr="003C1118" w14:paraId="690B45DC" w14:textId="77777777" w:rsidTr="003C1118">
        <w:tc>
          <w:tcPr>
            <w:tcW w:w="1459" w:type="dxa"/>
            <w:vAlign w:val="center"/>
          </w:tcPr>
          <w:p w14:paraId="11A25362" w14:textId="28DB3792" w:rsidR="008B7F54" w:rsidRPr="003C1118" w:rsidRDefault="00CE622B" w:rsidP="003C1118">
            <w:pPr>
              <w:jc w:val="center"/>
              <w:rPr>
                <w:rFonts w:ascii="Arial" w:hAnsi="Arial" w:cs="Arial"/>
                <w:i/>
                <w:sz w:val="20"/>
                <w:szCs w:val="20"/>
              </w:rPr>
            </w:pPr>
            <w:r w:rsidRPr="003C1118">
              <w:rPr>
                <w:position w:val="-12"/>
                <w:sz w:val="20"/>
                <w:szCs w:val="20"/>
              </w:rPr>
              <w:object w:dxaOrig="279" w:dyaOrig="380" w14:anchorId="1DDAB680">
                <v:shape id="_x0000_i1069" type="#_x0000_t75" style="width:13.5pt;height:19.5pt" o:ole="">
                  <v:imagedata r:id="rId98" o:title=""/>
                </v:shape>
                <o:OLEObject Type="Embed" ProgID="Equation.DSMT4" ShapeID="_x0000_i1069" DrawAspect="Content" ObjectID="_1680257348" r:id="rId99"/>
              </w:object>
            </w:r>
          </w:p>
        </w:tc>
        <w:tc>
          <w:tcPr>
            <w:tcW w:w="1088" w:type="dxa"/>
            <w:vAlign w:val="center"/>
          </w:tcPr>
          <w:p w14:paraId="1B65812A" w14:textId="11D53F87" w:rsidR="008B7F54" w:rsidRPr="003C1118" w:rsidRDefault="008B7F54" w:rsidP="003C1118">
            <w:pPr>
              <w:jc w:val="center"/>
              <w:rPr>
                <w:rFonts w:ascii="Arial" w:hAnsi="Arial" w:cs="Arial"/>
                <w:sz w:val="20"/>
                <w:szCs w:val="20"/>
              </w:rPr>
            </w:pPr>
            <w:r w:rsidRPr="003C1118">
              <w:rPr>
                <w:rFonts w:ascii="Arial" w:hAnsi="Arial" w:cs="Arial"/>
                <w:sz w:val="20"/>
                <w:szCs w:val="20"/>
              </w:rPr>
              <w:t>м/с</w:t>
            </w:r>
          </w:p>
        </w:tc>
        <w:tc>
          <w:tcPr>
            <w:tcW w:w="5386" w:type="dxa"/>
            <w:vAlign w:val="center"/>
          </w:tcPr>
          <w:p w14:paraId="2018E254" w14:textId="3CF2DBB6"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Хийн дундаж урсацтай хийн хурд</w:t>
            </w:r>
          </w:p>
        </w:tc>
        <w:tc>
          <w:tcPr>
            <w:tcW w:w="1412" w:type="dxa"/>
            <w:vAlign w:val="center"/>
          </w:tcPr>
          <w:p w14:paraId="75AF8196" w14:textId="4BE39B66"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11.7.1</w:t>
            </w:r>
          </w:p>
        </w:tc>
      </w:tr>
      <w:tr w:rsidR="008B7F54" w:rsidRPr="003C1118" w14:paraId="265BC239" w14:textId="77777777" w:rsidTr="003C1118">
        <w:tc>
          <w:tcPr>
            <w:tcW w:w="1459" w:type="dxa"/>
            <w:vAlign w:val="center"/>
          </w:tcPr>
          <w:p w14:paraId="22E4A33E" w14:textId="0D40EE31" w:rsidR="008B7F54" w:rsidRPr="003C1118" w:rsidRDefault="00CE622B" w:rsidP="003C1118">
            <w:pPr>
              <w:jc w:val="center"/>
              <w:rPr>
                <w:rFonts w:ascii="Arial" w:hAnsi="Arial" w:cs="Arial"/>
                <w:i/>
                <w:sz w:val="20"/>
                <w:szCs w:val="20"/>
              </w:rPr>
            </w:pPr>
            <w:r w:rsidRPr="003C1118">
              <w:rPr>
                <w:position w:val="-6"/>
                <w:sz w:val="20"/>
                <w:szCs w:val="20"/>
              </w:rPr>
              <w:object w:dxaOrig="200" w:dyaOrig="240" w14:anchorId="63C57ADD">
                <v:shape id="_x0000_i1070" type="#_x0000_t75" style="width:9.75pt;height:12pt" o:ole="">
                  <v:imagedata r:id="rId100" o:title=""/>
                </v:shape>
                <o:OLEObject Type="Embed" ProgID="Equation.DSMT4" ShapeID="_x0000_i1070" DrawAspect="Content" ObjectID="_1680257349" r:id="rId101"/>
              </w:object>
            </w:r>
          </w:p>
        </w:tc>
        <w:tc>
          <w:tcPr>
            <w:tcW w:w="1088" w:type="dxa"/>
            <w:vAlign w:val="center"/>
          </w:tcPr>
          <w:p w14:paraId="385745DC" w14:textId="38E7B3D3" w:rsidR="008B7F54" w:rsidRPr="003C1118" w:rsidRDefault="008B7F54" w:rsidP="003C1118">
            <w:pPr>
              <w:jc w:val="center"/>
              <w:rPr>
                <w:rFonts w:ascii="Arial" w:hAnsi="Arial" w:cs="Arial"/>
                <w:sz w:val="20"/>
                <w:szCs w:val="20"/>
              </w:rPr>
            </w:pPr>
            <w:r w:rsidRPr="003C1118">
              <w:rPr>
                <w:rFonts w:ascii="Arial" w:hAnsi="Arial" w:cs="Arial"/>
                <w:sz w:val="20"/>
                <w:szCs w:val="20"/>
              </w:rPr>
              <w:t>%</w:t>
            </w:r>
          </w:p>
        </w:tc>
        <w:tc>
          <w:tcPr>
            <w:tcW w:w="5386" w:type="dxa"/>
            <w:vAlign w:val="center"/>
          </w:tcPr>
          <w:p w14:paraId="071FD594" w14:textId="2BEA81E4" w:rsidR="008B7F54" w:rsidRPr="003C1118" w:rsidRDefault="008B7F54" w:rsidP="003C1118">
            <w:pPr>
              <w:rPr>
                <w:rFonts w:ascii="Arial" w:hAnsi="Arial" w:cs="Arial"/>
                <w:sz w:val="20"/>
                <w:szCs w:val="20"/>
                <w:lang w:val="mn-MN"/>
              </w:rPr>
            </w:pPr>
            <w:r w:rsidRPr="003C1118">
              <w:rPr>
                <w:rFonts w:ascii="Arial" w:hAnsi="Arial" w:cs="Arial"/>
                <w:sz w:val="20"/>
                <w:szCs w:val="20"/>
                <w:lang w:val="mn-MN"/>
              </w:rPr>
              <w:t>Нэвтрүүлэх итгэлцүүр</w:t>
            </w:r>
          </w:p>
        </w:tc>
        <w:tc>
          <w:tcPr>
            <w:tcW w:w="1412" w:type="dxa"/>
            <w:vAlign w:val="center"/>
          </w:tcPr>
          <w:p w14:paraId="6B513B45" w14:textId="5E85D24E" w:rsidR="008B7F54" w:rsidRPr="003C1118" w:rsidRDefault="008B7F54" w:rsidP="003C1118">
            <w:pPr>
              <w:jc w:val="center"/>
              <w:rPr>
                <w:rFonts w:ascii="Arial" w:hAnsi="Arial" w:cs="Arial"/>
                <w:sz w:val="20"/>
                <w:szCs w:val="20"/>
                <w:lang w:val="mn-MN"/>
              </w:rPr>
            </w:pPr>
            <w:r w:rsidRPr="003C1118">
              <w:rPr>
                <w:rFonts w:ascii="Arial" w:hAnsi="Arial" w:cs="Arial"/>
                <w:sz w:val="20"/>
                <w:szCs w:val="20"/>
                <w:lang w:val="mn-MN"/>
              </w:rPr>
              <w:t>3.1</w:t>
            </w:r>
          </w:p>
        </w:tc>
      </w:tr>
      <w:tr w:rsidR="003C1118" w:rsidRPr="003C1118" w14:paraId="7BC609DC" w14:textId="77777777" w:rsidTr="003C1118">
        <w:tc>
          <w:tcPr>
            <w:tcW w:w="9345" w:type="dxa"/>
            <w:gridSpan w:val="4"/>
            <w:vAlign w:val="center"/>
          </w:tcPr>
          <w:p w14:paraId="4DBD8C8E" w14:textId="6E2FF435" w:rsidR="003C1118" w:rsidRPr="003C1118" w:rsidRDefault="003C1118" w:rsidP="003C1118">
            <w:pPr>
              <w:rPr>
                <w:rFonts w:ascii="Arial" w:hAnsi="Arial" w:cs="Arial"/>
                <w:sz w:val="20"/>
                <w:szCs w:val="20"/>
                <w:lang w:val="mn-MN"/>
              </w:rPr>
            </w:pPr>
            <w:r w:rsidRPr="003C1118">
              <w:rPr>
                <w:rFonts w:ascii="Arial" w:hAnsi="Arial" w:cs="Arial"/>
                <w:sz w:val="20"/>
                <w:szCs w:val="20"/>
                <w:vertAlign w:val="superscript"/>
              </w:rPr>
              <w:t>a</w:t>
            </w:r>
            <w:r w:rsidRPr="003C1118">
              <w:rPr>
                <w:rFonts w:ascii="Arial" w:hAnsi="Arial" w:cs="Arial"/>
                <w:sz w:val="20"/>
                <w:szCs w:val="20"/>
              </w:rPr>
              <w:t xml:space="preserve"> </w:t>
            </w:r>
            <w:r w:rsidRPr="003C1118">
              <w:rPr>
                <w:rFonts w:ascii="Arial" w:hAnsi="Arial" w:cs="Arial"/>
                <w:sz w:val="20"/>
                <w:szCs w:val="20"/>
                <w:lang w:val="mn-MN"/>
              </w:rPr>
              <w:t xml:space="preserve">Өөрөөр заагаагүй бол зарчмын хувьд </w:t>
            </w:r>
            <w:r w:rsidRPr="003C1118">
              <w:rPr>
                <w:rFonts w:ascii="Arial" w:hAnsi="Arial" w:cs="Arial"/>
                <w:i/>
                <w:sz w:val="20"/>
                <w:szCs w:val="20"/>
              </w:rPr>
              <w:t xml:space="preserve">k </w:t>
            </w:r>
            <w:r w:rsidRPr="003C1118">
              <w:rPr>
                <w:rFonts w:ascii="Arial" w:hAnsi="Arial" w:cs="Arial"/>
                <w:sz w:val="20"/>
                <w:szCs w:val="20"/>
              </w:rPr>
              <w:t>5/5,</w:t>
            </w:r>
            <w:r w:rsidRPr="003C1118">
              <w:rPr>
                <w:rFonts w:ascii="Arial" w:hAnsi="Arial" w:cs="Arial"/>
                <w:sz w:val="20"/>
                <w:szCs w:val="20"/>
                <w:lang w:val="mn-MN"/>
              </w:rPr>
              <w:t xml:space="preserve"> </w:t>
            </w:r>
            <w:r w:rsidRPr="003C1118">
              <w:rPr>
                <w:rFonts w:ascii="Arial" w:hAnsi="Arial" w:cs="Arial"/>
                <w:i/>
                <w:sz w:val="20"/>
                <w:szCs w:val="20"/>
              </w:rPr>
              <w:t>k</w:t>
            </w:r>
            <w:r w:rsidRPr="003C1118">
              <w:rPr>
                <w:rFonts w:ascii="Arial" w:hAnsi="Arial" w:cs="Arial"/>
                <w:i/>
                <w:sz w:val="20"/>
                <w:szCs w:val="20"/>
                <w:vertAlign w:val="subscript"/>
              </w:rPr>
              <w:t>cor</w:t>
            </w:r>
            <w:r w:rsidRPr="003C1118">
              <w:rPr>
                <w:rFonts w:ascii="Arial" w:hAnsi="Arial" w:cs="Arial"/>
                <w:i/>
                <w:sz w:val="20"/>
                <w:szCs w:val="20"/>
                <w:vertAlign w:val="subscript"/>
                <w:lang w:val="mn-MN"/>
              </w:rPr>
              <w:t xml:space="preserve"> </w:t>
            </w:r>
            <w:r w:rsidRPr="003C1118">
              <w:rPr>
                <w:rFonts w:ascii="Arial" w:hAnsi="Arial" w:cs="Arial"/>
                <w:sz w:val="20"/>
                <w:szCs w:val="20"/>
                <w:lang w:val="mn-MN"/>
              </w:rPr>
              <w:t>гэж ойлгоно.</w:t>
            </w:r>
          </w:p>
        </w:tc>
      </w:tr>
    </w:tbl>
    <w:p w14:paraId="1E71C848" w14:textId="1B5044B3" w:rsidR="00D42049" w:rsidRDefault="00D42049" w:rsidP="002022D1">
      <w:pPr>
        <w:pStyle w:val="Heading1"/>
        <w:rPr>
          <w:lang w:val="mn-MN"/>
        </w:rPr>
      </w:pPr>
      <w:bookmarkStart w:id="24" w:name="_Toc52190480"/>
      <w:bookmarkStart w:id="25" w:name="_Toc66452475"/>
      <w:bookmarkStart w:id="26" w:name="_Toc69506388"/>
      <w:r w:rsidRPr="00EA1C11">
        <w:rPr>
          <w:lang w:val="mn-MN"/>
        </w:rPr>
        <w:t xml:space="preserve">5 </w:t>
      </w:r>
      <w:bookmarkEnd w:id="24"/>
      <w:bookmarkEnd w:id="25"/>
      <w:r w:rsidR="003C1118" w:rsidRPr="00D70FEC">
        <w:rPr>
          <w:rFonts w:cs="Arial"/>
          <w:szCs w:val="24"/>
          <w:lang w:val="mn-MN"/>
        </w:rPr>
        <w:t>Опасиметрын ажиллах зарчим</w:t>
      </w:r>
      <w:bookmarkEnd w:id="26"/>
    </w:p>
    <w:p w14:paraId="0E1D41A9" w14:textId="259FAC77" w:rsidR="00D42049" w:rsidRPr="003C1118" w:rsidRDefault="00D42049" w:rsidP="003C1118">
      <w:pPr>
        <w:pStyle w:val="Heading1"/>
        <w:rPr>
          <w:rFonts w:cs="Arial"/>
          <w:bCs/>
          <w:szCs w:val="24"/>
          <w:lang w:val="mn-MN"/>
        </w:rPr>
      </w:pPr>
      <w:bookmarkStart w:id="27" w:name="_Toc52190481"/>
      <w:bookmarkStart w:id="28" w:name="_Toc66452476"/>
      <w:bookmarkStart w:id="29" w:name="_Toc69506389"/>
      <w:r w:rsidRPr="00D42049">
        <w:rPr>
          <w:lang w:val="mn-MN"/>
        </w:rPr>
        <w:t>5.</w:t>
      </w:r>
      <w:r w:rsidRPr="003C1118">
        <w:rPr>
          <w:szCs w:val="24"/>
          <w:lang w:val="mn-MN"/>
        </w:rPr>
        <w:t xml:space="preserve">1 </w:t>
      </w:r>
      <w:bookmarkEnd w:id="27"/>
      <w:r w:rsidR="0020728B" w:rsidRPr="003C1118">
        <w:rPr>
          <w:rFonts w:cs="Arial"/>
          <w:bCs/>
          <w:szCs w:val="24"/>
          <w:lang w:val="mn-MN"/>
        </w:rPr>
        <w:t>Ерөнхий зүйл</w:t>
      </w:r>
      <w:bookmarkEnd w:id="28"/>
      <w:bookmarkEnd w:id="29"/>
    </w:p>
    <w:p w14:paraId="16A14407" w14:textId="77777777" w:rsidR="0020728B" w:rsidRPr="003C1118" w:rsidRDefault="0020728B" w:rsidP="003C1118">
      <w:pPr>
        <w:spacing w:after="240" w:line="240" w:lineRule="auto"/>
        <w:jc w:val="both"/>
        <w:rPr>
          <w:rFonts w:ascii="Arial" w:hAnsi="Arial" w:cs="Arial"/>
          <w:sz w:val="24"/>
          <w:szCs w:val="24"/>
          <w:lang w:val="mn-MN"/>
        </w:rPr>
      </w:pPr>
      <w:r w:rsidRPr="003C1118">
        <w:rPr>
          <w:rFonts w:ascii="Arial" w:hAnsi="Arial" w:cs="Arial"/>
          <w:sz w:val="24"/>
          <w:szCs w:val="24"/>
          <w:lang w:val="mn-MN"/>
        </w:rPr>
        <w:t>Өнхрүүлэгт төхөөрөмжийн техникийн үзүүлэлтийг А хавсралтад үзүүллээ.</w:t>
      </w:r>
    </w:p>
    <w:p w14:paraId="2DAFC92E" w14:textId="77777777" w:rsidR="003C1118" w:rsidRPr="003C1118" w:rsidRDefault="003C1118" w:rsidP="003C1118">
      <w:pPr>
        <w:spacing w:after="240"/>
        <w:jc w:val="both"/>
        <w:rPr>
          <w:rFonts w:ascii="Arial" w:hAnsi="Arial" w:cs="Arial"/>
          <w:b/>
          <w:sz w:val="24"/>
          <w:szCs w:val="24"/>
          <w:lang w:val="mn-MN"/>
        </w:rPr>
      </w:pPr>
      <w:bookmarkStart w:id="30" w:name="_Hlk14162341"/>
      <w:r w:rsidRPr="003C1118">
        <w:rPr>
          <w:rFonts w:ascii="Arial" w:hAnsi="Arial" w:cs="Arial"/>
          <w:sz w:val="24"/>
          <w:szCs w:val="24"/>
          <w:lang w:val="mn-MN"/>
        </w:rPr>
        <w:t>Опасиметр нь “тодорхой өргөн”-тэй утаан дундуур гэрлийг дамжуулахад хүлээн авагчид хүрч байгаа цацрагийн хувь хэмжээг (жишээ нь: фотоцахилгаан багажаар) тодорхойлж, утааны тунгалаг бусын шинж чанарыг үнэлэх зарчимаар ажиллана.</w:t>
      </w:r>
    </w:p>
    <w:p w14:paraId="4BC5A86D" w14:textId="06ED0354" w:rsidR="003C1118" w:rsidRPr="003C1118" w:rsidRDefault="003C1118" w:rsidP="003C1118">
      <w:pPr>
        <w:spacing w:after="240"/>
        <w:jc w:val="both"/>
        <w:rPr>
          <w:rFonts w:ascii="Arial" w:hAnsi="Arial" w:cs="Arial"/>
          <w:sz w:val="24"/>
          <w:szCs w:val="24"/>
          <w:lang w:val="mn-MN"/>
        </w:rPr>
      </w:pPr>
      <w:r w:rsidRPr="003C1118">
        <w:rPr>
          <w:rFonts w:ascii="Arial" w:hAnsi="Arial" w:cs="Arial"/>
          <w:sz w:val="24"/>
          <w:szCs w:val="24"/>
          <w:lang w:val="mn-MN"/>
        </w:rPr>
        <w:t xml:space="preserve">Тунгалаг бусыг хэмжих үеийн утааны </w:t>
      </w:r>
      <w:r w:rsidR="00DA7EBE">
        <w:rPr>
          <w:rFonts w:ascii="Arial" w:hAnsi="Arial" w:cs="Arial"/>
          <w:sz w:val="24"/>
          <w:szCs w:val="24"/>
          <w:lang w:val="mn-MN"/>
        </w:rPr>
        <w:t>“</w:t>
      </w:r>
      <w:r w:rsidRPr="003C1118">
        <w:rPr>
          <w:rFonts w:ascii="Arial" w:hAnsi="Arial" w:cs="Arial"/>
          <w:sz w:val="24"/>
          <w:szCs w:val="24"/>
          <w:lang w:val="mn-MN"/>
        </w:rPr>
        <w:t xml:space="preserve">өргөн" </w:t>
      </w:r>
      <w:r w:rsidR="00DA7EBE">
        <w:rPr>
          <w:rFonts w:ascii="Arial" w:hAnsi="Arial" w:cs="Arial"/>
          <w:sz w:val="24"/>
          <w:szCs w:val="24"/>
          <w:lang w:val="mn-MN"/>
        </w:rPr>
        <w:t xml:space="preserve">буюу оптик замын ашигтай урт </w:t>
      </w:r>
      <w:r w:rsidRPr="003C1118">
        <w:rPr>
          <w:rFonts w:ascii="Arial" w:hAnsi="Arial" w:cs="Arial"/>
          <w:sz w:val="24"/>
          <w:szCs w:val="24"/>
          <w:lang w:val="mn-MN"/>
        </w:rPr>
        <w:t>нь тухайн багажны төрөл (хийц)-өөс хамаарна. Энэ нь утааны яндан дотор байрлуулдаг (бүрэн урсацын опасиметр, 1-р зургийг үзнэ үү), эсвэл яндангийн утаа гарах үзүүрт байрлуулдаг (шугамын төгсгөлд, эсвэл “бүргилан” гарах утааг хэмжих бүрэн урсацын опасиметр, 2-р зургийг үзнэ үү), эсвэл яндангаас сорьц болгон авсан утааг хэмждэг (сорьц авдаг, эсвэл хэсэг урсацын опасиметр) зэрэг төрөл байна.</w:t>
      </w:r>
    </w:p>
    <w:p w14:paraId="78DB38B5" w14:textId="77777777" w:rsidR="003C1118" w:rsidRPr="003C1118" w:rsidRDefault="003C1118" w:rsidP="003C1118">
      <w:pPr>
        <w:spacing w:after="240"/>
        <w:jc w:val="both"/>
        <w:rPr>
          <w:rFonts w:ascii="Arial" w:hAnsi="Arial" w:cs="Arial"/>
          <w:sz w:val="24"/>
          <w:szCs w:val="24"/>
          <w:lang w:val="mn-MN"/>
        </w:rPr>
      </w:pPr>
      <w:r w:rsidRPr="003C1118">
        <w:rPr>
          <w:rFonts w:ascii="Arial" w:hAnsi="Arial" w:cs="Arial"/>
          <w:sz w:val="24"/>
          <w:szCs w:val="24"/>
          <w:lang w:val="mn-MN"/>
        </w:rPr>
        <w:t>Өгөгдсөн өргөнтэй утааны дундуур гарах оптик замын уртад харгалзах тунгалаг бусын утгыг урьдчилан тогтоосон байна. Өөрөөр хэлбэл оптик замын уртыг мэдэхгүйгээр хэмжилт хийх боломжгүй юм.</w:t>
      </w:r>
    </w:p>
    <w:p w14:paraId="38240346" w14:textId="0D1B732A" w:rsidR="0020728B" w:rsidRPr="003C1118" w:rsidRDefault="003C1118" w:rsidP="003C1118">
      <w:pPr>
        <w:spacing w:after="240" w:line="240" w:lineRule="auto"/>
        <w:jc w:val="both"/>
        <w:rPr>
          <w:rFonts w:ascii="Arial" w:hAnsi="Arial" w:cs="Arial"/>
          <w:sz w:val="24"/>
          <w:szCs w:val="24"/>
          <w:lang w:val="mn-MN"/>
        </w:rPr>
      </w:pPr>
      <w:r w:rsidRPr="003C1118">
        <w:rPr>
          <w:rFonts w:ascii="Arial" w:hAnsi="Arial" w:cs="Arial"/>
          <w:sz w:val="24"/>
          <w:szCs w:val="24"/>
          <w:lang w:val="mn-MN"/>
        </w:rPr>
        <w:t>Мөн хэмжилтэнд утааны температур нөлөөлж болох ба хэрэв уг багаж температурыг хянах, эсвэл хэмжих боломжгүй тохиолдолд түүнийгээ урьдчилан анхааруулсан байна</w:t>
      </w:r>
      <w:r w:rsidR="0020728B" w:rsidRPr="003C1118">
        <w:rPr>
          <w:rFonts w:ascii="Arial" w:hAnsi="Arial" w:cs="Arial"/>
          <w:sz w:val="24"/>
          <w:szCs w:val="24"/>
          <w:lang w:val="mn-MN"/>
        </w:rPr>
        <w:t>.</w:t>
      </w:r>
    </w:p>
    <w:bookmarkEnd w:id="30"/>
    <w:p w14:paraId="59E1F1F5" w14:textId="08AFD2A8" w:rsidR="00835315" w:rsidRDefault="003C1118" w:rsidP="002B19DA">
      <w:pPr>
        <w:pStyle w:val="Heading1"/>
        <w:numPr>
          <w:ilvl w:val="1"/>
          <w:numId w:val="2"/>
        </w:numPr>
        <w:rPr>
          <w:rFonts w:cs="Arial"/>
          <w:lang w:val="mn-MN"/>
        </w:rPr>
      </w:pPr>
      <w:r>
        <w:rPr>
          <w:rFonts w:cs="Arial"/>
        </w:rPr>
        <w:t xml:space="preserve"> </w:t>
      </w:r>
      <w:bookmarkStart w:id="31" w:name="_Toc69506390"/>
      <w:r w:rsidRPr="00D70FEC">
        <w:rPr>
          <w:rFonts w:cs="Arial"/>
          <w:lang w:val="mn-MN"/>
        </w:rPr>
        <w:t>Гэрэл шингээлтийн итгэлцүүрийг хэмжих</w:t>
      </w:r>
      <w:bookmarkEnd w:id="31"/>
    </w:p>
    <w:p w14:paraId="5C313200" w14:textId="1FEDE8C0" w:rsidR="003C1118" w:rsidRPr="003C1118" w:rsidRDefault="003C1118" w:rsidP="003C1118">
      <w:pPr>
        <w:spacing w:after="240" w:line="240" w:lineRule="auto"/>
        <w:jc w:val="both"/>
        <w:rPr>
          <w:sz w:val="24"/>
          <w:szCs w:val="24"/>
          <w:lang w:val="mn-MN"/>
        </w:rPr>
      </w:pPr>
      <w:r w:rsidRPr="003C1118">
        <w:rPr>
          <w:rFonts w:ascii="Arial" w:hAnsi="Arial" w:cs="Arial"/>
          <w:sz w:val="24"/>
          <w:szCs w:val="24"/>
          <w:lang w:val="mn-MN"/>
        </w:rPr>
        <w:t>Битүү хэсэгт хэмжилт хийдэггүй, яндангийн утаа гаргах үзүүрт байрлуулдаг (“бургилан” гарах утааг хэмждэг) аппаратаар оптик замын ашигтай уртыг тодорхойлох боломжгүй учир түүгээр гэрэл шингээлтийн итгэлцүүрийг хэмжих боломжгүй байдаг. Опасиметрын ерөнхий үзүүлэлтийг 6-р зүйлд, гэрэл шингээлтийн итгэлцүүрийг хэмжих опасиметрын нэмэлт үзүүлэлтийг 7-р зүйлд тус тус заасан болно</w:t>
      </w:r>
    </w:p>
    <w:p w14:paraId="6D013314" w14:textId="7CE7336F" w:rsidR="008A1AA3" w:rsidRDefault="003C1118" w:rsidP="002B19DA">
      <w:pPr>
        <w:pStyle w:val="Heading1"/>
        <w:numPr>
          <w:ilvl w:val="1"/>
          <w:numId w:val="3"/>
        </w:numPr>
        <w:ind w:left="426" w:hanging="426"/>
        <w:rPr>
          <w:rFonts w:cs="Arial"/>
          <w:lang w:val="mn-MN"/>
        </w:rPr>
      </w:pPr>
      <w:bookmarkStart w:id="32" w:name="_Toc69506391"/>
      <w:bookmarkStart w:id="33" w:name="_Toc52190484"/>
      <w:r w:rsidRPr="00D70FEC">
        <w:rPr>
          <w:rFonts w:cs="Arial"/>
          <w:lang w:val="mn-MN"/>
        </w:rPr>
        <w:lastRenderedPageBreak/>
        <w:t>Ашиглах нөхцөл</w:t>
      </w:r>
      <w:bookmarkEnd w:id="32"/>
    </w:p>
    <w:p w14:paraId="2FCA884A" w14:textId="77777777" w:rsidR="003C1118" w:rsidRPr="003C1118" w:rsidRDefault="003C1118" w:rsidP="003C1118">
      <w:pPr>
        <w:jc w:val="both"/>
        <w:rPr>
          <w:rFonts w:ascii="Arial" w:hAnsi="Arial" w:cs="Arial"/>
          <w:sz w:val="24"/>
          <w:szCs w:val="24"/>
          <w:lang w:val="mn-MN"/>
        </w:rPr>
      </w:pPr>
      <w:r w:rsidRPr="003C1118">
        <w:rPr>
          <w:rFonts w:ascii="Arial" w:hAnsi="Arial" w:cs="Arial"/>
          <w:sz w:val="24"/>
          <w:szCs w:val="24"/>
          <w:lang w:val="mn-MN"/>
        </w:rPr>
        <w:t>Опасиметрийг дараах туршилт хийх нөхцөлд ашиглаж болно:</w:t>
      </w:r>
    </w:p>
    <w:p w14:paraId="07DB4D43" w14:textId="1EAB1805" w:rsidR="003C1118" w:rsidRPr="003C1118" w:rsidRDefault="003C1118" w:rsidP="002B19DA">
      <w:pPr>
        <w:pStyle w:val="ListParagraph"/>
        <w:numPr>
          <w:ilvl w:val="0"/>
          <w:numId w:val="5"/>
        </w:numPr>
        <w:spacing w:after="240"/>
        <w:ind w:left="714" w:hanging="288"/>
        <w:contextualSpacing w:val="0"/>
        <w:jc w:val="both"/>
        <w:rPr>
          <w:rFonts w:ascii="Arial" w:hAnsi="Arial" w:cs="Arial"/>
          <w:sz w:val="24"/>
          <w:szCs w:val="24"/>
          <w:lang w:val="mn-MN"/>
        </w:rPr>
      </w:pPr>
      <w:r w:rsidRPr="003C1118">
        <w:rPr>
          <w:rFonts w:ascii="Arial" w:hAnsi="Arial" w:cs="Arial"/>
          <w:sz w:val="24"/>
          <w:szCs w:val="24"/>
          <w:lang w:val="mn-MN"/>
        </w:rPr>
        <w:t>тогтонги горимтой нөхцөл (СС): хөдөлгүүр нь тогтвортой нөхцөлд буюу тогтмол хурд ба ачаалалд ажиллах;</w:t>
      </w:r>
    </w:p>
    <w:p w14:paraId="032FB6AB" w14:textId="1CFD5668" w:rsidR="003C1118" w:rsidRPr="003C1118" w:rsidRDefault="003C1118" w:rsidP="002B19DA">
      <w:pPr>
        <w:pStyle w:val="ListParagraph"/>
        <w:numPr>
          <w:ilvl w:val="0"/>
          <w:numId w:val="5"/>
        </w:numPr>
        <w:ind w:hanging="288"/>
        <w:jc w:val="both"/>
        <w:rPr>
          <w:rFonts w:ascii="Arial" w:hAnsi="Arial" w:cs="Arial"/>
          <w:sz w:val="24"/>
          <w:szCs w:val="24"/>
          <w:lang w:val="mn-MN"/>
        </w:rPr>
      </w:pPr>
      <w:r w:rsidRPr="003C1118">
        <w:rPr>
          <w:rFonts w:ascii="Arial" w:hAnsi="Arial" w:cs="Arial"/>
          <w:sz w:val="24"/>
          <w:szCs w:val="24"/>
          <w:lang w:val="mn-MN"/>
        </w:rPr>
        <w:t>тогтонги бус нөхцөл (TC): хөдөлгүүр нь ачаалал, эсвэл хурд өөрчлөгдөх нөхцөлд ажиллах.</w:t>
      </w:r>
    </w:p>
    <w:p w14:paraId="4CAD36F0" w14:textId="587F81DB" w:rsidR="003C1118" w:rsidRPr="003C1118" w:rsidRDefault="003C1118" w:rsidP="003C1118">
      <w:pPr>
        <w:rPr>
          <w:sz w:val="24"/>
          <w:szCs w:val="24"/>
          <w:lang w:val="mn-MN"/>
        </w:rPr>
      </w:pPr>
      <w:r w:rsidRPr="003C1118">
        <w:rPr>
          <w:rFonts w:ascii="Arial" w:hAnsi="Arial" w:cs="Arial"/>
          <w:sz w:val="24"/>
          <w:szCs w:val="24"/>
          <w:lang w:val="mn-MN"/>
        </w:rPr>
        <w:t>Тогтонги бус нөхцөлд хэмжилт хийх опасиметрын нэмэлт үзүүлэлтийг 8-р зүйлээс харна уу</w:t>
      </w:r>
    </w:p>
    <w:p w14:paraId="1614DE71" w14:textId="2443BA21" w:rsidR="001A5793" w:rsidRDefault="003C1118" w:rsidP="002B19DA">
      <w:pPr>
        <w:pStyle w:val="Heading1"/>
        <w:numPr>
          <w:ilvl w:val="0"/>
          <w:numId w:val="2"/>
        </w:numPr>
        <w:rPr>
          <w:lang w:val="mn-MN"/>
        </w:rPr>
      </w:pPr>
      <w:bookmarkStart w:id="34" w:name="_Toc69506392"/>
      <w:bookmarkStart w:id="35" w:name="_Toc66452480"/>
      <w:bookmarkEnd w:id="33"/>
      <w:r w:rsidRPr="00D70FEC">
        <w:rPr>
          <w:lang w:val="mn-MN"/>
        </w:rPr>
        <w:t>Тунгалаг бусыг хэмжих опасиметрын үзүүлэлт</w:t>
      </w:r>
      <w:r w:rsidRPr="00D70FEC">
        <w:rPr>
          <w:rStyle w:val="FootnoteReference"/>
          <w:rFonts w:cs="Arial"/>
          <w:b w:val="0"/>
          <w:szCs w:val="24"/>
          <w:lang w:val="mn-MN"/>
        </w:rPr>
        <w:footnoteReference w:id="1"/>
      </w:r>
      <w:bookmarkEnd w:id="34"/>
    </w:p>
    <w:p w14:paraId="7A6D93E6" w14:textId="77777777" w:rsidR="001A5793" w:rsidRPr="001A5793" w:rsidRDefault="001A5793" w:rsidP="001A5793">
      <w:pPr>
        <w:pStyle w:val="Heading1"/>
        <w:rPr>
          <w:lang w:val="mn-MN"/>
        </w:rPr>
      </w:pPr>
      <w:bookmarkStart w:id="36" w:name="_Toc69506393"/>
      <w:r w:rsidRPr="001A5793">
        <w:rPr>
          <w:lang w:val="mn-MN"/>
        </w:rPr>
        <w:t>6.1 Үндсэн үзүүлэлт</w:t>
      </w:r>
      <w:bookmarkEnd w:id="36"/>
    </w:p>
    <w:p w14:paraId="58CFD936"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6.1.1</w:t>
      </w:r>
      <w:r w:rsidRPr="001A5793">
        <w:rPr>
          <w:rFonts w:ascii="Arial" w:hAnsi="Arial" w:cs="Arial"/>
          <w:sz w:val="24"/>
          <w:szCs w:val="24"/>
          <w:lang w:val="mn-MN"/>
        </w:rPr>
        <w:t xml:space="preserve"> Яндан доторх (шугам дотор), эсвэл утааны яндангийн төгсгөлөөр гарч байгаа (шугамын төгсгөл дэх), эсвэл тусгай зориулалтын хөндийд (бүрэн, эсвэл хэсэг урсац бүхий) битүүмжлэн авсан утааг хэмжиж болно.</w:t>
      </w:r>
    </w:p>
    <w:p w14:paraId="38CCD3CB" w14:textId="67D7F040"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6.1.2</w:t>
      </w:r>
      <w:r w:rsidRPr="001A5793">
        <w:rPr>
          <w:rFonts w:ascii="Arial" w:hAnsi="Arial" w:cs="Arial"/>
          <w:sz w:val="24"/>
          <w:szCs w:val="24"/>
          <w:lang w:val="mn-MN"/>
        </w:rPr>
        <w:t xml:space="preserve"> Тунгалаг</w:t>
      </w:r>
      <w:r w:rsidR="00E225C9">
        <w:rPr>
          <w:rFonts w:ascii="Arial" w:hAnsi="Arial" w:cs="Arial"/>
          <w:sz w:val="24"/>
          <w:szCs w:val="24"/>
          <w:lang w:val="mn-MN"/>
        </w:rPr>
        <w:t xml:space="preserve"> бусыг хэмждэг багажны заалт нь</w:t>
      </w:r>
      <w:r w:rsidRPr="001A5793">
        <w:rPr>
          <w:rFonts w:ascii="Arial" w:hAnsi="Arial" w:cs="Arial"/>
          <w:sz w:val="24"/>
          <w:szCs w:val="24"/>
          <w:lang w:val="mn-MN"/>
        </w:rPr>
        <w:t xml:space="preserve"> бүхэлдээ 0,1%-ийн нарийвчлал бүхий хэмжих нэгжтэй байна.</w:t>
      </w:r>
    </w:p>
    <w:p w14:paraId="24E5F128" w14:textId="455120E5"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6.1.3</w:t>
      </w:r>
      <w:r w:rsidRPr="001A5793">
        <w:rPr>
          <w:rFonts w:ascii="Arial" w:hAnsi="Arial" w:cs="Arial"/>
          <w:sz w:val="24"/>
          <w:szCs w:val="24"/>
          <w:lang w:val="mn-MN"/>
        </w:rPr>
        <w:t xml:space="preserve"> Тэглэх болон бүрэн хуваарийн заалтыг тохируулсны дараа нэг цагаас их, эсвэл хэмжилт үргэлжлэх хугацааны туршид төхөөрмжийг ажиллуулахад, тунгалаг бусыг хэмжих алдаа 0,5</w:t>
      </w:r>
      <w:r w:rsidR="008866E6">
        <w:rPr>
          <w:rFonts w:ascii="Arial" w:hAnsi="Arial" w:cs="Arial"/>
          <w:sz w:val="24"/>
          <w:szCs w:val="24"/>
          <w:lang w:val="mn-MN"/>
        </w:rPr>
        <w:t>%-иас</w:t>
      </w:r>
      <w:r w:rsidRPr="001A5793">
        <w:rPr>
          <w:rFonts w:ascii="Arial" w:hAnsi="Arial" w:cs="Arial"/>
          <w:sz w:val="24"/>
          <w:szCs w:val="24"/>
          <w:lang w:val="mn-MN"/>
        </w:rPr>
        <w:t>, эсвэл бүрэн хуваарийн заалтны алдаа 2</w:t>
      </w:r>
      <w:r w:rsidR="008866E6">
        <w:rPr>
          <w:rFonts w:ascii="Arial" w:hAnsi="Arial" w:cs="Arial"/>
          <w:sz w:val="24"/>
          <w:szCs w:val="24"/>
          <w:lang w:val="mn-MN"/>
        </w:rPr>
        <w:t>%-иас</w:t>
      </w:r>
      <w:r w:rsidRPr="001A5793">
        <w:rPr>
          <w:rFonts w:ascii="Arial" w:hAnsi="Arial" w:cs="Arial"/>
          <w:sz w:val="24"/>
          <w:szCs w:val="24"/>
          <w:lang w:val="mn-MN"/>
        </w:rPr>
        <w:t xml:space="preserve"> илүүгүй байна.  </w:t>
      </w:r>
    </w:p>
    <w:p w14:paraId="24616047" w14:textId="71EF75F0"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6.1.4</w:t>
      </w:r>
      <w:r w:rsidRPr="001A5793">
        <w:rPr>
          <w:rFonts w:ascii="Arial" w:hAnsi="Arial" w:cs="Arial"/>
          <w:sz w:val="24"/>
          <w:szCs w:val="24"/>
          <w:lang w:val="mn-MN"/>
        </w:rPr>
        <w:t xml:space="preserve"> Гэрлийн эх үүсвэр ба хүлээн авагчийг (агаар гэх мэт) бохирдохоос сэргийл</w:t>
      </w:r>
      <w:r w:rsidR="00E225C9">
        <w:rPr>
          <w:rFonts w:ascii="Arial" w:hAnsi="Arial" w:cs="Arial"/>
          <w:sz w:val="24"/>
          <w:szCs w:val="24"/>
          <w:lang w:val="mn-MN"/>
        </w:rPr>
        <w:t xml:space="preserve">эх аливаа аргыг ашиглаж байгаа </w:t>
      </w:r>
      <w:r w:rsidRPr="001A5793">
        <w:rPr>
          <w:rFonts w:ascii="Arial" w:hAnsi="Arial" w:cs="Arial"/>
          <w:sz w:val="24"/>
          <w:szCs w:val="24"/>
          <w:lang w:val="mn-MN"/>
        </w:rPr>
        <w:t>үед хэмжилтийн оптик замын ашигтай уртын хэмжилтийн алдаа 2% -аас ихгүй байвал зохино.</w:t>
      </w:r>
    </w:p>
    <w:p w14:paraId="46B747FA" w14:textId="2B49B613"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6.1.5</w:t>
      </w:r>
      <w:r w:rsidRPr="001A5793">
        <w:rPr>
          <w:rFonts w:ascii="Arial" w:hAnsi="Arial" w:cs="Arial"/>
          <w:sz w:val="24"/>
          <w:szCs w:val="24"/>
          <w:lang w:val="mn-MN"/>
        </w:rPr>
        <w:t xml:space="preserve"> Хамгийн их болон хамгийн бага урсацын хязгаартай аливаа багаж нь хэмжих бүсэд нэвтрэн орж байгаа (бүрэн хэмжээний хуваарийн заалтны 50%-тай тэнцэх хэмжээтэй) утааны тунгалаг бусын хэмжээнд 0.5</w:t>
      </w:r>
      <w:r w:rsidR="008866E6">
        <w:rPr>
          <w:rFonts w:ascii="Arial" w:hAnsi="Arial" w:cs="Arial"/>
          <w:sz w:val="24"/>
          <w:szCs w:val="24"/>
          <w:lang w:val="mn-MN"/>
        </w:rPr>
        <w:t>%-иас</w:t>
      </w:r>
      <w:r w:rsidRPr="001A5793">
        <w:rPr>
          <w:rFonts w:ascii="Arial" w:hAnsi="Arial" w:cs="Arial"/>
          <w:sz w:val="24"/>
          <w:szCs w:val="24"/>
          <w:lang w:val="mn-MN"/>
        </w:rPr>
        <w:t xml:space="preserve"> илүүгүй, бүрэн хэмжээний хуваарийн заалтанд 2%-оос илүүгүй нөлөөлдөг байна.</w:t>
      </w:r>
    </w:p>
    <w:p w14:paraId="005126E7" w14:textId="5BCD7144"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6.1.6</w:t>
      </w:r>
      <w:r w:rsidRPr="001A5793">
        <w:rPr>
          <w:rFonts w:ascii="Arial" w:hAnsi="Arial" w:cs="Arial"/>
          <w:sz w:val="24"/>
          <w:szCs w:val="24"/>
          <w:lang w:val="mn-MN"/>
        </w:rPr>
        <w:t xml:space="preserve"> Опасиметрийг түүний гэрлийн эх үүсвэр, эсвэл хүлээн авагч бохирдохгүйгээр хангалттай хугацаагаар ашиглах боломжтой байна. Хэрэв багажны нийлбэр алдаа нь түүнийг 1 цагаа</w:t>
      </w:r>
      <w:r>
        <w:rPr>
          <w:rFonts w:ascii="Arial" w:hAnsi="Arial" w:cs="Arial"/>
          <w:sz w:val="24"/>
          <w:szCs w:val="24"/>
          <w:lang w:val="mn-MN"/>
        </w:rPr>
        <w:t>с дээш, эсвэл туршилт үргэлжлэх</w:t>
      </w:r>
      <w:r w:rsidRPr="001A5793">
        <w:rPr>
          <w:rFonts w:ascii="Arial" w:hAnsi="Arial" w:cs="Arial"/>
          <w:sz w:val="24"/>
          <w:szCs w:val="24"/>
          <w:lang w:val="mn-MN"/>
        </w:rPr>
        <w:t xml:space="preserve"> хугацааны туршид ажиллуулахад тунгалаг бусын 0,5%, эсвэл бүрэн хэмжээний хуваарийн 2%-иас бага байх үед хангалттай хугацаагаар ажиллаж байна гэж үзнэ.</w:t>
      </w:r>
    </w:p>
    <w:p w14:paraId="444E20AB"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 xml:space="preserve">6.1.7 </w:t>
      </w:r>
      <w:r w:rsidRPr="001A5793">
        <w:rPr>
          <w:rFonts w:ascii="Arial" w:hAnsi="Arial" w:cs="Arial"/>
          <w:sz w:val="24"/>
          <w:szCs w:val="24"/>
          <w:lang w:val="mn-MN"/>
        </w:rPr>
        <w:t>Хэрэглэгч нь багажны техникийн үйлчилгээ, засварыг (10.2.13-г харах) үйлдвэрлэгчээс гаргасан зааврийн дагуу, хялбар аргаар, багажны ажиллагааг алдагдуулахгуйгээр гүйцэтгэдэг байна.</w:t>
      </w:r>
    </w:p>
    <w:p w14:paraId="0448152C"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 xml:space="preserve">6.1.8 </w:t>
      </w:r>
      <w:r w:rsidRPr="001A5793">
        <w:rPr>
          <w:rFonts w:ascii="Arial" w:hAnsi="Arial" w:cs="Arial"/>
          <w:sz w:val="24"/>
          <w:szCs w:val="24"/>
          <w:lang w:val="mn-MN"/>
        </w:rPr>
        <w:t>Багажийг туршилтанд бэлэн болгох (халаах, ажиллагааг тогтворжуулах) хугацаа 15 минутаас ихгүй байвал зохино. Энэ хугацаанд утаанд хэмжилт хийхийг хориглоно.</w:t>
      </w:r>
    </w:p>
    <w:p w14:paraId="5C60DAB3"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lastRenderedPageBreak/>
        <w:t xml:space="preserve">6.1.9 </w:t>
      </w:r>
      <w:r w:rsidRPr="001A5793">
        <w:rPr>
          <w:rFonts w:ascii="Arial" w:hAnsi="Arial" w:cs="Arial"/>
          <w:sz w:val="24"/>
          <w:szCs w:val="24"/>
          <w:lang w:val="mn-MN"/>
        </w:rPr>
        <w:t>Багаж нь дор дурдсан нөлөөллийг хангалттай мэдэрдэг байна:</w:t>
      </w:r>
    </w:p>
    <w:p w14:paraId="0AB2FB31" w14:textId="72E252C6" w:rsidR="001A5793" w:rsidRPr="001A5793" w:rsidRDefault="001A5793" w:rsidP="002B19DA">
      <w:pPr>
        <w:pStyle w:val="ListParagraph"/>
        <w:numPr>
          <w:ilvl w:val="0"/>
          <w:numId w:val="6"/>
        </w:numPr>
        <w:spacing w:after="240" w:line="240" w:lineRule="auto"/>
        <w:ind w:left="714" w:hanging="357"/>
        <w:contextualSpacing w:val="0"/>
        <w:jc w:val="both"/>
        <w:rPr>
          <w:rFonts w:ascii="Arial" w:hAnsi="Arial" w:cs="Arial"/>
          <w:sz w:val="24"/>
          <w:szCs w:val="24"/>
          <w:lang w:val="mn-MN"/>
        </w:rPr>
      </w:pPr>
      <w:r w:rsidRPr="001A5793">
        <w:rPr>
          <w:rFonts w:ascii="Arial" w:hAnsi="Arial" w:cs="Arial"/>
          <w:sz w:val="24"/>
          <w:szCs w:val="24"/>
          <w:lang w:val="mn-MN"/>
        </w:rPr>
        <w:t>цаг уурын нөлөөлөл (IEC 60068-2-1, IEC 60068-2-2, IEC 60068-2-3);</w:t>
      </w:r>
    </w:p>
    <w:p w14:paraId="0F5B4B70" w14:textId="138753FE" w:rsidR="001A5793" w:rsidRPr="001A5793" w:rsidRDefault="001A5793" w:rsidP="002B19DA">
      <w:pPr>
        <w:pStyle w:val="ListParagraph"/>
        <w:numPr>
          <w:ilvl w:val="0"/>
          <w:numId w:val="6"/>
        </w:numPr>
        <w:spacing w:after="240" w:line="240" w:lineRule="auto"/>
        <w:ind w:left="714" w:hanging="357"/>
        <w:contextualSpacing w:val="0"/>
        <w:jc w:val="both"/>
        <w:rPr>
          <w:rFonts w:ascii="Arial" w:hAnsi="Arial" w:cs="Arial"/>
          <w:sz w:val="24"/>
          <w:szCs w:val="24"/>
          <w:lang w:val="mn-MN"/>
        </w:rPr>
      </w:pPr>
      <w:r w:rsidRPr="001A5793">
        <w:rPr>
          <w:rFonts w:ascii="Arial" w:hAnsi="Arial" w:cs="Arial"/>
          <w:sz w:val="24"/>
          <w:szCs w:val="24"/>
          <w:lang w:val="mn-MN"/>
        </w:rPr>
        <w:t>механик цохилт (IEC 60068-2-31);</w:t>
      </w:r>
    </w:p>
    <w:p w14:paraId="3C69C9DA" w14:textId="1E068113" w:rsidR="001A5793" w:rsidRPr="001A5793" w:rsidRDefault="001A5793" w:rsidP="002B19DA">
      <w:pPr>
        <w:pStyle w:val="ListParagraph"/>
        <w:numPr>
          <w:ilvl w:val="0"/>
          <w:numId w:val="6"/>
        </w:numPr>
        <w:spacing w:after="240" w:line="240" w:lineRule="auto"/>
        <w:ind w:left="714" w:hanging="357"/>
        <w:contextualSpacing w:val="0"/>
        <w:jc w:val="both"/>
        <w:rPr>
          <w:rFonts w:ascii="Arial" w:hAnsi="Arial" w:cs="Arial"/>
          <w:sz w:val="24"/>
          <w:szCs w:val="24"/>
          <w:lang w:val="mn-MN"/>
        </w:rPr>
      </w:pPr>
      <w:r w:rsidRPr="001A5793">
        <w:rPr>
          <w:rFonts w:ascii="Arial" w:hAnsi="Arial" w:cs="Arial"/>
          <w:sz w:val="24"/>
          <w:szCs w:val="24"/>
          <w:lang w:val="mn-MN"/>
        </w:rPr>
        <w:t>цахилгаан соронзон орны нийцэл (IEC 61000-4-2, IEC 61000-4-3, IEC 61000-4-4);</w:t>
      </w:r>
    </w:p>
    <w:p w14:paraId="41717295" w14:textId="73DDCEB6" w:rsidR="001A5793" w:rsidRPr="001A5793" w:rsidRDefault="001A5793" w:rsidP="002B19DA">
      <w:pPr>
        <w:pStyle w:val="ListParagraph"/>
        <w:numPr>
          <w:ilvl w:val="0"/>
          <w:numId w:val="6"/>
        </w:numPr>
        <w:spacing w:after="240" w:line="240" w:lineRule="auto"/>
        <w:jc w:val="both"/>
        <w:rPr>
          <w:rFonts w:ascii="Arial" w:hAnsi="Arial" w:cs="Arial"/>
          <w:sz w:val="24"/>
          <w:szCs w:val="24"/>
          <w:lang w:val="mn-MN"/>
        </w:rPr>
      </w:pPr>
      <w:r w:rsidRPr="001A5793">
        <w:rPr>
          <w:rFonts w:ascii="Arial" w:hAnsi="Arial" w:cs="Arial"/>
          <w:sz w:val="24"/>
          <w:szCs w:val="24"/>
          <w:lang w:val="mn-MN"/>
        </w:rPr>
        <w:t>гэрлийн гадаад эх үүсвэр.</w:t>
      </w:r>
    </w:p>
    <w:p w14:paraId="3845956C"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6.1.10</w:t>
      </w:r>
      <w:r w:rsidRPr="001A5793">
        <w:rPr>
          <w:rFonts w:ascii="Arial" w:hAnsi="Arial" w:cs="Arial"/>
          <w:sz w:val="24"/>
          <w:szCs w:val="24"/>
          <w:lang w:val="mn-MN"/>
        </w:rPr>
        <w:t xml:space="preserve"> Арилжааны зориулалттай, хүн болон ачаа тээврийн хэрэгсэлд зориулсан багажийг тээврийн хэрэгслийн стандарт янданд (тухайлбал, түүний босоо байрлах яндан, арал доор байрлах яндан гэх мэт) холбоход аюулгүй, найдвартай байна. </w:t>
      </w:r>
    </w:p>
    <w:p w14:paraId="60821B29" w14:textId="51721DD3"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6.1.11</w:t>
      </w:r>
      <w:r w:rsidRPr="001A5793">
        <w:rPr>
          <w:rFonts w:ascii="Arial" w:hAnsi="Arial" w:cs="Arial"/>
          <w:sz w:val="24"/>
          <w:szCs w:val="24"/>
          <w:lang w:val="mn-MN"/>
        </w:rPr>
        <w:t xml:space="preserve"> Тээврийн хэрэгслийн ойр орчимд зөөвөрлөж, түүнд холбож, ашиглах боломжтой багажны эд анги нь (жишээлбэл, хэмжих багажны хошуу) 50 V, эсвэл түүнээс бага хучдэл бүхий, аюу</w:t>
      </w:r>
      <w:r w:rsidR="00E225C9">
        <w:rPr>
          <w:rFonts w:ascii="Arial" w:hAnsi="Arial" w:cs="Arial"/>
          <w:sz w:val="24"/>
          <w:szCs w:val="24"/>
          <w:lang w:val="mn-MN"/>
        </w:rPr>
        <w:t>лгүй байдлын шаардлага хангасан</w:t>
      </w:r>
      <w:r w:rsidRPr="001A5793">
        <w:rPr>
          <w:rFonts w:ascii="Arial" w:hAnsi="Arial" w:cs="Arial"/>
          <w:sz w:val="24"/>
          <w:szCs w:val="24"/>
          <w:lang w:val="mn-MN"/>
        </w:rPr>
        <w:t xml:space="preserve"> тусдаа эх үүсвэртэй байна.</w:t>
      </w:r>
    </w:p>
    <w:p w14:paraId="7A58E64F" w14:textId="77777777" w:rsidR="001A5793" w:rsidRPr="001A5793" w:rsidRDefault="001A5793" w:rsidP="001A5793">
      <w:pPr>
        <w:pStyle w:val="Heading1"/>
        <w:rPr>
          <w:lang w:val="mn-MN"/>
        </w:rPr>
      </w:pPr>
      <w:bookmarkStart w:id="37" w:name="_Toc69506394"/>
      <w:r w:rsidRPr="001A5793">
        <w:rPr>
          <w:lang w:val="mn-MN"/>
        </w:rPr>
        <w:t>6.2 Хийцийн үзүүлэлт</w:t>
      </w:r>
      <w:bookmarkEnd w:id="37"/>
    </w:p>
    <w:p w14:paraId="3F884C8D"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b/>
          <w:sz w:val="24"/>
          <w:szCs w:val="24"/>
          <w:lang w:val="mn-MN"/>
        </w:rPr>
        <w:t>6.2.1 Хэмжих бүс</w:t>
      </w:r>
    </w:p>
    <w:p w14:paraId="6AED8DC5"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Хэмжих бүс гэж багажны хэмжилт хийх хэсгийг хэлнэ.</w:t>
      </w:r>
    </w:p>
    <w:p w14:paraId="3664A286"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b/>
          <w:sz w:val="24"/>
          <w:szCs w:val="24"/>
          <w:lang w:val="mn-MN"/>
        </w:rPr>
        <w:t>6.2.1.1 Хэмжих хөндийтэй опасиметр</w:t>
      </w:r>
    </w:p>
    <w:p w14:paraId="4DBBAE25"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Хэмжих бүсийг хязгаарласан байна:</w:t>
      </w:r>
    </w:p>
    <w:p w14:paraId="34149583" w14:textId="4D8B0D99" w:rsidR="001A5793" w:rsidRPr="001A5793" w:rsidRDefault="001A5793" w:rsidP="002B19DA">
      <w:pPr>
        <w:pStyle w:val="ListParagraph"/>
        <w:numPr>
          <w:ilvl w:val="0"/>
          <w:numId w:val="7"/>
        </w:numPr>
        <w:spacing w:after="240" w:line="240" w:lineRule="auto"/>
        <w:ind w:left="714" w:hanging="357"/>
        <w:contextualSpacing w:val="0"/>
        <w:jc w:val="both"/>
        <w:rPr>
          <w:rFonts w:ascii="Arial" w:hAnsi="Arial" w:cs="Arial"/>
          <w:sz w:val="24"/>
          <w:szCs w:val="24"/>
          <w:lang w:val="mn-MN"/>
        </w:rPr>
      </w:pPr>
      <w:r w:rsidRPr="001A5793">
        <w:rPr>
          <w:rFonts w:ascii="Arial" w:hAnsi="Arial" w:cs="Arial"/>
          <w:sz w:val="24"/>
          <w:szCs w:val="24"/>
          <w:lang w:val="mn-MN"/>
        </w:rPr>
        <w:t>гэрлийн эх үүсвэр, хүлээн авагчийг хамгаалах зориулалт бүхий хоёр хязгаарлагчтай байна;</w:t>
      </w:r>
    </w:p>
    <w:p w14:paraId="14B894CA" w14:textId="391899EF" w:rsidR="001A5793" w:rsidRPr="001A5793" w:rsidRDefault="001A5793" w:rsidP="002B19DA">
      <w:pPr>
        <w:pStyle w:val="ListParagraph"/>
        <w:numPr>
          <w:ilvl w:val="0"/>
          <w:numId w:val="7"/>
        </w:numPr>
        <w:spacing w:after="240" w:line="240" w:lineRule="auto"/>
        <w:ind w:left="714" w:hanging="357"/>
        <w:contextualSpacing w:val="0"/>
        <w:jc w:val="both"/>
        <w:rPr>
          <w:rFonts w:ascii="Arial" w:hAnsi="Arial" w:cs="Arial"/>
          <w:sz w:val="24"/>
          <w:szCs w:val="24"/>
          <w:lang w:val="mn-MN"/>
        </w:rPr>
      </w:pPr>
      <w:r w:rsidRPr="001A5793">
        <w:rPr>
          <w:rFonts w:ascii="Arial" w:hAnsi="Arial" w:cs="Arial"/>
          <w:sz w:val="24"/>
          <w:szCs w:val="24"/>
          <w:lang w:val="mn-MN"/>
        </w:rPr>
        <w:t>хийн урсгалтай зэрэгцээ, утааны хөндийгээр хязгаарлагдсан;</w:t>
      </w:r>
    </w:p>
    <w:p w14:paraId="0830C6D4" w14:textId="44AD6F00" w:rsidR="001A5793" w:rsidRPr="001A5793" w:rsidRDefault="001A5793" w:rsidP="002B19DA">
      <w:pPr>
        <w:pStyle w:val="ListParagraph"/>
        <w:numPr>
          <w:ilvl w:val="0"/>
          <w:numId w:val="7"/>
        </w:numPr>
        <w:spacing w:after="240" w:line="240" w:lineRule="auto"/>
        <w:ind w:left="714" w:hanging="357"/>
        <w:contextualSpacing w:val="0"/>
        <w:jc w:val="both"/>
        <w:rPr>
          <w:rFonts w:ascii="Arial" w:hAnsi="Arial" w:cs="Arial"/>
          <w:sz w:val="24"/>
          <w:szCs w:val="24"/>
          <w:lang w:val="mn-MN"/>
        </w:rPr>
      </w:pPr>
      <w:r w:rsidRPr="001A5793">
        <w:rPr>
          <w:rFonts w:ascii="Arial" w:hAnsi="Arial" w:cs="Arial"/>
          <w:sz w:val="24"/>
          <w:szCs w:val="24"/>
          <w:lang w:val="mn-MN"/>
        </w:rPr>
        <w:t>хийн урсгалтай зэрэгцээ, гэрлийн цацрагийг шүргэх (нэг нь хи</w:t>
      </w:r>
      <w:r w:rsidR="00E225C9">
        <w:rPr>
          <w:rFonts w:ascii="Arial" w:hAnsi="Arial" w:cs="Arial"/>
          <w:sz w:val="24"/>
          <w:szCs w:val="24"/>
          <w:lang w:val="mn-MN"/>
        </w:rPr>
        <w:t>й орох, нөгөөх нь гарах хэсэгт)</w:t>
      </w:r>
      <w:r w:rsidRPr="001A5793">
        <w:rPr>
          <w:rFonts w:ascii="Arial" w:hAnsi="Arial" w:cs="Arial"/>
          <w:sz w:val="24"/>
          <w:szCs w:val="24"/>
          <w:lang w:val="mn-MN"/>
        </w:rPr>
        <w:t xml:space="preserve"> “төсөөллийн“ х</w:t>
      </w:r>
      <w:r w:rsidR="00E225C9">
        <w:rPr>
          <w:rFonts w:ascii="Arial" w:hAnsi="Arial" w:cs="Arial"/>
          <w:sz w:val="24"/>
          <w:szCs w:val="24"/>
          <w:lang w:val="mn-MN"/>
        </w:rPr>
        <w:t xml:space="preserve">оёр перпендиккуляр хавтгайгаар </w:t>
      </w:r>
      <w:r w:rsidRPr="001A5793">
        <w:rPr>
          <w:rFonts w:ascii="Arial" w:hAnsi="Arial" w:cs="Arial"/>
          <w:sz w:val="24"/>
          <w:szCs w:val="24"/>
          <w:lang w:val="mn-MN"/>
        </w:rPr>
        <w:t>хязгаарлагдсан байна.</w:t>
      </w:r>
    </w:p>
    <w:p w14:paraId="52486465"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b/>
          <w:sz w:val="24"/>
          <w:szCs w:val="24"/>
          <w:lang w:val="mn-MN"/>
        </w:rPr>
        <w:t>6.2.1.2 Опасиметрын шугамын төгсгөл</w:t>
      </w:r>
    </w:p>
    <w:p w14:paraId="3E404511"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Яндангийн төгсгөлд багаж руу утаа орох, гарах хэсэгт байх төсөөллийн перпендикуляр хавтгай хоорондын зайтай тэнцүү хэмжээний зайгаар хэмжих бүсийг тогтооно. Эх үүсвэрээс гарсан гэрлийн цацраг утаан дундуур нэвтрэн гарч буй хэсэг яндангийн төгсгөлөөс ямар зайд байхаас хамаараад хэмжих бүсийн уртыг нарийвчлалтай тодорхойлоход төвөгтэй байдаг. Оптик замын ашигтай уртыг нарийвчлан тогтооход хүндрэлтэй учир хэмжилтийн дүнг ашиглан к итгэлцүүрийг тооцохдоо тодорхой нөөцтэйгөөр авна.  </w:t>
      </w:r>
    </w:p>
    <w:p w14:paraId="42A676DD"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b/>
          <w:sz w:val="24"/>
          <w:szCs w:val="24"/>
          <w:lang w:val="mn-MN"/>
        </w:rPr>
        <w:t>6.2.2 Гэрлийн эх үүсвэр</w:t>
      </w:r>
    </w:p>
    <w:p w14:paraId="072AE663"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Гэрлийн эх үүсвэр нь 2800-3250 К өнгөний температуртай, улайсах ламп (CIE С 001-д нийцсэн), эсвэл 550-570 нм хүртэлх спектр бүхий ногоон гэрлийн диод (LED) байна.</w:t>
      </w:r>
    </w:p>
    <w:p w14:paraId="13D51F3C"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b/>
          <w:sz w:val="24"/>
          <w:szCs w:val="24"/>
          <w:lang w:val="mn-MN"/>
        </w:rPr>
        <w:lastRenderedPageBreak/>
        <w:t>6.2.3 Хүлээн авагч</w:t>
      </w:r>
    </w:p>
    <w:p w14:paraId="721C0E45" w14:textId="5033AE32"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Гэрлийн эх үүсвэр улайсдаг ламп (чийдэн) байгаа тохиолдолд хүлээн авагч нь (шаардлагатай бол шүүлтүүртэй) фотоэлемент, эсвэл фотодиод байх бөгөөд түүний мэдрэх чадвар нь хүний нүдний мэдрэх чадварын муруйтай ижил, 550нм -ээс 570нм хүртэлх хязгаа</w:t>
      </w:r>
      <w:r w:rsidR="00E225C9">
        <w:rPr>
          <w:rFonts w:ascii="Arial" w:hAnsi="Arial" w:cs="Arial"/>
          <w:sz w:val="24"/>
          <w:szCs w:val="24"/>
          <w:lang w:val="mn-MN"/>
        </w:rPr>
        <w:t xml:space="preserve">рт байх бөгөөд түүний өөрчлөлт </w:t>
      </w:r>
      <w:r w:rsidRPr="001A5793">
        <w:rPr>
          <w:rFonts w:ascii="Arial" w:hAnsi="Arial" w:cs="Arial"/>
          <w:sz w:val="24"/>
          <w:szCs w:val="24"/>
          <w:lang w:val="mn-MN"/>
        </w:rPr>
        <w:t>4% буюу 430 нм-с 680 нм хэмжээнээс хэтрэхгүй байна.</w:t>
      </w:r>
    </w:p>
    <w:p w14:paraId="395C663A"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b/>
          <w:sz w:val="24"/>
          <w:szCs w:val="24"/>
          <w:lang w:val="mn-MN"/>
        </w:rPr>
        <w:t xml:space="preserve">6.2.4 Гэрлийн эх үүсвэр ба хүлээн авагч хосолсон хийц </w:t>
      </w:r>
      <w:r w:rsidRPr="001A5793">
        <w:rPr>
          <w:rFonts w:ascii="Arial" w:hAnsi="Arial" w:cs="Arial"/>
          <w:b/>
          <w:sz w:val="24"/>
          <w:szCs w:val="24"/>
          <w:lang w:val="mn-MN" w:eastAsia="ja-JP"/>
        </w:rPr>
        <w:t xml:space="preserve">түүний </w:t>
      </w:r>
      <w:r w:rsidRPr="001A5793">
        <w:rPr>
          <w:rFonts w:ascii="Arial" w:hAnsi="Arial" w:cs="Arial"/>
          <w:b/>
          <w:sz w:val="24"/>
          <w:szCs w:val="24"/>
          <w:lang w:val="mn-MN"/>
        </w:rPr>
        <w:t>тодорхойломж</w:t>
      </w:r>
    </w:p>
    <w:p w14:paraId="28CA8DF9"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6.2.4.1</w:t>
      </w:r>
      <w:r w:rsidRPr="001A5793">
        <w:rPr>
          <w:rFonts w:ascii="Arial" w:hAnsi="Arial" w:cs="Arial"/>
          <w:sz w:val="24"/>
          <w:szCs w:val="24"/>
          <w:lang w:val="mn-MN"/>
        </w:rPr>
        <w:t xml:space="preserve"> Багажны хийц дараах шаардлагыг хангасан байна:</w:t>
      </w:r>
    </w:p>
    <w:p w14:paraId="7DB54732" w14:textId="7BE9C6B3" w:rsidR="001A5793" w:rsidRPr="00D051D1" w:rsidRDefault="001A5793" w:rsidP="002B19DA">
      <w:pPr>
        <w:pStyle w:val="ListParagraph"/>
        <w:numPr>
          <w:ilvl w:val="0"/>
          <w:numId w:val="8"/>
        </w:numPr>
        <w:spacing w:after="240" w:line="240" w:lineRule="auto"/>
        <w:ind w:left="714" w:hanging="357"/>
        <w:contextualSpacing w:val="0"/>
        <w:jc w:val="both"/>
        <w:rPr>
          <w:rFonts w:ascii="Arial" w:hAnsi="Arial" w:cs="Arial"/>
          <w:sz w:val="24"/>
          <w:szCs w:val="24"/>
          <w:lang w:val="mn-MN"/>
        </w:rPr>
      </w:pPr>
      <w:r w:rsidRPr="00D051D1">
        <w:rPr>
          <w:rFonts w:ascii="Arial" w:hAnsi="Arial" w:cs="Arial"/>
          <w:sz w:val="24"/>
          <w:szCs w:val="24"/>
          <w:lang w:val="mn-MN"/>
        </w:rPr>
        <w:t>гэрлийн туяа нь оптикийн тэнхлэгтэй 3°-ийн хүлцэлтэйгээр зэрэгцээ байрлана;</w:t>
      </w:r>
    </w:p>
    <w:p w14:paraId="2E793CC8" w14:textId="604BEB99" w:rsidR="001A5793" w:rsidRPr="00D051D1" w:rsidRDefault="001A5793" w:rsidP="002B19DA">
      <w:pPr>
        <w:pStyle w:val="ListParagraph"/>
        <w:numPr>
          <w:ilvl w:val="0"/>
          <w:numId w:val="8"/>
        </w:numPr>
        <w:spacing w:after="240" w:line="240" w:lineRule="auto"/>
        <w:jc w:val="both"/>
        <w:rPr>
          <w:rFonts w:ascii="Arial" w:hAnsi="Arial" w:cs="Arial"/>
          <w:sz w:val="24"/>
          <w:szCs w:val="24"/>
          <w:lang w:val="mn-MN"/>
        </w:rPr>
      </w:pPr>
      <w:r w:rsidRPr="00D051D1">
        <w:rPr>
          <w:rFonts w:ascii="Arial" w:hAnsi="Arial" w:cs="Arial"/>
          <w:sz w:val="24"/>
          <w:szCs w:val="24"/>
          <w:lang w:val="mn-MN"/>
        </w:rPr>
        <w:t>шууд тусах, эсвэл оптик тэнхлэгтэй 3°-ээс их өнцгөөр тусах гэрлийн цацрагийн нөлөөнөөс хүлээн авагч хамгаалагдсан байна.</w:t>
      </w:r>
    </w:p>
    <w:p w14:paraId="7C1D829E"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Ижил үзүүллэлт бүхий аливаа хийцийг ашиглахыг мөн зөвшөөрнө.</w:t>
      </w:r>
    </w:p>
    <w:p w14:paraId="1328EFEC" w14:textId="72C9A5C2"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6.2.4.2</w:t>
      </w:r>
      <w:r w:rsidRPr="001A5793">
        <w:rPr>
          <w:rFonts w:ascii="Arial" w:hAnsi="Arial" w:cs="Arial"/>
          <w:sz w:val="24"/>
          <w:szCs w:val="24"/>
          <w:lang w:val="mn-MN"/>
        </w:rPr>
        <w:t xml:space="preserve"> Индикаторт цахилгаан хэлхээний хүлээн авагч дээр ирж буй гэрлийн нягтрал ба индикаторын заалт хооронд шугаман хамааралтай, түүний хүлцэл нь хүлээн авагч болон гэрлийн эх үүсвэрийн ажиллах температур ажлын хэвийн температурын хязгаараас ихэссэн үед ± 0,5</w:t>
      </w:r>
      <w:r w:rsidR="008866E6">
        <w:rPr>
          <w:rFonts w:ascii="Arial" w:hAnsi="Arial" w:cs="Arial"/>
          <w:sz w:val="24"/>
          <w:szCs w:val="24"/>
          <w:lang w:val="mn-MN"/>
        </w:rPr>
        <w:t>%-иас</w:t>
      </w:r>
      <w:r w:rsidRPr="001A5793">
        <w:rPr>
          <w:rFonts w:ascii="Arial" w:hAnsi="Arial" w:cs="Arial"/>
          <w:sz w:val="24"/>
          <w:szCs w:val="24"/>
          <w:lang w:val="mn-MN"/>
        </w:rPr>
        <w:t xml:space="preserve"> хэтрэхгүй байна. </w:t>
      </w:r>
    </w:p>
    <w:p w14:paraId="2488E26A"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b/>
          <w:sz w:val="24"/>
          <w:szCs w:val="24"/>
          <w:lang w:val="mn-MN"/>
        </w:rPr>
        <w:t>6.2.5 Хэмжих багажийг тохируулах</w:t>
      </w:r>
    </w:p>
    <w:p w14:paraId="3262C065"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 xml:space="preserve">6.2.5.1 </w:t>
      </w:r>
      <w:r w:rsidRPr="001A5793">
        <w:rPr>
          <w:rFonts w:ascii="Arial" w:hAnsi="Arial" w:cs="Arial"/>
          <w:sz w:val="24"/>
          <w:szCs w:val="24"/>
          <w:lang w:val="mn-MN"/>
        </w:rPr>
        <w:t>Гэрлийн эх үүсвэр ба хүлээн авагчийн цахилгаан хэлхээнд тохируулга хийдэг байх ёстой бөгөөд ингэснээр гэрлийн урсгал нь “цэвэр” агаар буюу түүнтэй ижил үзүүлэлттэй хийгээр дүүргэсэн хэмжих бүсээр дамжин өнгөрөх үед заалтыг тэглэх боломж бүрдэнэ. Мөн багаж нь хэмжилт хийх явцад хасах утгыг заах болон бүрэн хэмжээний хуваариас хэтэрсэн утгыг заах заалтаар тус тус тоноглогдсон байна.</w:t>
      </w:r>
    </w:p>
    <w:p w14:paraId="117BABE6"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Багажны бүрэн хэмжээний хуваарийг тохируулдаг байна (жишээ нь: дэлгэц, эсвэл гэрлийн цацрагтай перпендикуляр байрлах, нейтрал-нягтралтай оптик шүүлтүүр ашиглаж, эсвэл багажны заалт тунгалаг бусын хэмжээг 100% гэж заах үед гэрлийн эх үүсвэрийг унтраах, бүрэн хаах гэх мэт. аргаар тохируулна). Багаж нь хэмжилт хийхээс өмнөх тэглэх тохируулга, түүний ажиллах үечлэл зэргийг зөв тохируулсан эсэхийг автомат буюу хагас автомат аргаар шалгадаг байна.</w:t>
      </w:r>
    </w:p>
    <w:p w14:paraId="507E5BCA"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 xml:space="preserve">6.2.5.2 </w:t>
      </w:r>
      <w:r w:rsidRPr="001A5793">
        <w:rPr>
          <w:rFonts w:ascii="Arial" w:hAnsi="Arial" w:cs="Arial"/>
          <w:sz w:val="24"/>
          <w:szCs w:val="24"/>
          <w:lang w:val="mn-MN"/>
        </w:rPr>
        <w:t xml:space="preserve">Завсрын шалгалтыг дэлгэц, эсвэл гэрлийн цацрагтай перпендикуляр байрлах нейтрал-нягтралтай оптик шүүлтүүр ашиглаж тунгалаг бусын хэмжээ 15%-80% байх үед хийх бөгөөд хэмжилтийн нарийвчлал ±1% хооронд байна. </w:t>
      </w:r>
    </w:p>
    <w:p w14:paraId="1A9427EE"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Нейтрал-нягтралтай оптик шүүлтүүр нь багажийг шаардлагатай тохиолдолд нэмж тоноглодог нэмэл хэрэгсэл байна. </w:t>
      </w:r>
    </w:p>
    <w:p w14:paraId="40CC9D3E" w14:textId="1FA9DADA"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Шүүлтүүрийг агаараар дүүргэсэн хэмжих бүс дундуур нэвтрэх гэрлийн цацрагийн зам дээр байрлуулна. Энэхүү ту</w:t>
      </w:r>
      <w:r w:rsidR="00E225C9">
        <w:rPr>
          <w:rFonts w:ascii="Arial" w:hAnsi="Arial" w:cs="Arial"/>
          <w:sz w:val="24"/>
          <w:szCs w:val="24"/>
          <w:lang w:val="mn-MN"/>
        </w:rPr>
        <w:t>ршилтыг багажны гэрийг нээлгүй,</w:t>
      </w:r>
      <w:r w:rsidRPr="001A5793">
        <w:rPr>
          <w:rFonts w:ascii="Arial" w:hAnsi="Arial" w:cs="Arial"/>
          <w:sz w:val="24"/>
          <w:szCs w:val="24"/>
          <w:lang w:val="mn-MN"/>
        </w:rPr>
        <w:t xml:space="preserve"> ямар нэгэн нэмэлт багаж ашиглалгүй хийнэ. </w:t>
      </w:r>
    </w:p>
    <w:p w14:paraId="04B92DD1" w14:textId="50DD6BCA"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Шүүлтүүрийг гэрлийн эх үүсвэр болон хүлээн авагчийн дунд байрлуулсны дараа индикаторын заалтаар тунгалаг бусын хэмжээ 2</w:t>
      </w:r>
      <w:r w:rsidR="008866E6">
        <w:rPr>
          <w:rFonts w:ascii="Arial" w:hAnsi="Arial" w:cs="Arial"/>
          <w:sz w:val="24"/>
          <w:szCs w:val="24"/>
          <w:lang w:val="mn-MN"/>
        </w:rPr>
        <w:t>%-иас</w:t>
      </w:r>
      <w:r w:rsidRPr="001A5793">
        <w:rPr>
          <w:rFonts w:ascii="Arial" w:hAnsi="Arial" w:cs="Arial"/>
          <w:sz w:val="24"/>
          <w:szCs w:val="24"/>
          <w:lang w:val="mn-MN"/>
        </w:rPr>
        <w:t xml:space="preserve"> хэтрэхгүй байна.</w:t>
      </w:r>
    </w:p>
    <w:p w14:paraId="4F1F59AE"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lastRenderedPageBreak/>
        <w:t>6.2.6</w:t>
      </w:r>
      <w:r w:rsidRPr="001A5793">
        <w:rPr>
          <w:rFonts w:ascii="Arial" w:hAnsi="Arial" w:cs="Arial"/>
          <w:sz w:val="24"/>
          <w:szCs w:val="24"/>
          <w:lang w:val="mn-MN"/>
        </w:rPr>
        <w:t xml:space="preserve"> </w:t>
      </w:r>
      <w:r w:rsidRPr="001A5793">
        <w:rPr>
          <w:rFonts w:ascii="Arial" w:hAnsi="Arial" w:cs="Arial"/>
          <w:b/>
          <w:sz w:val="24"/>
          <w:szCs w:val="24"/>
          <w:lang w:val="mn-MN"/>
        </w:rPr>
        <w:t>Бичлэг хийх терминал</w:t>
      </w:r>
    </w:p>
    <w:p w14:paraId="00C04F3E"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Багаж нь дэлгэцээр утгыг үзүүлэхээс гадна бичлэг хийдэг байна.</w:t>
      </w:r>
    </w:p>
    <w:p w14:paraId="6CACA7A1" w14:textId="6538DAF6" w:rsidR="001A5793" w:rsidRPr="001A5793" w:rsidRDefault="001A5793" w:rsidP="00D051D1">
      <w:pPr>
        <w:pStyle w:val="Heading1"/>
        <w:rPr>
          <w:lang w:val="mn-MN"/>
        </w:rPr>
      </w:pPr>
      <w:bookmarkStart w:id="38" w:name="_Toc69506395"/>
      <w:r w:rsidRPr="001A5793">
        <w:rPr>
          <w:lang w:val="mn-MN"/>
        </w:rPr>
        <w:t xml:space="preserve">7 Гэрэл шингээлтийн итгэлцүүрийг хэмжих үед тавигдах опасиметрын нэмэлт </w:t>
      </w:r>
      <w:r w:rsidR="00D051D1">
        <w:rPr>
          <w:lang w:val="mn-MN"/>
        </w:rPr>
        <w:t>үзүүлэ</w:t>
      </w:r>
      <w:r w:rsidRPr="001A5793">
        <w:rPr>
          <w:lang w:val="mn-MN"/>
        </w:rPr>
        <w:t>лт</w:t>
      </w:r>
      <w:bookmarkEnd w:id="38"/>
    </w:p>
    <w:p w14:paraId="36A7CED7" w14:textId="77777777" w:rsidR="001A5793" w:rsidRPr="001A5793" w:rsidRDefault="001A5793" w:rsidP="00D051D1">
      <w:pPr>
        <w:pStyle w:val="Heading1"/>
        <w:rPr>
          <w:lang w:val="mn-MN"/>
        </w:rPr>
      </w:pPr>
      <w:bookmarkStart w:id="39" w:name="_Toc69506396"/>
      <w:r w:rsidRPr="001A5793">
        <w:rPr>
          <w:lang w:val="mn-MN"/>
        </w:rPr>
        <w:t>7.1 Жишиг нөхцөл</w:t>
      </w:r>
      <w:bookmarkEnd w:id="39"/>
    </w:p>
    <w:p w14:paraId="5EB6DD27"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Хөдөлгүүр дээр хийх бодит туршилтыг агаарын хэвийн даралттай, 373 К температурт хийнэ. Учир нь ажилласан хий нь агаарын хэвийн даралттай орчинд харагддаг, мөн ихэнхи тохиолдолд опасиметрын хэмжилтийг агаарын хэвийн даралттай нөхцөлд хийдэг. Мөн хөдөлгүүрээс гарах утааны чанарт нөлөөлж байгаа атмосферийн даралтын нөлөөг тооцсон утааны итгэлцүүрийг агаарын атмосферийн даралттай, 373 К температурт хэмжсэн байдаг.  </w:t>
      </w:r>
    </w:p>
    <w:p w14:paraId="284F1336" w14:textId="6F624AE3"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Утааны хоёр дээжний абсолют утганд харьцуулалтыг орчны даралтыг 100 кПа, температурыг 373 К байхад хийнэ. I</w:t>
      </w:r>
      <w:r w:rsidR="008866E6">
        <w:rPr>
          <w:rFonts w:ascii="Arial" w:hAnsi="Arial" w:cs="Arial"/>
          <w:sz w:val="24"/>
          <w:szCs w:val="24"/>
        </w:rPr>
        <w:t>S</w:t>
      </w:r>
      <w:r w:rsidRPr="001A5793">
        <w:rPr>
          <w:rFonts w:ascii="Arial" w:hAnsi="Arial" w:cs="Arial"/>
          <w:sz w:val="24"/>
          <w:szCs w:val="24"/>
          <w:lang w:val="mn-MN"/>
        </w:rPr>
        <w:t>O 1585 ба I</w:t>
      </w:r>
      <w:r w:rsidR="008866E6">
        <w:rPr>
          <w:rFonts w:ascii="Arial" w:hAnsi="Arial" w:cs="Arial"/>
          <w:sz w:val="24"/>
          <w:szCs w:val="24"/>
        </w:rPr>
        <w:t>S</w:t>
      </w:r>
      <w:r w:rsidRPr="001A5793">
        <w:rPr>
          <w:rFonts w:ascii="Arial" w:hAnsi="Arial" w:cs="Arial"/>
          <w:sz w:val="24"/>
          <w:szCs w:val="24"/>
          <w:lang w:val="mn-MN"/>
        </w:rPr>
        <w:t>O 3046-1 (орж буй агаарын даралт 100 кПа байх) стандартад заасан техникийн хэвийн нөхцөл нь бодит нөхцөлтэй тохирдог.</w:t>
      </w:r>
    </w:p>
    <w:p w14:paraId="7CA0C39F" w14:textId="77777777" w:rsidR="001A5793" w:rsidRPr="001A5793" w:rsidRDefault="001A5793" w:rsidP="00D051D1">
      <w:pPr>
        <w:pStyle w:val="Heading1"/>
        <w:rPr>
          <w:lang w:val="mn-MN"/>
        </w:rPr>
      </w:pPr>
      <w:bookmarkStart w:id="40" w:name="_Toc69506397"/>
      <w:r w:rsidRPr="001A5793">
        <w:rPr>
          <w:lang w:val="mn-MN"/>
        </w:rPr>
        <w:t>7.2 Үндсэн үзүүлэлт</w:t>
      </w:r>
      <w:bookmarkEnd w:id="40"/>
    </w:p>
    <w:p w14:paraId="3E7DB621"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7.2.1</w:t>
      </w:r>
      <w:r w:rsidRPr="001A5793">
        <w:rPr>
          <w:rFonts w:ascii="Arial" w:hAnsi="Arial" w:cs="Arial"/>
          <w:sz w:val="24"/>
          <w:szCs w:val="24"/>
          <w:lang w:val="mn-MN"/>
        </w:rPr>
        <w:t xml:space="preserve"> Хийн хэмжилтийг хий нь гэрэл ойхгүй, эсвэл түүнтэй ижил оптик битүү орчинд урсах үед хийнэ. </w:t>
      </w:r>
    </w:p>
    <w:p w14:paraId="77C0E421"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7.2.2</w:t>
      </w:r>
      <w:r w:rsidRPr="001A5793">
        <w:rPr>
          <w:rFonts w:ascii="Arial" w:hAnsi="Arial" w:cs="Arial"/>
          <w:sz w:val="24"/>
          <w:szCs w:val="24"/>
          <w:lang w:val="mn-MN"/>
        </w:rPr>
        <w:t xml:space="preserve"> Хийн дундуур дамжих гэрлийн оптик замын ашигтай </w:t>
      </w:r>
      <w:r w:rsidRPr="001A5793">
        <w:rPr>
          <w:rFonts w:ascii="Arial" w:hAnsi="Arial" w:cs="Arial"/>
          <w:i/>
          <w:sz w:val="24"/>
          <w:szCs w:val="24"/>
          <w:lang w:val="mn-MN"/>
        </w:rPr>
        <w:t>L</w:t>
      </w:r>
      <w:r w:rsidRPr="001A5793">
        <w:rPr>
          <w:rFonts w:ascii="Arial" w:hAnsi="Arial" w:cs="Arial"/>
          <w:i/>
          <w:sz w:val="24"/>
          <w:szCs w:val="24"/>
          <w:vertAlign w:val="subscript"/>
          <w:lang w:val="mn-MN"/>
        </w:rPr>
        <w:t>A</w:t>
      </w:r>
      <w:r w:rsidRPr="001A5793">
        <w:rPr>
          <w:rFonts w:ascii="Arial" w:hAnsi="Arial" w:cs="Arial"/>
          <w:sz w:val="24"/>
          <w:szCs w:val="24"/>
          <w:lang w:val="mn-MN"/>
        </w:rPr>
        <w:t xml:space="preserve"> уртыг тодорхойлохдоо гэрлийн эх үүсвэр ба хүлээн авагчийг хамгаалах хэрэгслийн нөлөөллийг заавал тооцсон байна.</w:t>
      </w:r>
    </w:p>
    <w:p w14:paraId="3DFCC584"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7.2.3</w:t>
      </w:r>
      <w:r w:rsidRPr="001A5793">
        <w:rPr>
          <w:rFonts w:ascii="Arial" w:hAnsi="Arial" w:cs="Arial"/>
          <w:sz w:val="24"/>
          <w:szCs w:val="24"/>
          <w:lang w:val="mn-MN"/>
        </w:rPr>
        <w:t xml:space="preserve"> Багажны оптик замын ашигтай уртыг үйлдвэрлэгчээс тогтоож өгсөн байна.</w:t>
      </w:r>
    </w:p>
    <w:p w14:paraId="253238CA" w14:textId="5D30D6DC"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7.2.4</w:t>
      </w:r>
      <w:r w:rsidRPr="001A5793">
        <w:rPr>
          <w:rFonts w:ascii="Arial" w:hAnsi="Arial" w:cs="Arial"/>
          <w:sz w:val="24"/>
          <w:szCs w:val="24"/>
          <w:lang w:val="mn-MN"/>
        </w:rPr>
        <w:t xml:space="preserve"> Үйлдвэрлэгчээс багажийг маш бага гэрэл шингээлтийн итгэлцүүрийг хэмжинэ гэж тусгайлан заагаагүй тохиолдолд, oпасиметрийн заалтны гэрэл шингээлтийн </w:t>
      </w:r>
      <w:r w:rsidRPr="001A5793">
        <w:rPr>
          <w:rFonts w:ascii="Arial" w:hAnsi="Arial" w:cs="Arial"/>
          <w:i/>
          <w:sz w:val="24"/>
          <w:szCs w:val="24"/>
          <w:lang w:val="mn-MN"/>
        </w:rPr>
        <w:t xml:space="preserve">k </w:t>
      </w:r>
      <w:r w:rsidRPr="001A5793">
        <w:rPr>
          <w:rFonts w:ascii="Arial" w:hAnsi="Arial" w:cs="Arial"/>
          <w:sz w:val="24"/>
          <w:szCs w:val="24"/>
          <w:lang w:val="mn-MN"/>
        </w:rPr>
        <w:t>итгэлцүүрийн</w:t>
      </w:r>
      <w:r w:rsidRPr="001A5793">
        <w:rPr>
          <w:rFonts w:ascii="Arial" w:hAnsi="Arial" w:cs="Arial"/>
          <w:i/>
          <w:sz w:val="24"/>
          <w:szCs w:val="24"/>
          <w:lang w:val="mn-MN"/>
        </w:rPr>
        <w:t xml:space="preserve"> </w:t>
      </w:r>
      <w:r w:rsidRPr="001A5793">
        <w:rPr>
          <w:rFonts w:ascii="Arial" w:hAnsi="Arial" w:cs="Arial"/>
          <w:sz w:val="24"/>
          <w:szCs w:val="24"/>
          <w:lang w:val="mn-MN"/>
        </w:rPr>
        <w:t>үнэмлэхүй нэгж нь 0 м</w:t>
      </w:r>
      <w:r w:rsidRPr="001A5793">
        <w:rPr>
          <w:rFonts w:ascii="Arial" w:hAnsi="Arial" w:cs="Arial"/>
          <w:sz w:val="24"/>
          <w:szCs w:val="24"/>
          <w:vertAlign w:val="superscript"/>
          <w:lang w:val="mn-MN"/>
        </w:rPr>
        <w:t xml:space="preserve">-1 </w:t>
      </w:r>
      <w:r w:rsidRPr="001A5793">
        <w:rPr>
          <w:rFonts w:ascii="Arial" w:hAnsi="Arial" w:cs="Arial"/>
          <w:sz w:val="24"/>
          <w:szCs w:val="24"/>
          <w:lang w:val="mn-MN"/>
        </w:rPr>
        <w:t>-ээс</w:t>
      </w:r>
      <w:r w:rsidRPr="001A5793">
        <w:rPr>
          <w:rFonts w:ascii="Arial" w:hAnsi="Arial" w:cs="Arial"/>
          <w:sz w:val="24"/>
          <w:szCs w:val="24"/>
          <w:vertAlign w:val="superscript"/>
          <w:lang w:val="mn-MN"/>
        </w:rPr>
        <w:t xml:space="preserve"> </w:t>
      </w:r>
      <w:r w:rsidRPr="001A5793">
        <w:rPr>
          <w:rFonts w:ascii="Arial" w:hAnsi="Arial" w:cs="Arial"/>
          <w:sz w:val="24"/>
          <w:szCs w:val="24"/>
          <w:lang w:val="mn-MN"/>
        </w:rPr>
        <w:t>10 м</w:t>
      </w:r>
      <w:r w:rsidR="00E225C9">
        <w:rPr>
          <w:rFonts w:ascii="Arial" w:hAnsi="Arial" w:cs="Arial"/>
          <w:sz w:val="24"/>
          <w:szCs w:val="24"/>
          <w:vertAlign w:val="superscript"/>
          <w:lang w:val="mn-MN"/>
        </w:rPr>
        <w:t>-1</w:t>
      </w:r>
      <w:r w:rsidRPr="001A5793">
        <w:rPr>
          <w:rFonts w:ascii="Arial" w:hAnsi="Arial" w:cs="Arial"/>
          <w:sz w:val="24"/>
          <w:szCs w:val="24"/>
          <w:lang w:val="mn-MN"/>
        </w:rPr>
        <w:t xml:space="preserve"> хооронд байна (тунгалаг бусын хэмжилтийн заалттай холбоотой нэмэлтийг 6.1.2-оос харна уу).</w:t>
      </w:r>
    </w:p>
    <w:p w14:paraId="12B95D13" w14:textId="27B6FFE1"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7.2.5</w:t>
      </w:r>
      <w:r w:rsidRPr="001A5793">
        <w:rPr>
          <w:rFonts w:ascii="Arial" w:hAnsi="Arial" w:cs="Arial"/>
          <w:sz w:val="24"/>
          <w:szCs w:val="24"/>
          <w:lang w:val="mn-MN"/>
        </w:rPr>
        <w:t xml:space="preserve"> Гэрэл шингээлтийн итгэлцүүр</w:t>
      </w:r>
      <w:r w:rsidR="008866E6">
        <w:rPr>
          <w:rFonts w:ascii="Arial" w:hAnsi="Arial" w:cs="Arial"/>
          <w:sz w:val="24"/>
          <w:szCs w:val="24"/>
          <w:lang w:val="mn-MN"/>
        </w:rPr>
        <w:t>,</w:t>
      </w:r>
      <w:r w:rsidRPr="001A5793">
        <w:rPr>
          <w:rFonts w:ascii="Arial" w:hAnsi="Arial" w:cs="Arial"/>
          <w:sz w:val="24"/>
          <w:szCs w:val="24"/>
          <w:lang w:val="mn-MN"/>
        </w:rPr>
        <w:t xml:space="preserve"> </w:t>
      </w:r>
      <w:r w:rsidRPr="001A5793">
        <w:rPr>
          <w:rFonts w:ascii="Arial" w:hAnsi="Arial" w:cs="Arial"/>
          <w:i/>
          <w:sz w:val="24"/>
          <w:szCs w:val="24"/>
          <w:lang w:val="mn-MN"/>
        </w:rPr>
        <w:t>k-</w:t>
      </w:r>
      <w:r w:rsidRPr="001A5793">
        <w:rPr>
          <w:rFonts w:ascii="Arial" w:hAnsi="Arial" w:cs="Arial"/>
          <w:sz w:val="24"/>
          <w:szCs w:val="24"/>
          <w:lang w:val="mn-MN"/>
        </w:rPr>
        <w:t>г хэмжих индикаторын заалт нь хамгийн багадаа 0.01 м</w:t>
      </w:r>
      <w:r w:rsidRPr="001A5793">
        <w:rPr>
          <w:rFonts w:ascii="Arial" w:hAnsi="Arial" w:cs="Arial"/>
          <w:sz w:val="24"/>
          <w:szCs w:val="24"/>
          <w:vertAlign w:val="superscript"/>
          <w:lang w:val="mn-MN"/>
        </w:rPr>
        <w:t>-1</w:t>
      </w:r>
      <w:r w:rsidRPr="001A5793">
        <w:rPr>
          <w:rFonts w:ascii="Arial" w:hAnsi="Arial" w:cs="Arial"/>
          <w:sz w:val="24"/>
          <w:szCs w:val="24"/>
          <w:lang w:val="mn-MN"/>
        </w:rPr>
        <w:t xml:space="preserve"> нарийвчлалтай байна.</w:t>
      </w:r>
    </w:p>
    <w:p w14:paraId="6C346483" w14:textId="51FE9395"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7.2.6</w:t>
      </w:r>
      <w:r w:rsidRPr="001A5793">
        <w:rPr>
          <w:rFonts w:ascii="Arial" w:hAnsi="Arial" w:cs="Arial"/>
          <w:sz w:val="24"/>
          <w:szCs w:val="24"/>
          <w:lang w:val="mn-MN"/>
        </w:rPr>
        <w:t xml:space="preserve"> Багажны тэглэх болон бүрэн хуваарийн заалтны тохиргоог хийсний дараа түүнийг 1 цагаа</w:t>
      </w:r>
      <w:r w:rsidR="00E225C9">
        <w:rPr>
          <w:rFonts w:ascii="Arial" w:hAnsi="Arial" w:cs="Arial"/>
          <w:sz w:val="24"/>
          <w:szCs w:val="24"/>
          <w:lang w:val="mn-MN"/>
        </w:rPr>
        <w:t>с дээш, эсвэл туршилт үргэлжлэх</w:t>
      </w:r>
      <w:r w:rsidRPr="001A5793">
        <w:rPr>
          <w:rFonts w:ascii="Arial" w:hAnsi="Arial" w:cs="Arial"/>
          <w:sz w:val="24"/>
          <w:szCs w:val="24"/>
          <w:lang w:val="mn-MN"/>
        </w:rPr>
        <w:t xml:space="preserve"> хугацааны туршид ажиллуулахад хэмжилтийн алдаа 0,025 м</w:t>
      </w:r>
      <w:r w:rsidRPr="001A5793">
        <w:rPr>
          <w:rFonts w:ascii="Arial" w:hAnsi="Arial" w:cs="Arial"/>
          <w:sz w:val="24"/>
          <w:szCs w:val="24"/>
          <w:vertAlign w:val="superscript"/>
          <w:lang w:val="mn-MN"/>
        </w:rPr>
        <w:t>-1</w:t>
      </w:r>
      <w:r w:rsidRPr="001A5793">
        <w:rPr>
          <w:rFonts w:ascii="Arial" w:hAnsi="Arial" w:cs="Arial"/>
          <w:sz w:val="24"/>
          <w:szCs w:val="24"/>
          <w:lang w:val="mn-MN"/>
        </w:rPr>
        <w:t xml:space="preserve">, эсвэл бүрэн хэмжээний заалтны алдаа 2% болон түүнээс бага байна. </w:t>
      </w:r>
    </w:p>
    <w:p w14:paraId="3100E1CA" w14:textId="77777777" w:rsidR="001A5793" w:rsidRPr="001A5793" w:rsidRDefault="001A5793" w:rsidP="00D051D1">
      <w:pPr>
        <w:pStyle w:val="Heading1"/>
        <w:rPr>
          <w:lang w:val="mn-MN"/>
        </w:rPr>
      </w:pPr>
      <w:bookmarkStart w:id="41" w:name="_Toc69506398"/>
      <w:r w:rsidRPr="001A5793">
        <w:rPr>
          <w:lang w:val="mn-MN"/>
        </w:rPr>
        <w:t>7.3 Хийцийн үзүүлэлт</w:t>
      </w:r>
      <w:bookmarkEnd w:id="41"/>
      <w:r w:rsidRPr="001A5793">
        <w:rPr>
          <w:lang w:val="mn-MN"/>
        </w:rPr>
        <w:t xml:space="preserve"> </w:t>
      </w:r>
    </w:p>
    <w:p w14:paraId="09E2C0F4"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b/>
          <w:sz w:val="24"/>
          <w:szCs w:val="24"/>
          <w:lang w:val="mn-MN"/>
        </w:rPr>
        <w:t>7.3.1 Ерөнхий зүйл</w:t>
      </w:r>
    </w:p>
    <w:p w14:paraId="5B10F774"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 xml:space="preserve">7.3.1.1 </w:t>
      </w:r>
      <w:r w:rsidRPr="001A5793">
        <w:rPr>
          <w:rFonts w:ascii="Arial" w:hAnsi="Arial" w:cs="Arial"/>
          <w:sz w:val="24"/>
          <w:szCs w:val="24"/>
          <w:lang w:val="mn-MN"/>
        </w:rPr>
        <w:t>Тогтонги горимтой нөхцөлд хэмжилт хийдэг багажны хэмжих хөндийг утаагаар дүүргэх үед үүсэх соронзон орны нөлөөнөөс багаж хамгаалагдсан байна.</w:t>
      </w:r>
      <w:r w:rsidRPr="001A5793">
        <w:rPr>
          <w:rFonts w:ascii="Arial" w:hAnsi="Arial" w:cs="Arial"/>
          <w:b/>
          <w:sz w:val="24"/>
          <w:szCs w:val="24"/>
          <w:lang w:val="mn-MN"/>
        </w:rPr>
        <w:t xml:space="preserve"> </w:t>
      </w:r>
      <w:r w:rsidRPr="001A5793">
        <w:rPr>
          <w:rFonts w:ascii="Arial" w:hAnsi="Arial" w:cs="Arial"/>
          <w:sz w:val="24"/>
          <w:szCs w:val="24"/>
          <w:lang w:val="mn-MN"/>
        </w:rPr>
        <w:t xml:space="preserve">Энэхүү тогтонги горимтой нөхцөл нь 6.2.1.1, 7.3.1.2, 7.3.1.3-т заасан урсгацтай холбоотой тавигдах шаардлагуудыг хангасан байна. Хэрэв хэмжих хөндий дэх дээжийг байнга солих шаардлагатай гэж үйлдвэрлэгч заагаагүй тохиолдолд </w:t>
      </w:r>
      <w:r w:rsidRPr="001A5793">
        <w:rPr>
          <w:rFonts w:ascii="Arial" w:hAnsi="Arial" w:cs="Arial"/>
          <w:sz w:val="24"/>
          <w:szCs w:val="24"/>
          <w:lang w:val="mn-MN"/>
        </w:rPr>
        <w:lastRenderedPageBreak/>
        <w:t xml:space="preserve">хэлбэлзэл үүсэхээс сэргийлж утааны урсгацын хэмжээг байнга шалгах шаардлагатай.  </w:t>
      </w:r>
    </w:p>
    <w:p w14:paraId="34F1FA6D" w14:textId="3283303C"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7.3.1.2</w:t>
      </w:r>
      <w:r w:rsidRPr="001A5793">
        <w:rPr>
          <w:rFonts w:ascii="Arial" w:hAnsi="Arial" w:cs="Arial"/>
          <w:sz w:val="24"/>
          <w:szCs w:val="24"/>
          <w:lang w:val="mn-MN"/>
        </w:rPr>
        <w:t xml:space="preserve"> Утааны температур тогтмол үед опасиметрын индикаторын заалт 10 секундээс илүү хугацаанд өөрчлөгдөх үед гэрэл шингээлтийн итгэлцүүр</w:t>
      </w:r>
      <w:r w:rsidR="008866E6">
        <w:rPr>
          <w:rFonts w:ascii="Arial" w:hAnsi="Arial" w:cs="Arial"/>
          <w:sz w:val="24"/>
          <w:szCs w:val="24"/>
          <w:lang w:val="mn-MN"/>
        </w:rPr>
        <w:t>,</w:t>
      </w:r>
      <w:r w:rsidRPr="001A5793">
        <w:rPr>
          <w:rFonts w:ascii="Arial" w:hAnsi="Arial" w:cs="Arial"/>
          <w:sz w:val="24"/>
          <w:szCs w:val="24"/>
          <w:lang w:val="mn-MN"/>
        </w:rPr>
        <w:t xml:space="preserve"> </w:t>
      </w:r>
      <w:r w:rsidRPr="001A5793">
        <w:rPr>
          <w:rFonts w:ascii="Arial" w:hAnsi="Arial" w:cs="Arial"/>
          <w:i/>
          <w:sz w:val="24"/>
          <w:szCs w:val="24"/>
          <w:lang w:val="mn-MN"/>
        </w:rPr>
        <w:t xml:space="preserve">k </w:t>
      </w:r>
      <w:r w:rsidRPr="001A5793">
        <w:rPr>
          <w:rFonts w:ascii="Arial" w:hAnsi="Arial" w:cs="Arial"/>
          <w:sz w:val="24"/>
          <w:szCs w:val="24"/>
          <w:lang w:val="mn-MN"/>
        </w:rPr>
        <w:t>нь</w:t>
      </w:r>
      <w:r w:rsidRPr="001A5793">
        <w:rPr>
          <w:rFonts w:ascii="Arial" w:hAnsi="Arial" w:cs="Arial"/>
          <w:i/>
          <w:sz w:val="24"/>
          <w:szCs w:val="24"/>
          <w:lang w:val="mn-MN"/>
        </w:rPr>
        <w:t xml:space="preserve"> </w:t>
      </w:r>
      <w:r w:rsidRPr="001A5793">
        <w:rPr>
          <w:rFonts w:ascii="Arial" w:hAnsi="Arial" w:cs="Arial"/>
          <w:sz w:val="24"/>
          <w:szCs w:val="24"/>
          <w:lang w:val="mn-MN"/>
        </w:rPr>
        <w:t>ойролцоогоор 1,7 м</w:t>
      </w:r>
      <w:r w:rsidRPr="001A5793">
        <w:rPr>
          <w:rFonts w:ascii="Arial" w:hAnsi="Arial" w:cs="Arial"/>
          <w:sz w:val="24"/>
          <w:szCs w:val="24"/>
          <w:vertAlign w:val="superscript"/>
          <w:lang w:val="mn-MN"/>
        </w:rPr>
        <w:t>-1</w:t>
      </w:r>
      <w:r w:rsidRPr="001A5793">
        <w:rPr>
          <w:rFonts w:ascii="Arial" w:hAnsi="Arial" w:cs="Arial"/>
          <w:i/>
          <w:sz w:val="24"/>
          <w:szCs w:val="24"/>
          <w:lang w:val="mn-MN"/>
        </w:rPr>
        <w:t xml:space="preserve"> </w:t>
      </w:r>
      <w:r w:rsidRPr="001A5793">
        <w:rPr>
          <w:rFonts w:ascii="Arial" w:hAnsi="Arial" w:cs="Arial"/>
          <w:sz w:val="24"/>
          <w:szCs w:val="24"/>
          <w:lang w:val="mn-MN"/>
        </w:rPr>
        <w:t>(эсвэл опасиметрын бүрэн хуваарийн заалт 2 м</w:t>
      </w:r>
      <w:r w:rsidRPr="001A5793">
        <w:rPr>
          <w:rFonts w:ascii="Arial" w:hAnsi="Arial" w:cs="Arial"/>
          <w:sz w:val="24"/>
          <w:szCs w:val="24"/>
          <w:vertAlign w:val="superscript"/>
          <w:lang w:val="mn-MN"/>
        </w:rPr>
        <w:t>-1</w:t>
      </w:r>
      <w:r w:rsidRPr="001A5793">
        <w:rPr>
          <w:rFonts w:ascii="Arial" w:hAnsi="Arial" w:cs="Arial"/>
          <w:sz w:val="24"/>
          <w:szCs w:val="24"/>
          <w:lang w:val="mn-MN"/>
        </w:rPr>
        <w:t>-ээс</w:t>
      </w:r>
      <w:r w:rsidRPr="001A5793">
        <w:rPr>
          <w:rFonts w:ascii="Arial" w:hAnsi="Arial" w:cs="Arial"/>
          <w:sz w:val="24"/>
          <w:szCs w:val="24"/>
          <w:vertAlign w:val="superscript"/>
          <w:lang w:val="mn-MN"/>
        </w:rPr>
        <w:t xml:space="preserve"> </w:t>
      </w:r>
      <w:r w:rsidRPr="001A5793">
        <w:rPr>
          <w:rFonts w:ascii="Arial" w:hAnsi="Arial" w:cs="Arial"/>
          <w:sz w:val="24"/>
          <w:szCs w:val="24"/>
          <w:lang w:val="mn-MN"/>
        </w:rPr>
        <w:t>илүүгүй үед бурэн хуваарийн 90%) харин бичлэг хийж эхлэх хугацаа 1 секунд үед ± 0.075 м</w:t>
      </w:r>
      <w:r w:rsidRPr="001A5793">
        <w:rPr>
          <w:rFonts w:ascii="Arial" w:hAnsi="Arial" w:cs="Arial"/>
          <w:sz w:val="24"/>
          <w:szCs w:val="24"/>
          <w:vertAlign w:val="superscript"/>
          <w:lang w:val="mn-MN"/>
        </w:rPr>
        <w:t>-1</w:t>
      </w:r>
      <w:r w:rsidRPr="001A5793">
        <w:rPr>
          <w:rFonts w:ascii="Arial" w:hAnsi="Arial" w:cs="Arial"/>
          <w:sz w:val="24"/>
          <w:szCs w:val="24"/>
          <w:lang w:val="mn-MN"/>
        </w:rPr>
        <w:t>-ээс илүүгүй (эсвэл опасиметрын бүрэн хуваарийн заалт 2 м</w:t>
      </w:r>
      <w:r w:rsidRPr="001A5793">
        <w:rPr>
          <w:rFonts w:ascii="Arial" w:hAnsi="Arial" w:cs="Arial"/>
          <w:sz w:val="24"/>
          <w:szCs w:val="24"/>
          <w:vertAlign w:val="superscript"/>
          <w:lang w:val="mn-MN"/>
        </w:rPr>
        <w:t xml:space="preserve">-1 </w:t>
      </w:r>
      <w:r w:rsidRPr="001A5793">
        <w:rPr>
          <w:rFonts w:ascii="Arial" w:hAnsi="Arial" w:cs="Arial"/>
          <w:sz w:val="24"/>
          <w:szCs w:val="24"/>
          <w:lang w:val="mn-MN"/>
        </w:rPr>
        <w:t>-ээс</w:t>
      </w:r>
      <w:r w:rsidRPr="001A5793">
        <w:rPr>
          <w:rFonts w:ascii="Arial" w:hAnsi="Arial" w:cs="Arial"/>
          <w:sz w:val="24"/>
          <w:szCs w:val="24"/>
          <w:vertAlign w:val="superscript"/>
          <w:lang w:val="mn-MN"/>
        </w:rPr>
        <w:t xml:space="preserve"> </w:t>
      </w:r>
      <w:r w:rsidRPr="001A5793">
        <w:rPr>
          <w:rFonts w:ascii="Arial" w:hAnsi="Arial" w:cs="Arial"/>
          <w:sz w:val="24"/>
          <w:szCs w:val="24"/>
          <w:lang w:val="mn-MN"/>
        </w:rPr>
        <w:t>илүүгүй үед бурэн хуваарийн ± 4%) байна.</w:t>
      </w:r>
    </w:p>
    <w:p w14:paraId="422106E8"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7.3.1.3</w:t>
      </w:r>
      <w:r w:rsidRPr="001A5793">
        <w:rPr>
          <w:rFonts w:ascii="Arial" w:hAnsi="Arial" w:cs="Arial"/>
          <w:sz w:val="24"/>
          <w:szCs w:val="24"/>
          <w:lang w:val="mn-MN"/>
        </w:rPr>
        <w:t xml:space="preserve"> Утааг хэмжих хуваагдсан хөндийтэй үед тэдгээр дэх урсгалын өөрчлөлт нь 1,7 м</w:t>
      </w:r>
      <w:r w:rsidRPr="001A5793">
        <w:rPr>
          <w:rFonts w:ascii="Arial" w:hAnsi="Arial" w:cs="Arial"/>
          <w:sz w:val="24"/>
          <w:szCs w:val="24"/>
          <w:vertAlign w:val="superscript"/>
          <w:lang w:val="mn-MN"/>
        </w:rPr>
        <w:t>-1</w:t>
      </w:r>
      <w:r w:rsidRPr="001A5793">
        <w:rPr>
          <w:rFonts w:ascii="Arial" w:hAnsi="Arial" w:cs="Arial"/>
          <w:sz w:val="24"/>
          <w:szCs w:val="24"/>
          <w:lang w:val="mn-MN"/>
        </w:rPr>
        <w:t>, хэмжээний гэрэл шингээлтийг хэмжих үеийн заалтанд 0,05 м</w:t>
      </w:r>
      <w:r w:rsidRPr="001A5793">
        <w:rPr>
          <w:rFonts w:ascii="Arial" w:hAnsi="Arial" w:cs="Arial"/>
          <w:sz w:val="24"/>
          <w:szCs w:val="24"/>
          <w:vertAlign w:val="superscript"/>
          <w:lang w:val="mn-MN"/>
        </w:rPr>
        <w:t>-1</w:t>
      </w:r>
      <w:r w:rsidRPr="001A5793">
        <w:rPr>
          <w:rFonts w:ascii="Arial" w:hAnsi="Arial" w:cs="Arial"/>
          <w:sz w:val="24"/>
          <w:szCs w:val="24"/>
          <w:lang w:val="mn-MN"/>
        </w:rPr>
        <w:t xml:space="preserve"> –ээс ихгүйгээр нөлөөлдөг байна.</w:t>
      </w:r>
    </w:p>
    <w:p w14:paraId="0812CDEC"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b/>
          <w:sz w:val="24"/>
          <w:szCs w:val="24"/>
          <w:lang w:val="mn-MN"/>
        </w:rPr>
        <w:t>7.3.2 Гэрлийн эх үүсвэр ба хүлээн авагч</w:t>
      </w:r>
    </w:p>
    <w:p w14:paraId="54728FD4"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Эдгээр нь 6.2.2, 6.2.3 ба 6.2.4-т заасан шаардлагыг хангасан байна. Мөн 7.3.3-г 6.2.4.1-т заасан шаардлагын альтернатив хувилбар болгон ашиглаж болно.</w:t>
      </w:r>
    </w:p>
    <w:p w14:paraId="4A04A197"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b/>
          <w:sz w:val="24"/>
          <w:szCs w:val="24"/>
          <w:lang w:val="mn-MN"/>
        </w:rPr>
        <w:t>7.3.3 Утаа хэмжих хөндий ба опасиметрын гэр</w:t>
      </w:r>
    </w:p>
    <w:p w14:paraId="2EB7F513"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Хүлээн авагчид хүрэх гэрлийн сарнилт, тархалт багатай, дотоод ойлт, тусгалын аливаа нөлөөлөл хамгийн бага байх хийцтэй байна (дотор талын гадаргуу нь хар өнгөтөй, эсвэл ерөнхий бүтцэд тохирсон).</w:t>
      </w:r>
    </w:p>
    <w:p w14:paraId="62419DDC" w14:textId="5434EE49"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Гэрлийн туяа 6.2.4-т заасанд нийцээгүй, эсвэл бүх гадна талын гадаргуу хар өнгөтөй бус, у</w:t>
      </w:r>
      <w:r w:rsidR="00E225C9">
        <w:rPr>
          <w:rFonts w:ascii="Arial" w:hAnsi="Arial" w:cs="Arial"/>
          <w:sz w:val="24"/>
          <w:szCs w:val="24"/>
          <w:lang w:val="mn-MN"/>
        </w:rPr>
        <w:t>таа хэмжих хөндийг ойролцоогоор</w:t>
      </w:r>
      <w:r w:rsidRPr="001A5793">
        <w:rPr>
          <w:rFonts w:ascii="Arial" w:hAnsi="Arial" w:cs="Arial"/>
          <w:sz w:val="24"/>
          <w:szCs w:val="24"/>
          <w:lang w:val="mn-MN"/>
        </w:rPr>
        <w:t xml:space="preserve"> 1.7 м</w:t>
      </w:r>
      <w:r w:rsidRPr="001A5793">
        <w:rPr>
          <w:rFonts w:ascii="Arial" w:hAnsi="Arial" w:cs="Arial"/>
          <w:sz w:val="24"/>
          <w:szCs w:val="24"/>
          <w:vertAlign w:val="superscript"/>
          <w:lang w:val="mn-MN"/>
        </w:rPr>
        <w:t>-1</w:t>
      </w:r>
      <w:r w:rsidRPr="001A5793">
        <w:rPr>
          <w:rFonts w:ascii="Arial" w:hAnsi="Arial" w:cs="Arial"/>
          <w:sz w:val="24"/>
          <w:szCs w:val="24"/>
          <w:lang w:val="mn-MN"/>
        </w:rPr>
        <w:t xml:space="preserve"> гэрэл шингээлтийн итгэлцүүртэй утаагаар дүүргэсэн нөхцөлд гэрлийн сарнилт, тархалтын </w:t>
      </w:r>
      <w:r w:rsidRPr="001A5793">
        <w:rPr>
          <w:rFonts w:ascii="Arial" w:hAnsi="Arial" w:cs="Arial"/>
          <w:i/>
          <w:iCs/>
          <w:sz w:val="24"/>
          <w:szCs w:val="24"/>
        </w:rPr>
        <w:t>k</w:t>
      </w:r>
      <w:r w:rsidRPr="001A5793">
        <w:rPr>
          <w:rFonts w:ascii="Arial" w:hAnsi="Arial" w:cs="Arial"/>
          <w:sz w:val="24"/>
          <w:szCs w:val="24"/>
          <w:lang w:val="mn-MN"/>
        </w:rPr>
        <w:t>-ийн заалтанд үзүүлэх нөлөө 0,075 м</w:t>
      </w:r>
      <w:r w:rsidRPr="001A5793">
        <w:rPr>
          <w:rFonts w:ascii="Arial" w:hAnsi="Arial" w:cs="Arial"/>
          <w:sz w:val="24"/>
          <w:szCs w:val="24"/>
          <w:vertAlign w:val="superscript"/>
          <w:lang w:val="mn-MN"/>
        </w:rPr>
        <w:t>-1</w:t>
      </w:r>
      <w:r w:rsidRPr="001A5793">
        <w:rPr>
          <w:rFonts w:ascii="Arial" w:hAnsi="Arial" w:cs="Arial"/>
          <w:sz w:val="24"/>
          <w:szCs w:val="24"/>
          <w:lang w:val="mn-MN"/>
        </w:rPr>
        <w:t>-ээс ихгүй (эсвэл хэрвээ опасиметрын бүтэн хэмжээний заалт 2 м</w:t>
      </w:r>
      <w:r w:rsidRPr="001A5793">
        <w:rPr>
          <w:rFonts w:ascii="Arial" w:hAnsi="Arial" w:cs="Arial"/>
          <w:sz w:val="24"/>
          <w:szCs w:val="24"/>
          <w:vertAlign w:val="superscript"/>
          <w:lang w:val="mn-MN"/>
        </w:rPr>
        <w:t>-1</w:t>
      </w:r>
      <w:r w:rsidRPr="001A5793">
        <w:rPr>
          <w:rFonts w:ascii="Arial" w:hAnsi="Arial" w:cs="Arial"/>
          <w:sz w:val="24"/>
          <w:szCs w:val="24"/>
          <w:lang w:val="mn-MN"/>
        </w:rPr>
        <w:t>-ээс бага үед түүний 90 % хүртэлх заалтанд үзүүлэх нөлөө 4%-иас ихгүй) байна.</w:t>
      </w:r>
    </w:p>
    <w:p w14:paraId="0A51F776"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b/>
          <w:sz w:val="24"/>
          <w:szCs w:val="24"/>
          <w:lang w:val="mn-MN"/>
        </w:rPr>
        <w:t xml:space="preserve">7.3.4 Оптик замын ашигтай урт </w:t>
      </w:r>
      <w:r w:rsidRPr="001A5793">
        <w:rPr>
          <w:rFonts w:ascii="Arial" w:hAnsi="Arial" w:cs="Arial"/>
          <w:b/>
          <w:i/>
          <w:sz w:val="24"/>
          <w:szCs w:val="24"/>
          <w:lang w:val="mn-MN"/>
        </w:rPr>
        <w:t>L</w:t>
      </w:r>
      <w:r w:rsidRPr="001A5793">
        <w:rPr>
          <w:rFonts w:ascii="Arial" w:hAnsi="Arial" w:cs="Arial"/>
          <w:b/>
          <w:i/>
          <w:sz w:val="24"/>
          <w:szCs w:val="24"/>
          <w:vertAlign w:val="subscript"/>
          <w:lang w:val="mn-MN"/>
        </w:rPr>
        <w:t>A</w:t>
      </w:r>
      <w:r w:rsidRPr="001A5793">
        <w:rPr>
          <w:rFonts w:ascii="Arial" w:hAnsi="Arial" w:cs="Arial"/>
          <w:b/>
          <w:sz w:val="24"/>
          <w:szCs w:val="24"/>
          <w:lang w:val="mn-MN"/>
        </w:rPr>
        <w:t xml:space="preserve"> (тодорхойлолт)</w:t>
      </w:r>
    </w:p>
    <w:p w14:paraId="058F2AFC"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Тухайн опасиметрын оптик замын ашигтай уртыг түүний хэмжээнээс шууд үнэлэх боломжгүй бол дараахь байдлаар тодорхойлж болно:</w:t>
      </w:r>
    </w:p>
    <w:p w14:paraId="6070B31A" w14:textId="25764489" w:rsidR="001A5793" w:rsidRPr="00D50D92" w:rsidRDefault="001A5793" w:rsidP="002B19DA">
      <w:pPr>
        <w:pStyle w:val="ListParagraph"/>
        <w:numPr>
          <w:ilvl w:val="0"/>
          <w:numId w:val="8"/>
        </w:numPr>
        <w:spacing w:after="240" w:line="240" w:lineRule="auto"/>
        <w:ind w:left="714" w:hanging="357"/>
        <w:contextualSpacing w:val="0"/>
        <w:jc w:val="both"/>
        <w:rPr>
          <w:rFonts w:ascii="Arial" w:hAnsi="Arial" w:cs="Arial"/>
          <w:sz w:val="24"/>
          <w:szCs w:val="24"/>
          <w:lang w:val="mn-MN"/>
        </w:rPr>
      </w:pPr>
      <w:r w:rsidRPr="00D50D92">
        <w:rPr>
          <w:rFonts w:ascii="Arial" w:hAnsi="Arial" w:cs="Arial"/>
          <w:sz w:val="24"/>
          <w:szCs w:val="24"/>
          <w:lang w:val="mn-MN"/>
        </w:rPr>
        <w:t>11.6.5.3-т заасан аргаар;</w:t>
      </w:r>
    </w:p>
    <w:p w14:paraId="5E93D711" w14:textId="365BEB16" w:rsidR="001A5793" w:rsidRPr="00D50D92" w:rsidRDefault="00D50D92" w:rsidP="002B19DA">
      <w:pPr>
        <w:pStyle w:val="ListParagraph"/>
        <w:numPr>
          <w:ilvl w:val="0"/>
          <w:numId w:val="8"/>
        </w:numPr>
        <w:spacing w:after="240" w:line="240" w:lineRule="auto"/>
        <w:ind w:left="714" w:hanging="357"/>
        <w:contextualSpacing w:val="0"/>
        <w:jc w:val="both"/>
        <w:rPr>
          <w:rFonts w:ascii="Arial" w:hAnsi="Arial" w:cs="Arial"/>
          <w:sz w:val="24"/>
          <w:szCs w:val="24"/>
          <w:lang w:val="mn-MN"/>
        </w:rPr>
      </w:pPr>
      <w:r w:rsidRPr="007B12EB">
        <w:rPr>
          <w:position w:val="-12"/>
        </w:rPr>
        <w:object w:dxaOrig="340" w:dyaOrig="380" w14:anchorId="40F2855A">
          <v:shape id="_x0000_i1071" type="#_x0000_t75" style="width:16.5pt;height:19.5pt" o:ole="">
            <v:imagedata r:id="rId102" o:title=""/>
          </v:shape>
          <o:OLEObject Type="Embed" ProgID="Equation.DSMT4" ShapeID="_x0000_i1071" DrawAspect="Content" ObjectID="_1680257350" r:id="rId103"/>
        </w:object>
      </w:r>
      <w:r w:rsidR="001A5793" w:rsidRPr="00D50D92">
        <w:rPr>
          <w:rFonts w:ascii="Arial" w:hAnsi="Arial" w:cs="Arial"/>
          <w:i/>
          <w:sz w:val="24"/>
          <w:szCs w:val="24"/>
          <w:lang w:val="mn-MN"/>
        </w:rPr>
        <w:t xml:space="preserve"> </w:t>
      </w:r>
      <w:r w:rsidR="001A5793" w:rsidRPr="00D50D92">
        <w:rPr>
          <w:rFonts w:ascii="Arial" w:hAnsi="Arial" w:cs="Arial"/>
          <w:sz w:val="24"/>
          <w:szCs w:val="24"/>
          <w:lang w:val="mn-MN"/>
        </w:rPr>
        <w:t>нь</w:t>
      </w:r>
      <w:r w:rsidR="001A5793" w:rsidRPr="00D50D92">
        <w:rPr>
          <w:rFonts w:ascii="Arial" w:hAnsi="Arial" w:cs="Arial"/>
          <w:i/>
          <w:sz w:val="24"/>
          <w:szCs w:val="24"/>
          <w:lang w:val="mn-MN"/>
        </w:rPr>
        <w:t xml:space="preserve"> </w:t>
      </w:r>
      <w:r w:rsidR="001A5793" w:rsidRPr="00D50D92">
        <w:rPr>
          <w:rFonts w:ascii="Arial" w:hAnsi="Arial" w:cs="Arial"/>
          <w:sz w:val="24"/>
          <w:szCs w:val="24"/>
          <w:lang w:val="mn-MN"/>
        </w:rPr>
        <w:t>мэдэгдэж байгаа өөр төрлийн опасиметртай харьцуулалт хийх аргаар (11.6.5.2-ыг харах);</w:t>
      </w:r>
    </w:p>
    <w:p w14:paraId="68AE9338" w14:textId="7E2636AB" w:rsidR="001A5793" w:rsidRPr="00D50D92" w:rsidRDefault="001A5793" w:rsidP="002B19DA">
      <w:pPr>
        <w:pStyle w:val="ListParagraph"/>
        <w:numPr>
          <w:ilvl w:val="0"/>
          <w:numId w:val="9"/>
        </w:numPr>
        <w:spacing w:after="240" w:line="240" w:lineRule="auto"/>
        <w:ind w:left="714" w:hanging="357"/>
        <w:contextualSpacing w:val="0"/>
        <w:jc w:val="both"/>
        <w:rPr>
          <w:rFonts w:ascii="Arial" w:hAnsi="Arial" w:cs="Arial"/>
          <w:sz w:val="24"/>
          <w:szCs w:val="24"/>
          <w:lang w:val="mn-MN"/>
        </w:rPr>
      </w:pPr>
      <w:r w:rsidRPr="00D50D92">
        <w:rPr>
          <w:rFonts w:ascii="Arial" w:hAnsi="Arial" w:cs="Arial"/>
          <w:sz w:val="24"/>
          <w:szCs w:val="24"/>
          <w:lang w:val="mn-MN"/>
        </w:rPr>
        <w:t>бусад аргууд.</w:t>
      </w:r>
    </w:p>
    <w:p w14:paraId="0C52C8B4"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b/>
          <w:sz w:val="24"/>
          <w:szCs w:val="24"/>
          <w:lang w:val="mn-MN"/>
        </w:rPr>
        <w:t>7.3.5 Хэмжих багажийг тохируулах</w:t>
      </w:r>
    </w:p>
    <w:p w14:paraId="5EEA5072" w14:textId="6C69EC7E"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Хэрвээ оптик замын ашигтай уртыг ашиглан тооцоолон гаргасан 1.5 м</w:t>
      </w:r>
      <w:r w:rsidRPr="001A5793">
        <w:rPr>
          <w:rFonts w:ascii="Arial" w:hAnsi="Arial" w:cs="Arial"/>
          <w:sz w:val="24"/>
          <w:szCs w:val="24"/>
          <w:vertAlign w:val="superscript"/>
          <w:lang w:val="mn-MN"/>
        </w:rPr>
        <w:t>-1</w:t>
      </w:r>
      <w:r w:rsidRPr="001A5793">
        <w:rPr>
          <w:rFonts w:ascii="Arial" w:hAnsi="Arial" w:cs="Arial"/>
          <w:sz w:val="24"/>
          <w:szCs w:val="24"/>
          <w:lang w:val="mn-MN"/>
        </w:rPr>
        <w:t xml:space="preserve"> ба 2 м</w:t>
      </w:r>
      <w:r w:rsidRPr="001A5793">
        <w:rPr>
          <w:rFonts w:ascii="Arial" w:hAnsi="Arial" w:cs="Arial"/>
          <w:sz w:val="24"/>
          <w:szCs w:val="24"/>
          <w:vertAlign w:val="superscript"/>
          <w:lang w:val="mn-MN"/>
        </w:rPr>
        <w:t xml:space="preserve">-1 </w:t>
      </w:r>
      <w:r w:rsidRPr="001A5793">
        <w:rPr>
          <w:rFonts w:ascii="Arial" w:hAnsi="Arial" w:cs="Arial"/>
          <w:sz w:val="24"/>
          <w:szCs w:val="24"/>
          <w:lang w:val="mn-MN"/>
        </w:rPr>
        <w:t>гэрэл шингээлтийн итгэлцүүрүүдийн хооронд шилжүүлэх эквалент утга байхгүй багажинд 6.2.5.2-т заасан шаардлагаас гадна дэлгэцэнд тавих нэмэлт шаардлагад нийцэж байгааг шалгана. Энэхүү нэмэлт шалгалтыг хийхэд дэлгэц, эсвэл нейтрал-нягтралтай оптик шүүлтүүрийг ашиглах ба энэ үед гэрэл шингээлтийн итгэлцүүр нь 1,5 м</w:t>
      </w:r>
      <w:r w:rsidRPr="001A5793">
        <w:rPr>
          <w:rFonts w:ascii="Arial" w:hAnsi="Arial" w:cs="Arial"/>
          <w:sz w:val="24"/>
          <w:szCs w:val="24"/>
          <w:vertAlign w:val="superscript"/>
          <w:lang w:val="mn-MN"/>
        </w:rPr>
        <w:t>-1</w:t>
      </w:r>
      <w:r w:rsidRPr="001A5793">
        <w:rPr>
          <w:rFonts w:ascii="Arial" w:hAnsi="Arial" w:cs="Arial"/>
          <w:sz w:val="24"/>
          <w:szCs w:val="24"/>
          <w:lang w:val="mn-MN"/>
        </w:rPr>
        <w:t xml:space="preserve"> -ээс 2 м</w:t>
      </w:r>
      <w:r w:rsidRPr="001A5793">
        <w:rPr>
          <w:rFonts w:ascii="Arial" w:hAnsi="Arial" w:cs="Arial"/>
          <w:sz w:val="24"/>
          <w:szCs w:val="24"/>
          <w:vertAlign w:val="superscript"/>
          <w:lang w:val="mn-MN"/>
        </w:rPr>
        <w:t>-1</w:t>
      </w:r>
      <w:r w:rsidRPr="001A5793">
        <w:rPr>
          <w:rFonts w:ascii="Arial" w:hAnsi="Arial" w:cs="Arial"/>
          <w:sz w:val="24"/>
          <w:szCs w:val="24"/>
          <w:lang w:val="mn-MN"/>
        </w:rPr>
        <w:t>, нарийвчлал ±0.05 м</w:t>
      </w:r>
      <w:r w:rsidRPr="001A5793">
        <w:rPr>
          <w:rFonts w:ascii="Arial" w:hAnsi="Arial" w:cs="Arial"/>
          <w:sz w:val="24"/>
          <w:szCs w:val="24"/>
          <w:vertAlign w:val="superscript"/>
          <w:lang w:val="mn-MN"/>
        </w:rPr>
        <w:t xml:space="preserve">-1 </w:t>
      </w:r>
      <w:r w:rsidRPr="001A5793">
        <w:rPr>
          <w:rFonts w:ascii="Arial" w:hAnsi="Arial" w:cs="Arial"/>
          <w:sz w:val="24"/>
          <w:szCs w:val="24"/>
          <w:lang w:val="mn-MN"/>
        </w:rPr>
        <w:t>байна. Гэрлийн эх үүсвэр ба хүлээн авагчийн хооронд шүүлтүүр тавьсан үед индикаторын заалтны нарийвчлал шүүлтүүрийн гэрэл шингээлтийн итгэлцүүртэй ижил ± 0.15 м</w:t>
      </w:r>
      <w:r w:rsidRPr="001A5793">
        <w:rPr>
          <w:rFonts w:ascii="Arial" w:hAnsi="Arial" w:cs="Arial"/>
          <w:sz w:val="24"/>
          <w:szCs w:val="24"/>
          <w:vertAlign w:val="superscript"/>
          <w:lang w:val="mn-MN"/>
        </w:rPr>
        <w:t xml:space="preserve">-1 </w:t>
      </w:r>
      <w:r w:rsidRPr="001A5793">
        <w:rPr>
          <w:rFonts w:ascii="Arial" w:hAnsi="Arial" w:cs="Arial"/>
          <w:sz w:val="24"/>
          <w:szCs w:val="24"/>
          <w:lang w:val="mn-MN"/>
        </w:rPr>
        <w:t>хооронд байна.</w:t>
      </w:r>
    </w:p>
    <w:p w14:paraId="5E1D01F3"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lastRenderedPageBreak/>
        <w:t>Энэхүү шалгалтын үед багажны автомат тохиргоо нь температурыг 373 K-д барьдаг байна.</w:t>
      </w:r>
    </w:p>
    <w:p w14:paraId="19E0ADA2"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b/>
          <w:sz w:val="24"/>
          <w:szCs w:val="24"/>
          <w:lang w:val="mn-MN"/>
        </w:rPr>
        <w:t>7.3.6 Хэмжилт хийж буй хий болон шинээр орж ирэх агаарын даралт</w:t>
      </w:r>
    </w:p>
    <w:p w14:paraId="5B71D7F9" w14:textId="63ABDC11"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7.3.6.1</w:t>
      </w:r>
      <w:r w:rsidRPr="001A5793">
        <w:rPr>
          <w:rFonts w:ascii="Arial" w:hAnsi="Arial" w:cs="Arial"/>
          <w:sz w:val="24"/>
          <w:szCs w:val="24"/>
          <w:lang w:val="mn-MN"/>
        </w:rPr>
        <w:t xml:space="preserve"> Утаа хэмжих хөндий дэх хийн даралтын хэмжээ атмосферийн даралтаас 0.75 кПа (7.5 м</w:t>
      </w:r>
      <w:r w:rsidR="008866E6">
        <w:rPr>
          <w:rFonts w:ascii="Arial" w:hAnsi="Arial" w:cs="Arial"/>
          <w:sz w:val="24"/>
          <w:szCs w:val="24"/>
          <w:lang w:val="mn-MN"/>
        </w:rPr>
        <w:t>бар</w:t>
      </w:r>
      <w:r w:rsidRPr="001A5793">
        <w:rPr>
          <w:rFonts w:ascii="Arial" w:hAnsi="Arial" w:cs="Arial"/>
          <w:sz w:val="24"/>
          <w:szCs w:val="24"/>
          <w:lang w:val="mn-MN"/>
        </w:rPr>
        <w:t>)-аас илүү өөрчлөлтгүй байна. Гэрэл шингээлтийн итгэлцүүр ойролцоогоор 1,7 м</w:t>
      </w:r>
      <w:r w:rsidRPr="001A5793">
        <w:rPr>
          <w:rFonts w:ascii="Arial" w:hAnsi="Arial" w:cs="Arial"/>
          <w:sz w:val="24"/>
          <w:szCs w:val="24"/>
          <w:vertAlign w:val="superscript"/>
          <w:lang w:val="mn-MN"/>
        </w:rPr>
        <w:t xml:space="preserve">-1 </w:t>
      </w:r>
      <w:r w:rsidRPr="001A5793">
        <w:rPr>
          <w:rFonts w:ascii="Arial" w:hAnsi="Arial" w:cs="Arial"/>
          <w:sz w:val="24"/>
          <w:szCs w:val="24"/>
          <w:lang w:val="mn-MN"/>
        </w:rPr>
        <w:t>(эсвэл опасиметрын бүрэн хэмжээний хуваарийн заалт 2%-иас их байдаг үед заалт 2 м</w:t>
      </w:r>
      <w:r w:rsidRPr="001A5793">
        <w:rPr>
          <w:rFonts w:ascii="Arial" w:hAnsi="Arial" w:cs="Arial"/>
          <w:sz w:val="24"/>
          <w:szCs w:val="24"/>
          <w:vertAlign w:val="superscript"/>
          <w:lang w:val="mn-MN"/>
        </w:rPr>
        <w:t xml:space="preserve">-1 </w:t>
      </w:r>
      <w:r w:rsidRPr="001A5793">
        <w:rPr>
          <w:rFonts w:ascii="Arial" w:hAnsi="Arial" w:cs="Arial"/>
          <w:sz w:val="24"/>
          <w:szCs w:val="24"/>
          <w:lang w:val="mn-MN"/>
        </w:rPr>
        <w:t xml:space="preserve">-ээс бага байх) тохиолдолд хийн болон агаарын даралтын өөрчлөлт нь гэрэл шингээлтийн итгэлцүүр </w:t>
      </w:r>
      <w:r w:rsidRPr="001A5793">
        <w:rPr>
          <w:rFonts w:ascii="Arial" w:hAnsi="Arial" w:cs="Arial"/>
          <w:i/>
          <w:sz w:val="24"/>
          <w:szCs w:val="24"/>
          <w:lang w:val="mn-MN"/>
        </w:rPr>
        <w:t>k-</w:t>
      </w:r>
      <w:r w:rsidR="00E225C9">
        <w:rPr>
          <w:rFonts w:ascii="Arial" w:hAnsi="Arial" w:cs="Arial"/>
          <w:sz w:val="24"/>
          <w:szCs w:val="24"/>
          <w:lang w:val="mn-MN"/>
        </w:rPr>
        <w:t>д</w:t>
      </w:r>
      <w:r w:rsidRPr="001A5793">
        <w:rPr>
          <w:rFonts w:ascii="Arial" w:hAnsi="Arial" w:cs="Arial"/>
          <w:sz w:val="24"/>
          <w:szCs w:val="24"/>
          <w:lang w:val="mn-MN"/>
        </w:rPr>
        <w:t xml:space="preserve"> 0,05 м</w:t>
      </w:r>
      <w:r w:rsidRPr="001A5793">
        <w:rPr>
          <w:rFonts w:ascii="Arial" w:hAnsi="Arial" w:cs="Arial"/>
          <w:sz w:val="24"/>
          <w:szCs w:val="24"/>
          <w:vertAlign w:val="superscript"/>
          <w:lang w:val="mn-MN"/>
        </w:rPr>
        <w:t>-1</w:t>
      </w:r>
      <w:r w:rsidRPr="001A5793">
        <w:rPr>
          <w:rFonts w:ascii="Arial" w:hAnsi="Arial" w:cs="Arial"/>
          <w:sz w:val="24"/>
          <w:szCs w:val="24"/>
          <w:lang w:val="mn-MN"/>
        </w:rPr>
        <w:t>-ээс</w:t>
      </w:r>
      <w:r w:rsidRPr="001A5793">
        <w:rPr>
          <w:rFonts w:ascii="Arial" w:hAnsi="Arial" w:cs="Arial"/>
          <w:sz w:val="24"/>
          <w:szCs w:val="24"/>
          <w:vertAlign w:val="superscript"/>
          <w:lang w:val="mn-MN"/>
        </w:rPr>
        <w:t xml:space="preserve"> </w:t>
      </w:r>
      <w:r w:rsidRPr="001A5793">
        <w:rPr>
          <w:rFonts w:ascii="Arial" w:hAnsi="Arial" w:cs="Arial"/>
          <w:sz w:val="24"/>
          <w:szCs w:val="24"/>
          <w:lang w:val="mn-MN"/>
        </w:rPr>
        <w:t>илүү хэмжээгээр нөлөөлдөггүй байна.</w:t>
      </w:r>
    </w:p>
    <w:p w14:paraId="3977472C"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 xml:space="preserve">7.3.6.2 </w:t>
      </w:r>
      <w:r w:rsidRPr="001A5793">
        <w:rPr>
          <w:rFonts w:ascii="Arial" w:hAnsi="Arial" w:cs="Arial"/>
          <w:sz w:val="24"/>
          <w:szCs w:val="24"/>
          <w:lang w:val="mn-MN"/>
        </w:rPr>
        <w:t>Утаа хэмжих хөндий дэх даралтыг атмосферийн даралтаас 0.75 кПа-аас их хэмжээгээр өөрчлөхгүй барих боломжтой хийцтэй опасаметрийн утаа хэмжих хөндийг түүний даралтыг хэмжих хэрэгслээр тоноглосон байна. Ийм багажууд 0.1 кПа нарийвчлалтай байх бөгөөд хамгийн ихдээ 0,2 кПа нарийвчлалтай байж болно. Мөн тусгай багаж ашиглан даралт хэмжиж, түүнд тохиргоо хийх хэрэгсэлтэй байна.</w:t>
      </w:r>
    </w:p>
    <w:p w14:paraId="2FF2230D" w14:textId="3DF22DCC"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Хэмжилтийг атмосферийн даралттай орчинд хийх боломжгүй (утааны яндангаас тодорхой з</w:t>
      </w:r>
      <w:r w:rsidR="00E225C9">
        <w:rPr>
          <w:rFonts w:ascii="Arial" w:hAnsi="Arial" w:cs="Arial"/>
          <w:sz w:val="24"/>
          <w:szCs w:val="24"/>
          <w:lang w:val="mn-MN"/>
        </w:rPr>
        <w:t>айд хэмжих гэх мэт.) тохиолдолд</w:t>
      </w:r>
      <w:r w:rsidRPr="001A5793">
        <w:rPr>
          <w:rFonts w:ascii="Arial" w:hAnsi="Arial" w:cs="Arial"/>
          <w:sz w:val="24"/>
          <w:szCs w:val="24"/>
          <w:lang w:val="mn-MN"/>
        </w:rPr>
        <w:t xml:space="preserve"> опасиметрын заалтыг атмосферийн даралтанд тохируулан дараах томьёогоор өөрчилж тооцно:</w:t>
      </w:r>
    </w:p>
    <w:p w14:paraId="773768CF" w14:textId="6418126D" w:rsidR="001A5793" w:rsidRPr="001A5793" w:rsidRDefault="00D50D92" w:rsidP="00D50D92">
      <w:pPr>
        <w:spacing w:after="240" w:line="240" w:lineRule="auto"/>
        <w:jc w:val="right"/>
        <w:rPr>
          <w:rFonts w:ascii="Arial" w:hAnsi="Arial" w:cs="Arial"/>
          <w:sz w:val="24"/>
          <w:szCs w:val="24"/>
          <w:lang w:val="mn-MN"/>
        </w:rPr>
      </w:pPr>
      <w:r w:rsidRPr="00D50D92">
        <w:rPr>
          <w:position w:val="-34"/>
        </w:rPr>
        <w:object w:dxaOrig="1620" w:dyaOrig="780" w14:anchorId="106EB738">
          <v:shape id="_x0000_i1072" type="#_x0000_t75" style="width:81pt;height:39pt" o:ole="">
            <v:imagedata r:id="rId104" o:title=""/>
          </v:shape>
          <o:OLEObject Type="Embed" ProgID="Equation.DSMT4" ShapeID="_x0000_i1072" DrawAspect="Content" ObjectID="_1680257351" r:id="rId105"/>
        </w:object>
      </w:r>
      <w:r>
        <w:tab/>
      </w:r>
      <w:r>
        <w:tab/>
        <w:t xml:space="preserve">           </w:t>
      </w:r>
      <w:r w:rsidR="001A5793" w:rsidRPr="001A5793">
        <w:rPr>
          <w:rFonts w:ascii="Arial" w:hAnsi="Arial" w:cs="Arial"/>
          <w:i/>
          <w:sz w:val="24"/>
          <w:szCs w:val="24"/>
          <w:vertAlign w:val="subscript"/>
          <w:lang w:val="mn-MN"/>
        </w:rPr>
        <w:t xml:space="preserve">                      </w:t>
      </w:r>
      <w:r w:rsidR="001A5793" w:rsidRPr="001A5793">
        <w:rPr>
          <w:rFonts w:ascii="Arial" w:hAnsi="Arial" w:cs="Arial"/>
          <w:i/>
          <w:sz w:val="24"/>
          <w:szCs w:val="24"/>
          <w:vertAlign w:val="subscript"/>
        </w:rPr>
        <w:t xml:space="preserve">  </w:t>
      </w:r>
      <w:r w:rsidR="001A5793" w:rsidRPr="001A5793">
        <w:rPr>
          <w:rFonts w:ascii="Arial" w:hAnsi="Arial" w:cs="Arial"/>
          <w:i/>
          <w:sz w:val="24"/>
          <w:szCs w:val="24"/>
          <w:vertAlign w:val="subscript"/>
          <w:lang w:val="mn-MN"/>
        </w:rPr>
        <w:t xml:space="preserve">                 </w:t>
      </w:r>
      <w:r w:rsidR="001A5793" w:rsidRPr="001A5793">
        <w:rPr>
          <w:rFonts w:ascii="Arial" w:hAnsi="Arial" w:cs="Arial"/>
          <w:sz w:val="24"/>
          <w:szCs w:val="24"/>
          <w:lang w:val="mn-MN"/>
        </w:rPr>
        <w:t>(2)</w:t>
      </w:r>
    </w:p>
    <w:p w14:paraId="23BCCB28"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7.3.6.3</w:t>
      </w:r>
      <w:r w:rsidRPr="001A5793">
        <w:rPr>
          <w:rFonts w:ascii="Arial" w:hAnsi="Arial" w:cs="Arial"/>
          <w:sz w:val="24"/>
          <w:szCs w:val="24"/>
          <w:lang w:val="mn-MN"/>
        </w:rPr>
        <w:t xml:space="preserve"> Хийн болон агаарын даралт хоорондын өөрчлөлтийн хязгаарыг багаж автоматаар шалгагадаг байна.</w:t>
      </w:r>
    </w:p>
    <w:p w14:paraId="1CCA7E0C" w14:textId="504B151D"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 xml:space="preserve">7.3.6.4 </w:t>
      </w:r>
      <w:r w:rsidRPr="001A5793">
        <w:rPr>
          <w:rFonts w:ascii="Arial" w:hAnsi="Arial" w:cs="Arial"/>
          <w:sz w:val="24"/>
          <w:szCs w:val="24"/>
          <w:lang w:val="mn-MN"/>
        </w:rPr>
        <w:t>Гэрлийн эх үүсвэр, хүлээн авагчийн хамгаалалтаас болоод (6.1.4-ийг харах) оптик замын ашигтай урт</w:t>
      </w:r>
      <w:r w:rsidR="008866E6">
        <w:rPr>
          <w:rFonts w:ascii="Arial" w:hAnsi="Arial" w:cs="Arial"/>
          <w:sz w:val="24"/>
          <w:szCs w:val="24"/>
          <w:lang w:val="mn-MN"/>
        </w:rPr>
        <w:t>,</w:t>
      </w:r>
      <w:r w:rsidRPr="001A5793">
        <w:rPr>
          <w:rFonts w:ascii="Arial" w:hAnsi="Arial" w:cs="Arial"/>
          <w:sz w:val="24"/>
          <w:szCs w:val="24"/>
          <w:lang w:val="mn-MN"/>
        </w:rPr>
        <w:t xml:space="preserve"> </w:t>
      </w:r>
      <w:r w:rsidR="00D50D92" w:rsidRPr="007B12EB">
        <w:rPr>
          <w:position w:val="-12"/>
        </w:rPr>
        <w:object w:dxaOrig="340" w:dyaOrig="380" w14:anchorId="72FB38FD">
          <v:shape id="_x0000_i1073" type="#_x0000_t75" style="width:16.5pt;height:19.5pt" o:ole="">
            <v:imagedata r:id="rId106" o:title=""/>
          </v:shape>
          <o:OLEObject Type="Embed" ProgID="Equation.DSMT4" ShapeID="_x0000_i1073" DrawAspect="Content" ObjectID="_1680257352" r:id="rId107"/>
        </w:object>
      </w:r>
      <w:r w:rsidRPr="001A5793">
        <w:rPr>
          <w:rFonts w:ascii="Arial" w:hAnsi="Arial" w:cs="Arial"/>
          <w:i/>
          <w:sz w:val="24"/>
          <w:szCs w:val="24"/>
          <w:vertAlign w:val="subscript"/>
          <w:lang w:val="mn-MN"/>
        </w:rPr>
        <w:t xml:space="preserve"> </w:t>
      </w:r>
      <w:r w:rsidRPr="001A5793">
        <w:rPr>
          <w:rFonts w:ascii="Arial" w:hAnsi="Arial" w:cs="Arial"/>
          <w:sz w:val="24"/>
          <w:szCs w:val="24"/>
          <w:lang w:val="mn-MN"/>
        </w:rPr>
        <w:t>нь 2% -иас илүү өөрчлөгдөж байгааг м</w:t>
      </w:r>
      <w:r w:rsidR="00E225C9">
        <w:rPr>
          <w:rFonts w:ascii="Arial" w:hAnsi="Arial" w:cs="Arial"/>
          <w:sz w:val="24"/>
          <w:szCs w:val="24"/>
          <w:lang w:val="mn-MN"/>
        </w:rPr>
        <w:t>эдэх боломжгүй хийцтэй багажийг</w:t>
      </w:r>
      <w:r w:rsidRPr="001A5793">
        <w:rPr>
          <w:rFonts w:ascii="Arial" w:hAnsi="Arial" w:cs="Arial"/>
          <w:sz w:val="24"/>
          <w:szCs w:val="24"/>
          <w:lang w:val="mn-MN"/>
        </w:rPr>
        <w:t xml:space="preserve"> уг өөрчлөлтийг хэмжих хэрэгслээр заавал тоноглосон байна. Мөн тусгай багаж ашиглан нөлөөллийг хэмжиж тохиргоо хийх хэрэгсэлтэй байна.</w:t>
      </w:r>
    </w:p>
    <w:p w14:paraId="1F5254E6"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Хөдөлгүүрийг атмосферийн даралтыг хянах боломжтой (жишээлбэл: хиймлээр даралтыг өсгөдөг камерт) туршиж байгаа тохиолдолд опасиметрыг байрлах орчны даралт нь хөдөлгүүрийг байрлуулсан орчны даралттай ижил байх нь нэн чухал юм. Энэ нөхцөлийг бүрдүүлээгүй тохиолдолд опасиметр болон хөдөлгүүр хоорондын даралтын зөрүүг тооцож засах шаардлагатай.</w:t>
      </w:r>
    </w:p>
    <w:p w14:paraId="348FBA6C"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b/>
          <w:sz w:val="24"/>
          <w:szCs w:val="24"/>
          <w:lang w:val="mn-MN"/>
        </w:rPr>
        <w:t>7.3.7 Хэмжих хийн температур</w:t>
      </w:r>
    </w:p>
    <w:p w14:paraId="08EF83ED"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7.3.7.1</w:t>
      </w:r>
      <w:r w:rsidRPr="001A5793">
        <w:rPr>
          <w:rFonts w:ascii="Arial" w:hAnsi="Arial" w:cs="Arial"/>
          <w:sz w:val="24"/>
          <w:szCs w:val="24"/>
          <w:lang w:val="mn-MN"/>
        </w:rPr>
        <w:t xml:space="preserve"> Конденсаци үүсэхээс сэргийлэх үүднээс ажилласан хийн температур нь хэмжих хэсэг болон яндангийн хэмжилт хийж буй аль ч цэгийн температураас хангалттай хэмжээгээр илүү байна (жишээ нь: дээжийг яндангаас авах хэмжих багажны хошуу). Хэрэв яндангаас гарах хийн температур 373 К үед хэмжих хэсгийн температур 373 К-ээс дээш байхад энэ нөхцөл бурдсэн гэж үзнэ. Хэмжих системийн хийг агуулсан хананы температур бага байга үед системийг зохих температур (жишээ нь: 373 K) хүртэл халаана.</w:t>
      </w:r>
    </w:p>
    <w:p w14:paraId="67A4C189"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7.3.7.2</w:t>
      </w:r>
      <w:r w:rsidRPr="001A5793">
        <w:rPr>
          <w:rFonts w:ascii="Arial" w:hAnsi="Arial" w:cs="Arial"/>
          <w:sz w:val="24"/>
          <w:szCs w:val="24"/>
          <w:lang w:val="mn-MN"/>
        </w:rPr>
        <w:t xml:space="preserve"> Хэрэв хийн, эсвэл хэмжих хөндийн температур хязгаарын утгаасаа доош болсон тохиолдолд багаж ажиллахгүй, зогсдог хийцтэй байна.</w:t>
      </w:r>
    </w:p>
    <w:p w14:paraId="36A18594" w14:textId="3281BB1F"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lastRenderedPageBreak/>
        <w:t xml:space="preserve">Опасиметр нь утаа хэмжих хөндий дэх хийн дундаж </w:t>
      </w:r>
      <w:r w:rsidR="00D50D92" w:rsidRPr="007B12EB">
        <w:rPr>
          <w:position w:val="-12"/>
        </w:rPr>
        <w:object w:dxaOrig="360" w:dyaOrig="380" w14:anchorId="3FB32B5F">
          <v:shape id="_x0000_i1074" type="#_x0000_t75" style="width:18pt;height:19.5pt" o:ole="">
            <v:imagedata r:id="rId108" o:title=""/>
          </v:shape>
          <o:OLEObject Type="Embed" ProgID="Equation.DSMT4" ShapeID="_x0000_i1074" DrawAspect="Content" ObjectID="_1680257353" r:id="rId109"/>
        </w:object>
      </w:r>
      <w:r w:rsidRPr="001A5793">
        <w:rPr>
          <w:rFonts w:ascii="Arial" w:hAnsi="Arial" w:cs="Arial"/>
          <w:sz w:val="24"/>
          <w:szCs w:val="24"/>
          <w:lang w:val="mn-MN"/>
        </w:rPr>
        <w:t xml:space="preserve"> температурыг хэмжих багажаар тоноглогдсон байх ба үйлдвэрлэгчээс түүний ажиллах хязгаарлалтыг тусгайлан заасан байна. Дундаж температурыг хэмжих нарийвчлал 5К байна. Мөн тусгай багаж ашиглан температурыг хэмжиж, түүнд тохиргоо хийх хэрэгсэлтэй байна.</w:t>
      </w:r>
    </w:p>
    <w:p w14:paraId="6D8E4C50" w14:textId="6B75E834"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Дундаж температур</w:t>
      </w:r>
      <w:r w:rsidR="008866E6">
        <w:rPr>
          <w:rFonts w:ascii="Arial" w:hAnsi="Arial" w:cs="Arial"/>
          <w:sz w:val="24"/>
          <w:szCs w:val="24"/>
          <w:lang w:val="mn-MN"/>
        </w:rPr>
        <w:t>,</w:t>
      </w:r>
      <w:r w:rsidRPr="001A5793">
        <w:rPr>
          <w:rFonts w:ascii="Arial" w:hAnsi="Arial" w:cs="Arial"/>
          <w:sz w:val="24"/>
          <w:szCs w:val="24"/>
          <w:lang w:val="mn-MN"/>
        </w:rPr>
        <w:t xml:space="preserve"> </w:t>
      </w:r>
      <w:r w:rsidR="00D50D92" w:rsidRPr="007B12EB">
        <w:rPr>
          <w:position w:val="-12"/>
        </w:rPr>
        <w:object w:dxaOrig="360" w:dyaOrig="380" w14:anchorId="18D3496C">
          <v:shape id="_x0000_i1075" type="#_x0000_t75" style="width:18pt;height:19.5pt" o:ole="">
            <v:imagedata r:id="rId108" o:title=""/>
          </v:shape>
          <o:OLEObject Type="Embed" ProgID="Equation.DSMT4" ShapeID="_x0000_i1075" DrawAspect="Content" ObjectID="_1680257354" r:id="rId110"/>
        </w:object>
      </w:r>
      <w:r w:rsidRPr="001A5793">
        <w:rPr>
          <w:rFonts w:ascii="Arial" w:hAnsi="Arial" w:cs="Arial"/>
          <w:sz w:val="24"/>
          <w:szCs w:val="24"/>
          <w:lang w:val="mn-MN"/>
        </w:rPr>
        <w:t>-ийг засварласны дараа 373 К-ээс өөр байх тохиолдолд опасиметрын заалтыг (доор тодорхойлсон хязгаар дотор) дараах томьёогоор 373 K температурт шилжүүлнэ:</w:t>
      </w:r>
    </w:p>
    <w:p w14:paraId="07129932" w14:textId="0C799E2A" w:rsidR="001A5793" w:rsidRPr="001A5793" w:rsidRDefault="00D50D92" w:rsidP="00D50D92">
      <w:pPr>
        <w:spacing w:after="240" w:line="240" w:lineRule="auto"/>
        <w:jc w:val="right"/>
        <w:rPr>
          <w:rFonts w:ascii="Arial" w:hAnsi="Arial" w:cs="Arial"/>
          <w:iCs/>
          <w:sz w:val="24"/>
          <w:szCs w:val="24"/>
        </w:rPr>
      </w:pPr>
      <w:r w:rsidRPr="00D50D92">
        <w:rPr>
          <w:position w:val="-28"/>
        </w:rPr>
        <w:object w:dxaOrig="1579" w:dyaOrig="720" w14:anchorId="44180D5C">
          <v:shape id="_x0000_i1076" type="#_x0000_t75" style="width:79.5pt;height:36pt" o:ole="">
            <v:imagedata r:id="rId111" o:title=""/>
          </v:shape>
          <o:OLEObject Type="Embed" ProgID="Equation.DSMT4" ShapeID="_x0000_i1076" DrawAspect="Content" ObjectID="_1680257355" r:id="rId112"/>
        </w:object>
      </w:r>
      <w:r>
        <w:tab/>
      </w:r>
      <w:r>
        <w:tab/>
      </w:r>
      <w:r>
        <w:tab/>
      </w:r>
      <w:r>
        <w:tab/>
      </w:r>
      <w:r>
        <w:tab/>
        <w:t xml:space="preserve">   </w:t>
      </w:r>
      <w:r w:rsidR="001A5793" w:rsidRPr="001A5793">
        <w:rPr>
          <w:rFonts w:ascii="Arial" w:hAnsi="Arial" w:cs="Arial"/>
          <w:iCs/>
          <w:sz w:val="24"/>
          <w:szCs w:val="24"/>
        </w:rPr>
        <w:t xml:space="preserve"> (3)</w:t>
      </w:r>
    </w:p>
    <w:p w14:paraId="6F8BB7A7" w14:textId="08CAD9AF"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Залсварлах боломжгүй тохиолдолд </w:t>
      </w:r>
      <w:r w:rsidR="00D50D92" w:rsidRPr="00D50D92">
        <w:rPr>
          <w:position w:val="-6"/>
        </w:rPr>
        <w:object w:dxaOrig="220" w:dyaOrig="300" w14:anchorId="36596656">
          <v:shape id="_x0000_i1077" type="#_x0000_t75" style="width:10.5pt;height:15pt" o:ole="">
            <v:imagedata r:id="rId113" o:title=""/>
          </v:shape>
          <o:OLEObject Type="Embed" ProgID="Equation.DSMT4" ShapeID="_x0000_i1077" DrawAspect="Content" ObjectID="_1680257356" r:id="rId114"/>
        </w:object>
      </w:r>
      <w:r w:rsidRPr="001A5793">
        <w:rPr>
          <w:rFonts w:ascii="Arial" w:hAnsi="Arial" w:cs="Arial"/>
          <w:sz w:val="24"/>
          <w:szCs w:val="24"/>
          <w:lang w:val="mn-MN"/>
        </w:rPr>
        <w:t xml:space="preserve"> итгэлцүүрт хамаарах температурыг </w:t>
      </w:r>
      <w:r w:rsidR="00D50D92" w:rsidRPr="00D50D92">
        <w:rPr>
          <w:position w:val="-12"/>
        </w:rPr>
        <w:object w:dxaOrig="440" w:dyaOrig="380" w14:anchorId="7D4A1D70">
          <v:shape id="_x0000_i1078" type="#_x0000_t75" style="width:22.5pt;height:19.5pt" o:ole="">
            <v:imagedata r:id="rId115" o:title=""/>
          </v:shape>
          <o:OLEObject Type="Embed" ProgID="Equation.DSMT4" ShapeID="_x0000_i1078" DrawAspect="Content" ObjectID="_1680257357" r:id="rId116"/>
        </w:object>
      </w:r>
      <w:r w:rsidRPr="001A5793">
        <w:rPr>
          <w:rFonts w:ascii="Arial" w:hAnsi="Arial" w:cs="Arial"/>
          <w:sz w:val="24"/>
          <w:szCs w:val="24"/>
          <w:lang w:val="mn-MN"/>
        </w:rPr>
        <w:t xml:space="preserve">(жишээ нь: </w:t>
      </w:r>
      <w:r w:rsidR="00D50D92" w:rsidRPr="00D50D92">
        <w:rPr>
          <w:position w:val="-12"/>
        </w:rPr>
        <w:object w:dxaOrig="440" w:dyaOrig="380" w14:anchorId="0A233F33">
          <v:shape id="_x0000_i1079" type="#_x0000_t75" style="width:22.5pt;height:19.5pt" o:ole="">
            <v:imagedata r:id="rId117" o:title=""/>
          </v:shape>
          <o:OLEObject Type="Embed" ProgID="Equation.DSMT4" ShapeID="_x0000_i1079" DrawAspect="Content" ObjectID="_1680257358" r:id="rId118"/>
        </w:object>
      </w:r>
      <w:r w:rsidRPr="001A5793">
        <w:rPr>
          <w:rFonts w:ascii="Arial" w:hAnsi="Arial" w:cs="Arial"/>
          <w:sz w:val="24"/>
          <w:szCs w:val="24"/>
          <w:lang w:val="mn-MN"/>
        </w:rPr>
        <w:t>) гэж бичнэ.</w:t>
      </w:r>
    </w:p>
    <w:p w14:paraId="5E116D1D" w14:textId="123B60A8"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7.3.7.3</w:t>
      </w:r>
      <w:r w:rsidRPr="001A5793">
        <w:rPr>
          <w:rFonts w:ascii="Arial" w:hAnsi="Arial" w:cs="Arial"/>
          <w:sz w:val="24"/>
          <w:szCs w:val="24"/>
          <w:lang w:val="mn-MN"/>
        </w:rPr>
        <w:t xml:space="preserve"> Дээрх томьёог ашиглахын тулд утааг хэмжих хөндийн бүх цэг дэх ажилласан хийн температур 343 К-</w:t>
      </w:r>
      <w:r w:rsidR="008866E6">
        <w:rPr>
          <w:rFonts w:ascii="Arial" w:hAnsi="Arial" w:cs="Arial"/>
          <w:sz w:val="24"/>
          <w:szCs w:val="24"/>
          <w:lang w:val="mn-MN"/>
        </w:rPr>
        <w:t xml:space="preserve">ээс </w:t>
      </w:r>
      <w:r w:rsidRPr="001A5793">
        <w:rPr>
          <w:rFonts w:ascii="Arial" w:hAnsi="Arial" w:cs="Arial"/>
          <w:sz w:val="24"/>
          <w:szCs w:val="24"/>
          <w:lang w:val="mn-MN"/>
        </w:rPr>
        <w:t>553 К хооронд байна. Хэрэв температур дээрх хязгаараас хэтэрсэн тохиолдолд хэмжилтийн заалтыг засварлалгүйгээр, температурыг хамтад нь бүртгэнэ.</w:t>
      </w:r>
    </w:p>
    <w:p w14:paraId="5D93DDA8" w14:textId="668B13B4"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Дээрх температурын хязгаарт ус уур хэлбэрээр орших ба бусад “</w:t>
      </w:r>
      <w:r w:rsidRPr="001A5793">
        <w:rPr>
          <w:rFonts w:ascii="Arial" w:hAnsi="Arial" w:cs="Arial"/>
          <w:sz w:val="24"/>
          <w:szCs w:val="24"/>
          <w:lang w:val="mn-MN" w:eastAsia="ja-JP"/>
        </w:rPr>
        <w:t>өтгөрөөгүй</w:t>
      </w:r>
      <w:r w:rsidR="00E225C9">
        <w:rPr>
          <w:rFonts w:ascii="Arial" w:hAnsi="Arial" w:cs="Arial"/>
          <w:sz w:val="24"/>
          <w:szCs w:val="24"/>
          <w:lang w:val="mn-MN"/>
        </w:rPr>
        <w:t>”, хатуу биш тоосонцор</w:t>
      </w:r>
      <w:r w:rsidRPr="001A5793">
        <w:rPr>
          <w:rFonts w:ascii="Arial" w:hAnsi="Arial" w:cs="Arial"/>
          <w:sz w:val="24"/>
          <w:szCs w:val="24"/>
          <w:lang w:val="mn-MN"/>
        </w:rPr>
        <w:t xml:space="preserve"> (өөрөөр хэлбэл шатаагүй үлдсэн түлш, эсвэл тосолгооны материал зэрэг) нь ажилласан хийн хэмжилтэнд нөлөөлдөггүй. Ийм нөхцөлд температурын нөлөөг тооцсон засварлах томьёог ашиглах боломжтой. Хэрвээ хий дэх хатуу биш бүрэлдэхүүн хэсгийн агууламж “хэт” их тохиолдолд засварлах томьёог ашиглахыг хориглоно. Жишээлбэл: хүхэр ихээр агуулсан түлшээр ажилласан хөдөлгүүрээс гарах утааны температур 373 К үед “өтгөрсөн” хүхрийн хүчил дусал ихээр агуулагдах учир дээрх томъёог ашиглах боломжгүй. Энэ тохиолдолд харьцуулалт хийх зорилгоор температурыг 373 К хэмжээнд, эсвэл дуслуудыг арилгахын тулд ажилласан хийн температурыг 413 К-ээс дээш хэмжээнд барьж, 373 К температурт шилжүүлж, жишиг утгатай харицуулна.</w:t>
      </w:r>
    </w:p>
    <w:p w14:paraId="0CAB53FF" w14:textId="77777777" w:rsidR="001A5793" w:rsidRPr="001A5793" w:rsidRDefault="001A5793" w:rsidP="00D50D92">
      <w:pPr>
        <w:pStyle w:val="Heading1"/>
        <w:rPr>
          <w:lang w:val="mn-MN"/>
        </w:rPr>
      </w:pPr>
      <w:bookmarkStart w:id="42" w:name="_Toc69506399"/>
      <w:r w:rsidRPr="001A5793">
        <w:rPr>
          <w:lang w:val="mn-MN"/>
        </w:rPr>
        <w:t>8 Богино хугацаанд хийх хэмжилт</w:t>
      </w:r>
      <w:bookmarkEnd w:id="42"/>
    </w:p>
    <w:p w14:paraId="23C20893" w14:textId="77777777" w:rsidR="001A5793" w:rsidRPr="001A5793" w:rsidRDefault="001A5793" w:rsidP="00D50D92">
      <w:pPr>
        <w:pStyle w:val="Heading1"/>
        <w:rPr>
          <w:lang w:val="mn-MN"/>
        </w:rPr>
      </w:pPr>
      <w:bookmarkStart w:id="43" w:name="_Toc69506400"/>
      <w:r w:rsidRPr="001A5793">
        <w:rPr>
          <w:lang w:val="mn-MN"/>
        </w:rPr>
        <w:t>8.1 Ерөнхий зүйл</w:t>
      </w:r>
      <w:bookmarkEnd w:id="43"/>
      <w:r w:rsidRPr="001A5793">
        <w:rPr>
          <w:lang w:val="mn-MN"/>
        </w:rPr>
        <w:t xml:space="preserve"> </w:t>
      </w:r>
    </w:p>
    <w:p w14:paraId="65CFA5F3"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sz w:val="24"/>
          <w:szCs w:val="24"/>
          <w:lang w:val="mn-MN"/>
        </w:rPr>
        <w:t xml:space="preserve">Хэмжилтийн зорилго тодорхой байх шаардлагатай. Яндангаар гарах утааны хэмжээг тодорхойлохын тулд утаа яндангийн үзүүрт байх хугацаа, эсвэл бургилан гарах утааны хурдыг хэмжих зорилготой байж болно. </w:t>
      </w:r>
    </w:p>
    <w:p w14:paraId="6A1E3E1B" w14:textId="25DFC741"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Хэмжилт хийхэд яндангаас гарах утааны хэмжээ чухал байдаг. Турбинээр тоноглосон тээврийн хэрэгслийн хувьд хөдөлгүүрийн эргэлтийг хурдасгахаас өмнө бага хурдаар эргэх хөдөлгүүрээс гарах утааны үзүүлэлтэнд агаар, түлшний холимгийг зөв тохируулахтай холбоотойгоор ялгаа их гардаг. Бүрэн урсацын опасиметрийг яндангийн төгсгөлд шууд холбох хэмжилт нь хугацааг хэмжих хэлбэр юм. Тогтонги байдлаар </w:t>
      </w:r>
      <w:r w:rsidR="00E225C9">
        <w:rPr>
          <w:rFonts w:ascii="Arial" w:hAnsi="Arial" w:cs="Arial"/>
          <w:sz w:val="24"/>
          <w:szCs w:val="24"/>
          <w:lang w:val="mn-MN"/>
        </w:rPr>
        <w:t>бургилан, бага хэмжээгээр гарах</w:t>
      </w:r>
      <w:r w:rsidRPr="001A5793">
        <w:rPr>
          <w:rFonts w:ascii="Arial" w:hAnsi="Arial" w:cs="Arial"/>
          <w:sz w:val="24"/>
          <w:szCs w:val="24"/>
          <w:lang w:val="mn-MN"/>
        </w:rPr>
        <w:t xml:space="preserve"> утааны хэмжилтийн дүн их хэмжээний өөрчлөлттэй гарах боловч их хурдаар гарах утааны хэмжилтийн дүнтэй ижил байдаг. Хугацаа, гарах утааны хэмжээний хамаарал хийн гарах хурд нэмэгдэхэд өөрчлөгддөг ба үүний нэг жишээ нь ачаалалгүй хурдасгах үеийн хэмжилт юм. </w:t>
      </w:r>
    </w:p>
    <w:p w14:paraId="2541820E" w14:textId="7271E7E6"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lastRenderedPageBreak/>
        <w:t xml:space="preserve">Уртасгасан яндангийн төгсгөлд опасиметрыг байруулсан үед (8.3-т заасан хэмжилтийн дүнг үзүүлэхэд хүлээх хугацаа </w:t>
      </w:r>
      <w:r w:rsidR="00D50D92" w:rsidRPr="00D50D92">
        <w:rPr>
          <w:position w:val="-12"/>
        </w:rPr>
        <w:object w:dxaOrig="240" w:dyaOrig="380" w14:anchorId="274D0238">
          <v:shape id="_x0000_i1080" type="#_x0000_t75" style="width:12pt;height:19.5pt" o:ole="">
            <v:imagedata r:id="rId119" o:title=""/>
          </v:shape>
          <o:OLEObject Type="Embed" ProgID="Equation.DSMT4" ShapeID="_x0000_i1080" DrawAspect="Content" ObjectID="_1680257359" r:id="rId120"/>
        </w:object>
      </w:r>
      <w:r w:rsidRPr="001A5793">
        <w:rPr>
          <w:rFonts w:ascii="Arial" w:hAnsi="Arial" w:cs="Arial"/>
          <w:i/>
          <w:sz w:val="24"/>
          <w:szCs w:val="24"/>
          <w:vertAlign w:val="subscript"/>
          <w:lang w:val="mn-MN"/>
        </w:rPr>
        <w:t xml:space="preserve"> </w:t>
      </w:r>
      <w:r w:rsidRPr="001A5793">
        <w:rPr>
          <w:rFonts w:ascii="Arial" w:hAnsi="Arial" w:cs="Arial"/>
          <w:sz w:val="24"/>
          <w:szCs w:val="24"/>
          <w:lang w:val="mn-MN"/>
        </w:rPr>
        <w:t xml:space="preserve">-д тавигдах шаардлагыг харах) утаа нь опасиметрт орохын өмнө яндангийн хоолойгоор хамгийн их хурдаар урсах ба энэ нь хийн урсах хурдны нөлөөг арилгаж, утааны хэмжээг тодорхойлоход хангалттай урсацыг үүсгэдэг. </w:t>
      </w:r>
    </w:p>
    <w:p w14:paraId="5D270A4E"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Тунгалаг бус ба гэрэл шингээлтийн итгэлцүүрийг богино хугацаанд хэмжихэд опасиметр нь илуу тохиромжтой боловч богино хугацааны хэмжилтийн үед хэмжилтийн дүнг үзүүлэх хугацаа хангалттай үед түүний заалт илүү нарийвчлалтай заадаг</w:t>
      </w:r>
    </w:p>
    <w:p w14:paraId="3DC34D85"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Богино хугацааны хэмжилт хийх дараах 2 боломж байна. Үүнд:</w:t>
      </w:r>
    </w:p>
    <w:p w14:paraId="0881B279" w14:textId="3CF4C2DF" w:rsidR="001A5793" w:rsidRPr="00D50D92" w:rsidRDefault="001A5793" w:rsidP="002B19DA">
      <w:pPr>
        <w:pStyle w:val="ListParagraph"/>
        <w:numPr>
          <w:ilvl w:val="0"/>
          <w:numId w:val="10"/>
        </w:numPr>
        <w:spacing w:after="240" w:line="240" w:lineRule="auto"/>
        <w:ind w:left="567" w:hanging="567"/>
        <w:jc w:val="both"/>
        <w:rPr>
          <w:rFonts w:ascii="Arial" w:hAnsi="Arial" w:cs="Arial"/>
          <w:sz w:val="24"/>
          <w:szCs w:val="24"/>
          <w:lang w:val="mn-MN"/>
        </w:rPr>
      </w:pPr>
      <w:r w:rsidRPr="00D50D92">
        <w:rPr>
          <w:rFonts w:ascii="Arial" w:hAnsi="Arial" w:cs="Arial"/>
          <w:sz w:val="24"/>
          <w:szCs w:val="24"/>
          <w:lang w:val="mn-MN"/>
        </w:rPr>
        <w:t>хугаца</w:t>
      </w:r>
      <w:r w:rsidR="00E225C9">
        <w:rPr>
          <w:rFonts w:ascii="Arial" w:hAnsi="Arial" w:cs="Arial"/>
          <w:sz w:val="24"/>
          <w:szCs w:val="24"/>
          <w:lang w:val="mn-MN"/>
        </w:rPr>
        <w:t>а ба утааны хэмжээний хамаарлыг</w:t>
      </w:r>
      <w:r w:rsidRPr="00D50D92">
        <w:rPr>
          <w:rFonts w:ascii="Arial" w:hAnsi="Arial" w:cs="Arial"/>
          <w:sz w:val="24"/>
          <w:szCs w:val="24"/>
          <w:lang w:val="mn-MN"/>
        </w:rPr>
        <w:t xml:space="preserve"> тодорхойлох. Үүний тулд хэмжилтийн дүнг үзүүлэх хугацаа богино хугацааны туршилтын үргэлжлэх хугацаанаас 5 дахин богино байна. Хийн хурдыг "турбины урсгал өөрчлөгдөх" үед тодорхойлохоос зайлсхийх нь нэн чухал бөгөөд учир нь хэмжилтэнд хэмжилтийн дүнд хөдөлгүүрийн чөлөөт хурдатгалын горимын өмнөх бага хурдны нөлөө их байдаг.</w:t>
      </w:r>
    </w:p>
    <w:p w14:paraId="72A8868C" w14:textId="5E754610" w:rsidR="001A5793" w:rsidRPr="00D50D92" w:rsidRDefault="00D50D92" w:rsidP="00A4379C">
      <w:pPr>
        <w:spacing w:after="240" w:line="240" w:lineRule="auto"/>
        <w:ind w:left="567" w:hanging="567"/>
        <w:jc w:val="both"/>
        <w:rPr>
          <w:rFonts w:ascii="Arial" w:hAnsi="Arial" w:cs="Arial"/>
          <w:sz w:val="24"/>
          <w:szCs w:val="24"/>
          <w:lang w:val="mn-MN"/>
        </w:rPr>
      </w:pPr>
      <w:r>
        <w:rPr>
          <w:rFonts w:ascii="Arial" w:hAnsi="Arial" w:cs="Arial"/>
          <w:sz w:val="24"/>
          <w:szCs w:val="24"/>
          <w:lang w:val="mn-MN"/>
        </w:rPr>
        <w:t>б</w:t>
      </w:r>
      <w:r w:rsidR="001A5793" w:rsidRPr="00D50D92">
        <w:rPr>
          <w:rFonts w:ascii="Arial" w:hAnsi="Arial" w:cs="Arial"/>
          <w:sz w:val="24"/>
          <w:szCs w:val="24"/>
          <w:lang w:val="mn-MN"/>
        </w:rPr>
        <w:t xml:space="preserve">) </w:t>
      </w:r>
      <w:r>
        <w:rPr>
          <w:rFonts w:ascii="Arial" w:hAnsi="Arial" w:cs="Arial"/>
          <w:sz w:val="24"/>
          <w:szCs w:val="24"/>
          <w:lang w:val="mn-MN"/>
        </w:rPr>
        <w:t xml:space="preserve">  </w:t>
      </w:r>
      <w:r w:rsidR="001A5793" w:rsidRPr="00D50D92">
        <w:rPr>
          <w:rFonts w:ascii="Arial" w:hAnsi="Arial" w:cs="Arial"/>
          <w:sz w:val="24"/>
          <w:szCs w:val="24"/>
          <w:lang w:val="mn-MN"/>
        </w:rPr>
        <w:t>богино хугацааны хэмжилтийн дундаж утгыг тодорхойлох үед (ЕЭЗК –ийн 72/306-р удирдамж, эсвэл НҮБ/ЕЭЗК-ийн 24-р зохицуулалт)</w:t>
      </w:r>
      <w:r w:rsidR="001A5793" w:rsidRPr="001A5793">
        <w:rPr>
          <w:rStyle w:val="FootnoteReference"/>
          <w:rFonts w:ascii="Arial" w:hAnsi="Arial" w:cs="Arial"/>
          <w:sz w:val="24"/>
          <w:szCs w:val="24"/>
          <w:lang w:val="mn-MN"/>
        </w:rPr>
        <w:footnoteReference w:id="2"/>
      </w:r>
      <w:r w:rsidR="001A5793" w:rsidRPr="00D50D92">
        <w:rPr>
          <w:rFonts w:ascii="Arial" w:hAnsi="Arial" w:cs="Arial"/>
          <w:sz w:val="24"/>
          <w:szCs w:val="24"/>
          <w:lang w:val="mn-MN"/>
        </w:rPr>
        <w:t xml:space="preserve"> хамгийн их өөрчлөгдсөн заалтыг тэмдэглэж авах шаардлагатай. Хийн хурдыг "турбины урсгал өөрчлөгдөх" үед тодорхойлохоос зайлсхийх нь нэн чухал бөгөөд учир нь хэмжилтийн дүнд хөдөлгүүрийн чөлөөт хурдатгалын горимын өмнөх бага хурдны нөлөө их байдаг. Богино хугацааны хэмжилтийн хамгийн их өөрчлөлттэй үзүүлэлтийг үнэлэхдээ түүний үргэлжилсэн хугацааг тодорхойлоогүй тохиолдолд хэмжилтийн ач холбогдол буурна. Баг зэрэг чийгшүүлж өгсний дараах хамгийн их өөрчлөлттэй үзүүлэлт нь богино хугацааны хэмжилтийн үеийн утааны хэмжээг илэрхийлж чадна. </w:t>
      </w:r>
    </w:p>
    <w:p w14:paraId="463EAAB6" w14:textId="2BC2A333" w:rsidR="001A5793" w:rsidRPr="001A5793" w:rsidRDefault="001A5793" w:rsidP="00A4379C">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Үүний тулд хариу үйлдлийн нийлбэр хугацаа </w:t>
      </w:r>
      <w:r w:rsidR="00A4379C" w:rsidRPr="00D50D92">
        <w:rPr>
          <w:position w:val="-12"/>
        </w:rPr>
        <w:object w:dxaOrig="220" w:dyaOrig="380" w14:anchorId="1BD4C2F1">
          <v:shape id="_x0000_i1081" type="#_x0000_t75" style="width:10.5pt;height:19.5pt" o:ole="">
            <v:imagedata r:id="rId121" o:title=""/>
          </v:shape>
          <o:OLEObject Type="Embed" ProgID="Equation.DSMT4" ShapeID="_x0000_i1081" DrawAspect="Content" ObjectID="_1680257360" r:id="rId122"/>
        </w:object>
      </w:r>
      <w:r w:rsidRPr="001A5793">
        <w:rPr>
          <w:rFonts w:ascii="Arial" w:hAnsi="Arial" w:cs="Arial"/>
          <w:sz w:val="24"/>
          <w:szCs w:val="24"/>
          <w:lang w:val="mn-MN"/>
        </w:rPr>
        <w:t xml:space="preserve"> (8.2.4-ийг харах), эсвэл хэмжилтийн дүнг бодит болон цахилгаан хариу үйлдлийн хугацаа </w:t>
      </w:r>
      <w:r w:rsidR="00A4379C" w:rsidRPr="00A4379C">
        <w:rPr>
          <w:position w:val="-16"/>
        </w:rPr>
        <w:object w:dxaOrig="260" w:dyaOrig="420" w14:anchorId="2BBE3144">
          <v:shape id="_x0000_i1082" type="#_x0000_t75" style="width:13.5pt;height:21pt" o:ole="">
            <v:imagedata r:id="rId123" o:title=""/>
          </v:shape>
          <o:OLEObject Type="Embed" ProgID="Equation.DSMT4" ShapeID="_x0000_i1082" DrawAspect="Content" ObjectID="_1680257361" r:id="rId124"/>
        </w:object>
      </w:r>
      <w:r w:rsidRPr="001A5793">
        <w:rPr>
          <w:rFonts w:ascii="Arial" w:hAnsi="Arial" w:cs="Arial"/>
          <w:sz w:val="24"/>
          <w:szCs w:val="24"/>
          <w:vertAlign w:val="subscript"/>
          <w:lang w:val="mn-MN"/>
        </w:rPr>
        <w:t xml:space="preserve"> </w:t>
      </w:r>
      <w:r w:rsidRPr="001A5793">
        <w:rPr>
          <w:rFonts w:ascii="Arial" w:hAnsi="Arial" w:cs="Arial"/>
          <w:sz w:val="24"/>
          <w:szCs w:val="24"/>
          <w:lang w:val="mn-MN"/>
        </w:rPr>
        <w:t>ба</w:t>
      </w:r>
      <w:r w:rsidRPr="001A5793">
        <w:rPr>
          <w:rFonts w:ascii="Arial" w:hAnsi="Arial" w:cs="Arial"/>
          <w:sz w:val="24"/>
          <w:szCs w:val="24"/>
          <w:vertAlign w:val="subscript"/>
          <w:lang w:val="mn-MN"/>
        </w:rPr>
        <w:t xml:space="preserve"> </w:t>
      </w:r>
      <w:r w:rsidR="00A4379C" w:rsidRPr="00D50D92">
        <w:rPr>
          <w:position w:val="-12"/>
        </w:rPr>
        <w:object w:dxaOrig="220" w:dyaOrig="380" w14:anchorId="1357B389">
          <v:shape id="_x0000_i1083" type="#_x0000_t75" style="width:10.5pt;height:19.5pt" o:ole="">
            <v:imagedata r:id="rId125" o:title=""/>
          </v:shape>
          <o:OLEObject Type="Embed" ProgID="Equation.DSMT4" ShapeID="_x0000_i1083" DrawAspect="Content" ObjectID="_1680257362" r:id="rId126"/>
        </w:object>
      </w:r>
      <w:r w:rsidRPr="001A5793">
        <w:rPr>
          <w:rFonts w:ascii="Arial" w:hAnsi="Arial" w:cs="Arial"/>
          <w:i/>
          <w:sz w:val="24"/>
          <w:szCs w:val="24"/>
          <w:vertAlign w:val="subscript"/>
          <w:lang w:val="mn-MN"/>
        </w:rPr>
        <w:t xml:space="preserve"> </w:t>
      </w:r>
      <w:r w:rsidRPr="001A5793">
        <w:rPr>
          <w:rFonts w:ascii="Arial" w:hAnsi="Arial" w:cs="Arial"/>
          <w:sz w:val="24"/>
          <w:szCs w:val="24"/>
          <w:lang w:val="mn-MN"/>
        </w:rPr>
        <w:t>(8.2.2 ба 8.2.3)</w:t>
      </w:r>
      <w:r w:rsidRPr="001A5793">
        <w:rPr>
          <w:rFonts w:ascii="Arial" w:hAnsi="Arial" w:cs="Arial"/>
          <w:i/>
          <w:sz w:val="24"/>
          <w:szCs w:val="24"/>
          <w:lang w:val="mn-MN"/>
        </w:rPr>
        <w:t xml:space="preserve"> </w:t>
      </w:r>
      <w:r w:rsidRPr="001A5793">
        <w:rPr>
          <w:rFonts w:ascii="Arial" w:hAnsi="Arial" w:cs="Arial"/>
          <w:sz w:val="24"/>
          <w:szCs w:val="24"/>
          <w:lang w:val="mn-MN"/>
        </w:rPr>
        <w:t>зэрэг нь урьдчилан тогтоосон тоон утга, хүлцэлтэй байна. Мөн бодитоор саатах хугацаа</w:t>
      </w:r>
      <w:r w:rsidRPr="001A5793">
        <w:rPr>
          <w:rFonts w:ascii="Arial" w:hAnsi="Arial" w:cs="Arial"/>
          <w:i/>
          <w:sz w:val="24"/>
          <w:szCs w:val="24"/>
          <w:lang w:val="mn-MN"/>
        </w:rPr>
        <w:t xml:space="preserve"> </w:t>
      </w:r>
      <w:r w:rsidR="00A4379C" w:rsidRPr="00D50D92">
        <w:rPr>
          <w:position w:val="-12"/>
        </w:rPr>
        <w:object w:dxaOrig="240" w:dyaOrig="380" w14:anchorId="5A97652E">
          <v:shape id="_x0000_i1084" type="#_x0000_t75" style="width:12pt;height:19.5pt" o:ole="">
            <v:imagedata r:id="rId119" o:title=""/>
          </v:shape>
          <o:OLEObject Type="Embed" ProgID="Equation.DSMT4" ShapeID="_x0000_i1084" DrawAspect="Content" ObjectID="_1680257363" r:id="rId127"/>
        </w:object>
      </w:r>
      <w:r w:rsidR="00A4379C">
        <w:t xml:space="preserve"> </w:t>
      </w:r>
      <w:r w:rsidRPr="001A5793">
        <w:rPr>
          <w:rFonts w:ascii="Arial" w:hAnsi="Arial" w:cs="Arial"/>
          <w:sz w:val="24"/>
          <w:szCs w:val="24"/>
          <w:lang w:val="mn-MN"/>
        </w:rPr>
        <w:t xml:space="preserve">(8.3-ийг харах)-ийг мөн урьдчилан тогтоосон байна. Хоорондоо ялгаатай опасиметрүүдын </w:t>
      </w:r>
      <w:r w:rsidR="00A4379C" w:rsidRPr="00D50D92">
        <w:rPr>
          <w:position w:val="-12"/>
        </w:rPr>
        <w:object w:dxaOrig="220" w:dyaOrig="380" w14:anchorId="1A5821A3">
          <v:shape id="_x0000_i1085" type="#_x0000_t75" style="width:10.5pt;height:19.5pt" o:ole="">
            <v:imagedata r:id="rId121" o:title=""/>
          </v:shape>
          <o:OLEObject Type="Embed" ProgID="Equation.DSMT4" ShapeID="_x0000_i1085" DrawAspect="Content" ObjectID="_1680257364" r:id="rId128"/>
        </w:object>
      </w:r>
      <w:r w:rsidRPr="001A5793">
        <w:rPr>
          <w:rFonts w:ascii="Arial" w:hAnsi="Arial" w:cs="Arial"/>
          <w:sz w:val="24"/>
          <w:szCs w:val="24"/>
          <w:lang w:val="mn-MN"/>
        </w:rPr>
        <w:t xml:space="preserve">, </w:t>
      </w:r>
      <w:r w:rsidR="00A4379C" w:rsidRPr="00D50D92">
        <w:rPr>
          <w:position w:val="-12"/>
        </w:rPr>
        <w:object w:dxaOrig="240" w:dyaOrig="380" w14:anchorId="67CF1774">
          <v:shape id="_x0000_i1086" type="#_x0000_t75" style="width:12pt;height:19.5pt" o:ole="">
            <v:imagedata r:id="rId119" o:title=""/>
          </v:shape>
          <o:OLEObject Type="Embed" ProgID="Equation.DSMT4" ShapeID="_x0000_i1086" DrawAspect="Content" ObjectID="_1680257365" r:id="rId129"/>
        </w:object>
      </w:r>
      <w:r w:rsidRPr="001A5793">
        <w:rPr>
          <w:rFonts w:ascii="Arial" w:hAnsi="Arial" w:cs="Arial"/>
          <w:sz w:val="24"/>
          <w:szCs w:val="24"/>
          <w:vertAlign w:val="subscript"/>
          <w:lang w:val="mn-MN"/>
        </w:rPr>
        <w:t xml:space="preserve"> </w:t>
      </w:r>
      <w:r w:rsidRPr="001A5793">
        <w:rPr>
          <w:rFonts w:ascii="Arial" w:hAnsi="Arial" w:cs="Arial"/>
          <w:sz w:val="24"/>
          <w:szCs w:val="24"/>
          <w:lang w:val="mn-MN"/>
        </w:rPr>
        <w:t xml:space="preserve">-ийн тоон утга болон хүлцэл ижил тохиолдолд богино хугацааны хэмжилтийн бүх үзүүлэлтийг харьцуулах боломжтой. Хариу үйлдэл үзүүлэх нийлбэр хугацаа </w:t>
      </w:r>
      <w:r w:rsidR="00A4379C" w:rsidRPr="00D50D92">
        <w:rPr>
          <w:position w:val="-12"/>
        </w:rPr>
        <w:object w:dxaOrig="220" w:dyaOrig="380" w14:anchorId="11CE2087">
          <v:shape id="_x0000_i1087" type="#_x0000_t75" style="width:10.5pt;height:19.5pt" o:ole="">
            <v:imagedata r:id="rId121" o:title=""/>
          </v:shape>
          <o:OLEObject Type="Embed" ProgID="Equation.DSMT4" ShapeID="_x0000_i1087" DrawAspect="Content" ObjectID="_1680257366" r:id="rId130"/>
        </w:object>
      </w:r>
      <w:r w:rsidRPr="001A5793">
        <w:rPr>
          <w:rFonts w:ascii="Arial" w:hAnsi="Arial" w:cs="Arial"/>
          <w:sz w:val="24"/>
          <w:szCs w:val="24"/>
          <w:lang w:val="mn-MN"/>
        </w:rPr>
        <w:t>-ийг тодорхойлохдоо ихэнхи опасиметрын бодитоор саатах хугацаа</w:t>
      </w:r>
      <w:r w:rsidRPr="001A5793">
        <w:rPr>
          <w:rFonts w:ascii="Arial" w:hAnsi="Arial" w:cs="Arial"/>
          <w:i/>
          <w:sz w:val="24"/>
          <w:szCs w:val="24"/>
          <w:lang w:val="mn-MN"/>
        </w:rPr>
        <w:t xml:space="preserve"> </w:t>
      </w:r>
      <w:r w:rsidR="00A4379C" w:rsidRPr="00A4379C">
        <w:rPr>
          <w:position w:val="-16"/>
        </w:rPr>
        <w:object w:dxaOrig="260" w:dyaOrig="420" w14:anchorId="4D183E0B">
          <v:shape id="_x0000_i1088" type="#_x0000_t75" style="width:13.5pt;height:21pt" o:ole="">
            <v:imagedata r:id="rId123" o:title=""/>
          </v:shape>
          <o:OLEObject Type="Embed" ProgID="Equation.DSMT4" ShapeID="_x0000_i1088" DrawAspect="Content" ObjectID="_1680257367" r:id="rId131"/>
        </w:object>
      </w:r>
      <w:r w:rsidRPr="001A5793">
        <w:rPr>
          <w:rFonts w:ascii="Arial" w:hAnsi="Arial" w:cs="Arial"/>
          <w:sz w:val="24"/>
          <w:szCs w:val="24"/>
          <w:lang w:val="mn-MN"/>
        </w:rPr>
        <w:t xml:space="preserve"> нь 0,4 секундээс их байдгийг анхаарах нь зүйтэй юм.  </w:t>
      </w:r>
    </w:p>
    <w:p w14:paraId="6D27D9B6" w14:textId="77777777" w:rsidR="001A5793" w:rsidRPr="001A5793" w:rsidRDefault="001A5793" w:rsidP="00A4379C">
      <w:pPr>
        <w:pStyle w:val="Heading1"/>
        <w:rPr>
          <w:lang w:val="mn-MN"/>
        </w:rPr>
      </w:pPr>
      <w:bookmarkStart w:id="44" w:name="_Toc69506401"/>
      <w:r w:rsidRPr="001A5793">
        <w:rPr>
          <w:lang w:val="mn-MN"/>
        </w:rPr>
        <w:t>8.2 Опасиметрын хариу үйлдэл</w:t>
      </w:r>
      <w:bookmarkEnd w:id="44"/>
    </w:p>
    <w:p w14:paraId="2CD813E7"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b/>
          <w:sz w:val="24"/>
          <w:szCs w:val="24"/>
          <w:lang w:val="mn-MN"/>
        </w:rPr>
        <w:t>8.2.1 Ерөнхий зүйл</w:t>
      </w:r>
    </w:p>
    <w:p w14:paraId="78805743" w14:textId="16F592C5"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lastRenderedPageBreak/>
        <w:t xml:space="preserve">Хариу үйлдлийн нийлбэр хугацаа </w:t>
      </w:r>
      <w:r w:rsidR="00A4379C" w:rsidRPr="00D50D92">
        <w:rPr>
          <w:position w:val="-12"/>
        </w:rPr>
        <w:object w:dxaOrig="220" w:dyaOrig="380" w14:anchorId="73954ADA">
          <v:shape id="_x0000_i1089" type="#_x0000_t75" style="width:10.5pt;height:19.5pt" o:ole="">
            <v:imagedata r:id="rId121" o:title=""/>
          </v:shape>
          <o:OLEObject Type="Embed" ProgID="Equation.DSMT4" ShapeID="_x0000_i1089" DrawAspect="Content" ObjectID="_1680257368" r:id="rId132"/>
        </w:object>
      </w:r>
      <w:r w:rsidR="00E225C9">
        <w:rPr>
          <w:rFonts w:ascii="Arial" w:hAnsi="Arial" w:cs="Arial"/>
          <w:sz w:val="24"/>
          <w:szCs w:val="24"/>
          <w:lang w:val="mn-MN"/>
        </w:rPr>
        <w:t xml:space="preserve"> нь бодит (физик)</w:t>
      </w:r>
      <w:r w:rsidRPr="001A5793">
        <w:rPr>
          <w:rFonts w:ascii="Arial" w:hAnsi="Arial" w:cs="Arial"/>
          <w:sz w:val="24"/>
          <w:szCs w:val="24"/>
          <w:lang w:val="mn-MN"/>
        </w:rPr>
        <w:t xml:space="preserve"> </w:t>
      </w:r>
      <w:r w:rsidR="00A4379C" w:rsidRPr="00A4379C">
        <w:rPr>
          <w:position w:val="-16"/>
        </w:rPr>
        <w:object w:dxaOrig="260" w:dyaOrig="420" w14:anchorId="1D770398">
          <v:shape id="_x0000_i1090" type="#_x0000_t75" style="width:13.5pt;height:21pt" o:ole="">
            <v:imagedata r:id="rId123" o:title=""/>
          </v:shape>
          <o:OLEObject Type="Embed" ProgID="Equation.DSMT4" ShapeID="_x0000_i1090" DrawAspect="Content" ObjectID="_1680257369" r:id="rId133"/>
        </w:object>
      </w:r>
      <w:r w:rsidRPr="001A5793">
        <w:rPr>
          <w:rFonts w:ascii="Arial" w:hAnsi="Arial" w:cs="Arial"/>
          <w:sz w:val="24"/>
          <w:szCs w:val="24"/>
          <w:lang w:val="mn-MN"/>
        </w:rPr>
        <w:t xml:space="preserve"> ба цахилгаан </w:t>
      </w:r>
      <w:r w:rsidR="00A4379C" w:rsidRPr="00D50D92">
        <w:rPr>
          <w:position w:val="-12"/>
        </w:rPr>
        <w:object w:dxaOrig="220" w:dyaOrig="380" w14:anchorId="6BA38DB9">
          <v:shape id="_x0000_i1091" type="#_x0000_t75" style="width:10.5pt;height:19.5pt" o:ole="">
            <v:imagedata r:id="rId125" o:title=""/>
          </v:shape>
          <o:OLEObject Type="Embed" ProgID="Equation.DSMT4" ShapeID="_x0000_i1091" DrawAspect="Content" ObjectID="_1680257370" r:id="rId134"/>
        </w:object>
      </w:r>
      <w:r w:rsidRPr="001A5793">
        <w:rPr>
          <w:rFonts w:ascii="Arial" w:hAnsi="Arial" w:cs="Arial"/>
          <w:sz w:val="24"/>
          <w:szCs w:val="24"/>
          <w:lang w:val="mn-MN"/>
        </w:rPr>
        <w:t xml:space="preserve"> гэсэн 2 хэсгээс бүрдэнэ. </w:t>
      </w:r>
    </w:p>
    <w:p w14:paraId="6EA09714" w14:textId="15868887" w:rsidR="001A5793" w:rsidRPr="001A5793" w:rsidRDefault="001A5793" w:rsidP="00A4379C">
      <w:pPr>
        <w:spacing w:after="240" w:line="240" w:lineRule="auto"/>
        <w:ind w:left="426" w:hanging="426"/>
        <w:jc w:val="both"/>
        <w:rPr>
          <w:rFonts w:ascii="Arial" w:hAnsi="Arial" w:cs="Arial"/>
          <w:sz w:val="24"/>
          <w:szCs w:val="24"/>
          <w:lang w:val="mn-MN"/>
        </w:rPr>
      </w:pPr>
      <w:r w:rsidRPr="001A5793">
        <w:rPr>
          <w:rFonts w:ascii="Arial" w:hAnsi="Arial" w:cs="Arial"/>
          <w:sz w:val="24"/>
          <w:szCs w:val="24"/>
          <w:lang w:val="mn-MN"/>
        </w:rPr>
        <w:t xml:space="preserve">а) </w:t>
      </w:r>
      <w:r w:rsidR="00A4379C">
        <w:rPr>
          <w:rFonts w:ascii="Arial" w:hAnsi="Arial" w:cs="Arial"/>
          <w:sz w:val="24"/>
          <w:szCs w:val="24"/>
        </w:rPr>
        <w:t xml:space="preserve">  </w:t>
      </w:r>
      <w:r w:rsidRPr="001A5793">
        <w:rPr>
          <w:rFonts w:ascii="Arial" w:hAnsi="Arial" w:cs="Arial"/>
          <w:sz w:val="24"/>
          <w:szCs w:val="24"/>
          <w:lang w:val="mn-MN"/>
        </w:rPr>
        <w:t xml:space="preserve">бодит хариу үйлдлийн хугацаа </w:t>
      </w:r>
      <w:r w:rsidR="00A4379C" w:rsidRPr="00A4379C">
        <w:rPr>
          <w:position w:val="-16"/>
        </w:rPr>
        <w:object w:dxaOrig="260" w:dyaOrig="420" w14:anchorId="791039AF">
          <v:shape id="_x0000_i1092" type="#_x0000_t75" style="width:13.5pt;height:21pt" o:ole="">
            <v:imagedata r:id="rId123" o:title=""/>
          </v:shape>
          <o:OLEObject Type="Embed" ProgID="Equation.DSMT4" ShapeID="_x0000_i1092" DrawAspect="Content" ObjectID="_1680257371" r:id="rId135"/>
        </w:object>
      </w:r>
      <w:r w:rsidRPr="001A5793">
        <w:rPr>
          <w:rFonts w:ascii="Arial" w:hAnsi="Arial" w:cs="Arial"/>
          <w:sz w:val="24"/>
          <w:szCs w:val="24"/>
          <w:vertAlign w:val="subscript"/>
          <w:lang w:val="mn-MN"/>
        </w:rPr>
        <w:t xml:space="preserve"> </w:t>
      </w:r>
      <w:r w:rsidRPr="001A5793">
        <w:rPr>
          <w:rFonts w:ascii="Arial" w:hAnsi="Arial" w:cs="Arial"/>
          <w:sz w:val="24"/>
          <w:szCs w:val="24"/>
          <w:lang w:val="mn-MN"/>
        </w:rPr>
        <w:t xml:space="preserve">нь хэмжих бүс утаагаар дүүрэх хугацаа болон мөн аналог хариу үйлдлийн хугацаа (гэрэл мэдрүүрийн хариу үйлдэл, дохио болгон хувиргах) зэргээс бүрдэнэ. Эдгээр нь нийлж тунгалаг бусын талаарх боловсруулаагүй дохиог бүрдүүлнэ. </w:t>
      </w:r>
    </w:p>
    <w:p w14:paraId="21D0D048" w14:textId="7ED14566" w:rsidR="001A5793" w:rsidRPr="001A5793" w:rsidRDefault="001A5793" w:rsidP="00A4379C">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Бодит хариу үйлдлийн хугацаа </w:t>
      </w:r>
      <w:r w:rsidR="00A4379C" w:rsidRPr="00A4379C">
        <w:rPr>
          <w:position w:val="-16"/>
        </w:rPr>
        <w:object w:dxaOrig="260" w:dyaOrig="420" w14:anchorId="077A6DC1">
          <v:shape id="_x0000_i1093" type="#_x0000_t75" style="width:13.5pt;height:21pt" o:ole="">
            <v:imagedata r:id="rId123" o:title=""/>
          </v:shape>
          <o:OLEObject Type="Embed" ProgID="Equation.DSMT4" ShapeID="_x0000_i1093" DrawAspect="Content" ObjectID="_1680257372" r:id="rId136"/>
        </w:object>
      </w:r>
      <w:r w:rsidRPr="001A5793">
        <w:rPr>
          <w:rFonts w:ascii="Arial" w:hAnsi="Arial" w:cs="Arial"/>
          <w:sz w:val="24"/>
          <w:szCs w:val="24"/>
          <w:lang w:val="mn-MN"/>
        </w:rPr>
        <w:t>-ийг үнэлэхийн тулд энэхүү дохиог гэрэл шингээлтийн итгэлцүүрийн дохио болгон хувиргана. Энэхүү хувиргасан дохиог боловсруулаагүй дохио гэнэ.</w:t>
      </w:r>
    </w:p>
    <w:p w14:paraId="62D310ED" w14:textId="1D8B3E66" w:rsidR="001A5793" w:rsidRPr="001A5793" w:rsidRDefault="001A5793" w:rsidP="00A4379C">
      <w:pPr>
        <w:spacing w:after="240" w:line="240" w:lineRule="auto"/>
        <w:ind w:left="426" w:hanging="426"/>
        <w:jc w:val="both"/>
        <w:rPr>
          <w:rFonts w:ascii="Arial" w:hAnsi="Arial" w:cs="Arial"/>
          <w:sz w:val="24"/>
          <w:szCs w:val="24"/>
          <w:lang w:val="mn-MN"/>
        </w:rPr>
      </w:pPr>
      <w:r w:rsidRPr="001A5793">
        <w:rPr>
          <w:rFonts w:ascii="Arial" w:hAnsi="Arial" w:cs="Arial"/>
          <w:sz w:val="24"/>
          <w:szCs w:val="24"/>
          <w:lang w:val="mn-MN"/>
        </w:rPr>
        <w:t xml:space="preserve">б) </w:t>
      </w:r>
      <w:r w:rsidR="00A4379C">
        <w:rPr>
          <w:rFonts w:ascii="Arial" w:hAnsi="Arial" w:cs="Arial"/>
          <w:sz w:val="24"/>
          <w:szCs w:val="24"/>
        </w:rPr>
        <w:t xml:space="preserve">  </w:t>
      </w:r>
      <w:r w:rsidRPr="001A5793">
        <w:rPr>
          <w:rFonts w:ascii="Arial" w:hAnsi="Arial" w:cs="Arial"/>
          <w:sz w:val="24"/>
          <w:szCs w:val="24"/>
          <w:lang w:val="mn-MN"/>
        </w:rPr>
        <w:t xml:space="preserve">цахилгаан хариу үйлдлийн хугацаа </w:t>
      </w:r>
      <w:r w:rsidR="00A4379C" w:rsidRPr="00D50D92">
        <w:rPr>
          <w:position w:val="-12"/>
        </w:rPr>
        <w:object w:dxaOrig="220" w:dyaOrig="380" w14:anchorId="1471B0F0">
          <v:shape id="_x0000_i1094" type="#_x0000_t75" style="width:10.5pt;height:19.5pt" o:ole="">
            <v:imagedata r:id="rId125" o:title=""/>
          </v:shape>
          <o:OLEObject Type="Embed" ProgID="Equation.DSMT4" ShapeID="_x0000_i1094" DrawAspect="Content" ObjectID="_1680257373" r:id="rId137"/>
        </w:object>
      </w:r>
      <w:r w:rsidRPr="001A5793">
        <w:rPr>
          <w:rFonts w:ascii="Arial" w:hAnsi="Arial" w:cs="Arial"/>
          <w:sz w:val="24"/>
          <w:szCs w:val="24"/>
          <w:vertAlign w:val="subscript"/>
          <w:lang w:val="mn-MN"/>
        </w:rPr>
        <w:t xml:space="preserve"> </w:t>
      </w:r>
      <w:r w:rsidRPr="001A5793">
        <w:rPr>
          <w:rFonts w:ascii="Arial" w:hAnsi="Arial" w:cs="Arial"/>
          <w:sz w:val="24"/>
          <w:szCs w:val="24"/>
          <w:lang w:val="mn-MN"/>
        </w:rPr>
        <w:t>нь аналог шүүлтүүр (ж. нь:</w:t>
      </w:r>
      <w:r w:rsidRPr="001A5793">
        <w:rPr>
          <w:rFonts w:ascii="Arial" w:hAnsi="Arial" w:cs="Arial"/>
          <w:sz w:val="24"/>
          <w:szCs w:val="24"/>
          <w:lang w:val="mn-MN" w:eastAsia="ja-JP"/>
        </w:rPr>
        <w:t xml:space="preserve"> </w:t>
      </w:r>
      <w:r w:rsidRPr="001A5793">
        <w:rPr>
          <w:rFonts w:ascii="Arial" w:hAnsi="Arial" w:cs="Arial"/>
          <w:sz w:val="24"/>
          <w:szCs w:val="24"/>
          <w:lang w:val="mn-MN"/>
        </w:rPr>
        <w:t>экспоненциал хариу үйлдлийн энгийн эсэргүүцэл/конденсаторт хэлхээ), эсвэл тоон шүүлтүүр (ж. нь:</w:t>
      </w:r>
      <w:r w:rsidRPr="001A5793">
        <w:rPr>
          <w:rFonts w:ascii="Arial" w:hAnsi="Arial" w:cs="Arial"/>
          <w:sz w:val="24"/>
          <w:szCs w:val="24"/>
          <w:lang w:val="mn-MN" w:eastAsia="ja-JP"/>
        </w:rPr>
        <w:t xml:space="preserve"> </w:t>
      </w:r>
      <w:r w:rsidRPr="001A5793">
        <w:rPr>
          <w:rFonts w:ascii="Arial" w:hAnsi="Arial" w:cs="Arial"/>
          <w:sz w:val="24"/>
          <w:szCs w:val="24"/>
          <w:lang w:val="mn-MN"/>
        </w:rPr>
        <w:t>тоон хэмжээст хувиргасан дээжний талаарх утгыг дундажлах) зэргээс бүрдэнэ. Шүүлтүүрээр тунгалаг бусын боловсруулаагүй дохиог оптик замын ашигтай уртын эквалент утггыг, эсвэл гэрэл шингээлтийн итгэлцүүрийн боловсруулаагүй дохио (</w:t>
      </w:r>
      <w:r w:rsidRPr="001A5793">
        <w:rPr>
          <w:rFonts w:ascii="Arial" w:hAnsi="Arial" w:cs="Arial"/>
          <w:i/>
          <w:sz w:val="24"/>
          <w:szCs w:val="24"/>
          <w:lang w:val="mn-MN"/>
        </w:rPr>
        <w:t>k-</w:t>
      </w:r>
      <w:r w:rsidRPr="001A5793">
        <w:rPr>
          <w:rFonts w:ascii="Arial" w:hAnsi="Arial" w:cs="Arial"/>
          <w:sz w:val="24"/>
          <w:szCs w:val="24"/>
          <w:lang w:val="mn-MN"/>
        </w:rPr>
        <w:t xml:space="preserve">дохио)-г ашиглан хөрвүүлнэ. Шүүлтүүр тавьснаар (дээр тайлбарласан гурван дохиог ашигласан), ялангуяа, богино хугацааны хэмжилтийн заалтанд мэдэгдэхүйц өөрчлөлт оруулна. </w:t>
      </w:r>
    </w:p>
    <w:p w14:paraId="563D4BD5"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Тусгайлан эрх бүхий байгууллагаас тогтоосон хариу үйлдлийн хугацаанд нэмэлт шүүлтүүрийн үзүүлэлт нийцсэн байна.</w:t>
      </w:r>
    </w:p>
    <w:p w14:paraId="08930E43" w14:textId="4DC15F2E"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 xml:space="preserve">8.2.2 Бодит (физик) хариу үйлдлийн хугацаа </w:t>
      </w:r>
      <w:r w:rsidR="00A4379C" w:rsidRPr="00A4379C">
        <w:rPr>
          <w:position w:val="-16"/>
        </w:rPr>
        <w:object w:dxaOrig="279" w:dyaOrig="420" w14:anchorId="1D6EBBA9">
          <v:shape id="_x0000_i1095" type="#_x0000_t75" style="width:13.5pt;height:21pt" o:ole="">
            <v:imagedata r:id="rId138" o:title=""/>
          </v:shape>
          <o:OLEObject Type="Embed" ProgID="Equation.DSMT4" ShapeID="_x0000_i1095" DrawAspect="Content" ObjectID="_1680257374" r:id="rId139"/>
        </w:object>
      </w:r>
    </w:p>
    <w:p w14:paraId="0C96D8B0" w14:textId="74AA124D"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Хэмжиж буй хийн гэрэл шингээлтийн итгэлцүүр 0.01 секундээс богино хугацаанд өөрчлөгдөж байх үед боловсруулаагүй </w:t>
      </w:r>
      <w:r w:rsidR="00A4379C" w:rsidRPr="00A4379C">
        <w:rPr>
          <w:position w:val="-6"/>
        </w:rPr>
        <w:object w:dxaOrig="220" w:dyaOrig="300" w14:anchorId="6CEC4374">
          <v:shape id="_x0000_i1096" type="#_x0000_t75" style="width:10.5pt;height:15pt" o:ole="">
            <v:imagedata r:id="rId140" o:title=""/>
          </v:shape>
          <o:OLEObject Type="Embed" ProgID="Equation.DSMT4" ShapeID="_x0000_i1096" DrawAspect="Content" ObjectID="_1680257375" r:id="rId141"/>
        </w:object>
      </w:r>
      <w:r w:rsidRPr="001A5793">
        <w:rPr>
          <w:rFonts w:ascii="Arial" w:hAnsi="Arial" w:cs="Arial"/>
          <w:sz w:val="24"/>
          <w:szCs w:val="24"/>
          <w:lang w:val="mn-MN"/>
        </w:rPr>
        <w:t>-дохионы хазайлт 10% болон 90% хүрэхэд зарцуулсан хугацаануудын ялгавар нь бодит хариу үйлдэл юм.</w:t>
      </w:r>
    </w:p>
    <w:p w14:paraId="1203A232" w14:textId="013C012A"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Опасиметрын дээж авах бодит хариу үйлдлийн хугацааг </w:t>
      </w:r>
      <w:r w:rsidR="00E225C9">
        <w:rPr>
          <w:rFonts w:ascii="Arial" w:hAnsi="Arial" w:cs="Arial"/>
          <w:sz w:val="24"/>
          <w:szCs w:val="24"/>
          <w:lang w:val="mn-MN"/>
        </w:rPr>
        <w:t xml:space="preserve">тодорхойлоход дээж авах хошуу, </w:t>
      </w:r>
      <w:r w:rsidRPr="001A5793">
        <w:rPr>
          <w:rFonts w:ascii="Arial" w:hAnsi="Arial" w:cs="Arial"/>
          <w:sz w:val="24"/>
          <w:szCs w:val="24"/>
          <w:lang w:val="mn-MN"/>
        </w:rPr>
        <w:t>хоолой зэргийн тооцно. Дээж авах олон тооны хошуу, хоолой шугамтай багажны хувьд бух хэсгийг хариу үйлдлийн хугацаа тодорхоилоход тооцно.</w:t>
      </w:r>
    </w:p>
    <w:p w14:paraId="30720BDE"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Бүрэн урсацын опасиметрээр нэг ижил диаметртэй шулуун янданд хэмжилт хийх үеийн бодит хариу үйлдлийн хугацааг дараах томьёогоор тодорхойлохоос гадна үйлдвэрлэгч зааж өгнө.</w:t>
      </w:r>
      <w:r w:rsidRPr="001A5793">
        <w:rPr>
          <w:rStyle w:val="FootnoteReference"/>
          <w:rFonts w:ascii="Arial" w:hAnsi="Arial" w:cs="Arial"/>
          <w:sz w:val="24"/>
          <w:szCs w:val="24"/>
          <w:lang w:val="mn-MN"/>
        </w:rPr>
        <w:footnoteReference w:id="3"/>
      </w:r>
    </w:p>
    <w:p w14:paraId="223E03DD" w14:textId="71A38743" w:rsidR="001A5793" w:rsidRPr="001A5793" w:rsidRDefault="00A4379C" w:rsidP="00A4379C">
      <w:pPr>
        <w:spacing w:after="240" w:line="240" w:lineRule="auto"/>
        <w:jc w:val="right"/>
        <w:rPr>
          <w:rFonts w:ascii="Arial" w:hAnsi="Arial" w:cs="Arial"/>
          <w:iCs/>
          <w:sz w:val="24"/>
          <w:szCs w:val="24"/>
        </w:rPr>
      </w:pPr>
      <w:r w:rsidRPr="00A4379C">
        <w:rPr>
          <w:position w:val="-16"/>
        </w:rPr>
        <w:object w:dxaOrig="1420" w:dyaOrig="420" w14:anchorId="23D3FA93">
          <v:shape id="_x0000_i1097" type="#_x0000_t75" style="width:70.5pt;height:21pt" o:ole="">
            <v:imagedata r:id="rId142" o:title=""/>
          </v:shape>
          <o:OLEObject Type="Embed" ProgID="Equation.DSMT4" ShapeID="_x0000_i1097" DrawAspect="Content" ObjectID="_1680257376" r:id="rId143"/>
        </w:object>
      </w:r>
      <w:r>
        <w:rPr>
          <w:rFonts w:ascii="Arial" w:hAnsi="Arial" w:cs="Arial"/>
          <w:i/>
          <w:sz w:val="24"/>
          <w:szCs w:val="24"/>
          <w:lang w:val="mn-MN"/>
        </w:rPr>
        <w:tab/>
      </w:r>
      <w:r>
        <w:rPr>
          <w:rFonts w:ascii="Arial" w:hAnsi="Arial" w:cs="Arial"/>
          <w:i/>
          <w:sz w:val="24"/>
          <w:szCs w:val="24"/>
          <w:lang w:val="mn-MN"/>
        </w:rPr>
        <w:tab/>
      </w:r>
      <w:r>
        <w:rPr>
          <w:rFonts w:ascii="Arial" w:hAnsi="Arial" w:cs="Arial"/>
          <w:i/>
          <w:sz w:val="24"/>
          <w:szCs w:val="24"/>
          <w:lang w:val="mn-MN"/>
        </w:rPr>
        <w:tab/>
      </w:r>
      <w:r>
        <w:rPr>
          <w:rFonts w:ascii="Arial" w:hAnsi="Arial" w:cs="Arial"/>
          <w:i/>
          <w:sz w:val="24"/>
          <w:szCs w:val="24"/>
          <w:lang w:val="mn-MN"/>
        </w:rPr>
        <w:tab/>
      </w:r>
      <w:r w:rsidR="001A5793" w:rsidRPr="001A5793">
        <w:rPr>
          <w:rFonts w:ascii="Arial" w:hAnsi="Arial" w:cs="Arial"/>
          <w:iCs/>
          <w:sz w:val="24"/>
          <w:szCs w:val="24"/>
          <w:lang w:val="mn-MN"/>
        </w:rPr>
        <w:t xml:space="preserve">                          </w:t>
      </w:r>
      <w:r w:rsidR="001A5793" w:rsidRPr="001A5793">
        <w:rPr>
          <w:rFonts w:ascii="Arial" w:hAnsi="Arial" w:cs="Arial"/>
          <w:iCs/>
          <w:sz w:val="24"/>
          <w:szCs w:val="24"/>
        </w:rPr>
        <w:t>(4)</w:t>
      </w:r>
    </w:p>
    <w:p w14:paraId="40270250"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Ийм багажны хувьд хэмжих бүс рүү орох хийн хурд нь хэмжих бүсийн уртын 90%-аар дамжиж буй хийн дундаж хурдаас 50%-иас илүүгээр зөрөхгүй байна.</w:t>
      </w:r>
    </w:p>
    <w:p w14:paraId="3390866A"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Бусад бүх опасиметруудын хувьд физик хариу үйлдлийн хугацааг туршилтаар тодорхойлно (11.7.2-ыг харах).</w:t>
      </w:r>
      <w:r w:rsidRPr="001A5793">
        <w:rPr>
          <w:rStyle w:val="FootnoteReference"/>
          <w:rFonts w:ascii="Arial" w:hAnsi="Arial" w:cs="Arial"/>
          <w:sz w:val="24"/>
          <w:szCs w:val="24"/>
          <w:lang w:val="mn-MN"/>
        </w:rPr>
        <w:footnoteReference w:id="4"/>
      </w:r>
    </w:p>
    <w:p w14:paraId="4A8151B2" w14:textId="170FD9D7" w:rsidR="001A5793" w:rsidRPr="001A5793" w:rsidRDefault="001A5793" w:rsidP="001A5793">
      <w:pPr>
        <w:spacing w:after="240" w:line="240" w:lineRule="auto"/>
        <w:jc w:val="both"/>
        <w:rPr>
          <w:rFonts w:ascii="Arial" w:hAnsi="Arial" w:cs="Arial"/>
          <w:sz w:val="24"/>
          <w:szCs w:val="24"/>
          <w:vertAlign w:val="subscript"/>
          <w:lang w:val="mn-MN"/>
        </w:rPr>
      </w:pPr>
      <w:r w:rsidRPr="001A5793">
        <w:rPr>
          <w:rFonts w:ascii="Arial" w:hAnsi="Arial" w:cs="Arial"/>
          <w:b/>
          <w:sz w:val="24"/>
          <w:szCs w:val="24"/>
          <w:lang w:val="mn-MN"/>
        </w:rPr>
        <w:lastRenderedPageBreak/>
        <w:t xml:space="preserve">8.2.3 Цахилгаан хариу үйлдлийн хугацаа </w:t>
      </w:r>
      <w:r w:rsidR="00A4379C" w:rsidRPr="00A4379C">
        <w:rPr>
          <w:position w:val="-12"/>
        </w:rPr>
        <w:object w:dxaOrig="240" w:dyaOrig="380" w14:anchorId="5EF5E4D4">
          <v:shape id="_x0000_i1098" type="#_x0000_t75" style="width:12pt;height:19.5pt" o:ole="">
            <v:imagedata r:id="rId144" o:title=""/>
          </v:shape>
          <o:OLEObject Type="Embed" ProgID="Equation.DSMT4" ShapeID="_x0000_i1098" DrawAspect="Content" ObjectID="_1680257377" r:id="rId145"/>
        </w:object>
      </w:r>
      <w:r w:rsidRPr="001A5793">
        <w:rPr>
          <w:rFonts w:ascii="Arial" w:hAnsi="Arial" w:cs="Arial"/>
          <w:sz w:val="24"/>
          <w:szCs w:val="24"/>
          <w:vertAlign w:val="subscript"/>
          <w:lang w:val="mn-MN"/>
        </w:rPr>
        <w:t xml:space="preserve"> </w:t>
      </w:r>
    </w:p>
    <w:p w14:paraId="5E27F48D"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b/>
          <w:sz w:val="24"/>
          <w:szCs w:val="24"/>
          <w:lang w:val="mn-MN"/>
        </w:rPr>
        <w:t>8.2.3.1 Ерөнхий зүйл</w:t>
      </w:r>
    </w:p>
    <w:p w14:paraId="3DDDABBA"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Опасиметр нь нэгээс илүү цахилгаан холболтын гаралттай байна (бичлэг хийх, аналог дэлгэц, тоон дэлгэц гэх мэт.).</w:t>
      </w:r>
    </w:p>
    <w:p w14:paraId="7C11C4A0"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Ямар хэрэглээнд ашиглахаас цахилгаан хариу үйлдлийн төрөл хамаарна (богино хугацаанд хэмжилт хийх үед тоон дэлгэцээр хамгийн их өөрчлөлттэй үзүүлэлтийг 8.2.2.4-д зааснаар харуулахад хариу үйлдлийг ашиглана г.м) </w:t>
      </w:r>
    </w:p>
    <w:p w14:paraId="50B127F5" w14:textId="6EDD671B"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Цахилгаан хариу үйлдлээр хэмжилтийн дүнг заалтаар үзүүлэх (тунгалаг бус болон гэрэл шингээлтийн итгэлцүүр), оптик замын ашигтай урт </w:t>
      </w:r>
      <w:r w:rsidR="00A4379C" w:rsidRPr="00A4379C">
        <w:rPr>
          <w:position w:val="-12"/>
        </w:rPr>
        <w:object w:dxaOrig="340" w:dyaOrig="380" w14:anchorId="1BC55C92">
          <v:shape id="_x0000_i1099" type="#_x0000_t75" style="width:16.5pt;height:19.5pt" o:ole="">
            <v:imagedata r:id="rId146" o:title=""/>
          </v:shape>
          <o:OLEObject Type="Embed" ProgID="Equation.DSMT4" ShapeID="_x0000_i1099" DrawAspect="Content" ObjectID="_1680257378" r:id="rId147"/>
        </w:object>
      </w:r>
      <w:r w:rsidRPr="001A5793">
        <w:rPr>
          <w:rFonts w:ascii="Arial" w:hAnsi="Arial" w:cs="Arial"/>
          <w:sz w:val="24"/>
          <w:szCs w:val="24"/>
          <w:lang w:val="mn-MN"/>
        </w:rPr>
        <w:t xml:space="preserve"> болон хариу үйлдлийн тодорхойломж зэрэг гаралтын төрлийг тодорхойлно.</w:t>
      </w:r>
    </w:p>
    <w:p w14:paraId="3756C955"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b/>
          <w:sz w:val="24"/>
          <w:szCs w:val="24"/>
          <w:lang w:val="mn-MN"/>
        </w:rPr>
        <w:t>8.2.3.2 Хариу үйлдлийн хугацааг бичих гаралт</w:t>
      </w:r>
    </w:p>
    <w:p w14:paraId="177687DD"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Бичлэг хийх гаралт нь тунгалаг бусын боловсруулаагүй (шүүлтүүрээр орогүй, хувиргаагүй) дохионы гаралт юм. Хэрэв гаралт нь k-заалт байгаа тохиолдолд энэ нь бодит хариу үйлдэл болно. </w:t>
      </w:r>
    </w:p>
    <w:p w14:paraId="3946F5CA"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Хэмжиж буй хийн гэрэл шингээлтийн итгэлцүүр 0.01 секундээс богино хугацаанд өөрчлөгдөж байх үед бичлэг хийх гаралтын дохионы хазайлт 10% болон 90% хүрэхэд зарцуулсан хугацаануудын ялгавар нь бичлэг хийх хариу үйлдэл юм. </w:t>
      </w:r>
    </w:p>
    <w:p w14:paraId="72500B50"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b/>
          <w:sz w:val="24"/>
          <w:szCs w:val="24"/>
          <w:lang w:val="mn-MN"/>
        </w:rPr>
        <w:t>8.2.3.3 Аналог дэлгэцийн хариу үйлдлийн хугацаа</w:t>
      </w:r>
    </w:p>
    <w:p w14:paraId="03CF0077"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Хэмжиж буй хийн гэрэл шингээлтийн итгэлцүүр 0.01 секундээс богино хугацаанд өөрчлөгдөж байх үед “аналог” дэлгэцийн заалт</w:t>
      </w:r>
      <w:r w:rsidRPr="001A5793">
        <w:rPr>
          <w:rFonts w:ascii="Arial" w:hAnsi="Arial" w:cs="Arial"/>
          <w:sz w:val="24"/>
          <w:szCs w:val="24"/>
          <w:lang w:val="mn-MN" w:eastAsia="ja-JP"/>
        </w:rPr>
        <w:t>ны</w:t>
      </w:r>
      <w:r w:rsidRPr="001A5793">
        <w:rPr>
          <w:rFonts w:ascii="Arial" w:hAnsi="Arial" w:cs="Arial"/>
          <w:sz w:val="24"/>
          <w:szCs w:val="24"/>
          <w:lang w:val="mn-MN"/>
        </w:rPr>
        <w:t xml:space="preserve"> хазайлт 10% болон 90% хүрэхэд зарцуулсан хугацаануудын ялгавар нь аналог хариу үйлдэл юм. </w:t>
      </w:r>
    </w:p>
    <w:p w14:paraId="37518735"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b/>
          <w:sz w:val="24"/>
          <w:szCs w:val="24"/>
          <w:lang w:val="mn-MN"/>
        </w:rPr>
        <w:t>8.2.3.4 Тоон (дижитал) дэлгэцийн хариу үйлдлийн хугацаа</w:t>
      </w:r>
    </w:p>
    <w:p w14:paraId="4DBCDC03"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Тоон дэлгэц нь богино хугацаанд хэмжилт хийх үед хамгийн их өөрчлөлттэй үзүүлэлтийг харуулахаас бусад тохиолдолд тохиромжгүй. Хэмжиж буй хийн гэрэл шингээлтийн итгэлцүүр 0.01 секундээс богино хугацаанд өөрчлөгдөж байх үед хэмжилтийн дүн 10% болон 90% хүрэхэд зарцуулсан хугацаануудын ялгавар нь тоон хариу үйлдэл юм. </w:t>
      </w:r>
    </w:p>
    <w:p w14:paraId="61513E2C"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Тоон шүүлтүүрийн хувьд янз бүрийн алгоритмуудыг ашиглаж болно. Тухайлбал, нэгдүгээр эрэмбийн рекурсив шүүлтүүр, хоёрдугаар эрэмбийнт рекурсив шүүлтүүр (Бесселийн шүүлтүүр), арифметик дундажлах гэх мэт. Шүүлтүүр нь ялгаатай бодит хариу үйлдлийг тохируулах шүүлтүүр болон цахилгаан үндсэн шүүлтүүр гэсэн хоёр хэсгээс бүрдэнэ. Шүүлтүүрийг ашиглаж буй хэлбэрээс нь хамааруулаад температур болон даралтын хэмжсэн утгыг засварласан, эсвэл засварлаагүй үеийн гэрэл шингээлтийн итгэлцүүрийг заадаг гэх мэтээр ялгадаг.</w:t>
      </w:r>
    </w:p>
    <w:p w14:paraId="04CB0B15" w14:textId="39BB6AC4" w:rsidR="001A5793" w:rsidRPr="001A5793" w:rsidRDefault="001A5793" w:rsidP="001A5793">
      <w:pPr>
        <w:spacing w:after="240" w:line="240" w:lineRule="auto"/>
        <w:jc w:val="both"/>
        <w:rPr>
          <w:rFonts w:ascii="Arial" w:hAnsi="Arial" w:cs="Arial"/>
          <w:sz w:val="24"/>
          <w:szCs w:val="24"/>
          <w:vertAlign w:val="subscript"/>
          <w:lang w:val="mn-MN"/>
        </w:rPr>
      </w:pPr>
      <w:r w:rsidRPr="001A5793">
        <w:rPr>
          <w:rFonts w:ascii="Arial" w:hAnsi="Arial" w:cs="Arial"/>
          <w:b/>
          <w:sz w:val="24"/>
          <w:szCs w:val="24"/>
          <w:lang w:val="mn-MN"/>
        </w:rPr>
        <w:t xml:space="preserve">8.2.4 Хариу үйлдлийн нийлбэр хугацаа </w:t>
      </w:r>
      <w:r w:rsidR="00A4379C" w:rsidRPr="007B12EB">
        <w:rPr>
          <w:position w:val="-12"/>
        </w:rPr>
        <w:object w:dxaOrig="240" w:dyaOrig="380" w14:anchorId="37F404E4">
          <v:shape id="_x0000_i1100" type="#_x0000_t75" style="width:12pt;height:19.5pt" o:ole="">
            <v:imagedata r:id="rId148" o:title=""/>
          </v:shape>
          <o:OLEObject Type="Embed" ProgID="Equation.DSMT4" ShapeID="_x0000_i1100" DrawAspect="Content" ObjectID="_1680257379" r:id="rId149"/>
        </w:object>
      </w:r>
    </w:p>
    <w:p w14:paraId="7C74EA16"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Бодит болон цахилгаан хариу үйлдлий хамтад нь хариу үйлдлийн нийлбэр хугацаа гэх бөгөөд түүнийг дараах томьёогоор тодорхойлно:                                                              </w:t>
      </w:r>
    </w:p>
    <w:p w14:paraId="2C453672" w14:textId="03A5D015" w:rsidR="001A5793" w:rsidRPr="001A5793" w:rsidRDefault="00A4379C" w:rsidP="00A4379C">
      <w:pPr>
        <w:spacing w:after="240" w:line="240" w:lineRule="auto"/>
        <w:jc w:val="right"/>
        <w:rPr>
          <w:rFonts w:ascii="Arial" w:hAnsi="Arial" w:cs="Arial"/>
          <w:sz w:val="24"/>
          <w:szCs w:val="24"/>
          <w:lang w:val="mn-MN"/>
        </w:rPr>
      </w:pPr>
      <w:r w:rsidRPr="00A4379C">
        <w:rPr>
          <w:position w:val="-18"/>
        </w:rPr>
        <w:object w:dxaOrig="1400" w:dyaOrig="540" w14:anchorId="3857D437">
          <v:shape id="_x0000_i1101" type="#_x0000_t75" style="width:70.5pt;height:27pt" o:ole="">
            <v:imagedata r:id="rId150" o:title=""/>
          </v:shape>
          <o:OLEObject Type="Embed" ProgID="Equation.DSMT4" ShapeID="_x0000_i1101" DrawAspect="Content" ObjectID="_1680257380" r:id="rId151"/>
        </w:object>
      </w:r>
      <w:r>
        <w:tab/>
      </w:r>
      <w:r>
        <w:tab/>
      </w:r>
      <w:r>
        <w:tab/>
      </w:r>
      <w:r>
        <w:tab/>
      </w:r>
      <w:r>
        <w:tab/>
      </w:r>
      <w:r>
        <w:tab/>
      </w:r>
      <w:r w:rsidR="001A5793" w:rsidRPr="001A5793">
        <w:rPr>
          <w:rFonts w:ascii="Arial" w:hAnsi="Arial" w:cs="Arial"/>
          <w:sz w:val="24"/>
          <w:szCs w:val="24"/>
          <w:lang w:val="mn-MN"/>
        </w:rPr>
        <w:t xml:space="preserve"> (5)</w:t>
      </w:r>
    </w:p>
    <w:p w14:paraId="76466EFB" w14:textId="77777777" w:rsidR="001A5793" w:rsidRPr="001A5793" w:rsidRDefault="001A5793" w:rsidP="001A5793">
      <w:pPr>
        <w:spacing w:after="240" w:line="240" w:lineRule="auto"/>
        <w:jc w:val="both"/>
        <w:rPr>
          <w:rFonts w:ascii="Arial" w:hAnsi="Arial" w:cs="Arial"/>
          <w:sz w:val="24"/>
          <w:szCs w:val="24"/>
          <w:vertAlign w:val="subscript"/>
          <w:lang w:val="mn-MN"/>
        </w:rPr>
      </w:pPr>
      <w:r w:rsidRPr="001A5793">
        <w:rPr>
          <w:rFonts w:ascii="Arial" w:hAnsi="Arial" w:cs="Arial"/>
          <w:sz w:val="24"/>
          <w:szCs w:val="24"/>
          <w:lang w:val="mn-MN"/>
        </w:rPr>
        <w:t xml:space="preserve">Хариу үйлдлийн нийлбэр хугацаа нь богино хугацааны хэмжилтээр тунгалаг бусын хамгийн их өөрчлөлттэй үзүүлэлт болон хугацааны өөрчлөлтийг хэмжих үеийн хамгийн богино хугацааг тогтооно. </w:t>
      </w:r>
    </w:p>
    <w:p w14:paraId="071C7C89" w14:textId="04915255" w:rsidR="001A5793" w:rsidRPr="001A5793" w:rsidRDefault="00E225C9" w:rsidP="0050525A">
      <w:pPr>
        <w:pStyle w:val="Heading1"/>
        <w:rPr>
          <w:lang w:val="mn-MN"/>
        </w:rPr>
      </w:pPr>
      <w:bookmarkStart w:id="45" w:name="_Toc69506402"/>
      <w:r>
        <w:rPr>
          <w:lang w:val="mn-MN"/>
        </w:rPr>
        <w:t>8.3 Бодит</w:t>
      </w:r>
      <w:r w:rsidR="001A5793" w:rsidRPr="001A5793">
        <w:rPr>
          <w:lang w:val="mn-MN"/>
        </w:rPr>
        <w:t xml:space="preserve"> саатах хугацаа </w:t>
      </w:r>
      <w:r w:rsidR="001A5793" w:rsidRPr="00A4379C">
        <w:rPr>
          <w:i/>
          <w:lang w:val="mn-MN"/>
        </w:rPr>
        <w:t>t</w:t>
      </w:r>
      <w:r w:rsidR="001A5793" w:rsidRPr="00A4379C">
        <w:rPr>
          <w:i/>
          <w:vertAlign w:val="subscript"/>
          <w:lang w:val="mn-MN"/>
        </w:rPr>
        <w:t>d</w:t>
      </w:r>
      <w:bookmarkEnd w:id="45"/>
    </w:p>
    <w:p w14:paraId="6AE2563B" w14:textId="230C4C82"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Хэмжих хөндийтэй багажны хэнжих бүсэд утаа нь багажны хошуу, хоолой, (зарим тохоилдолд) хавхлагаар дамжин очно. Утаа нь багажны хошуунд орсноос хойш хэмжих бусэд хүрэх хугацааг бодит саатах хугацаа </w:t>
      </w:r>
      <w:r w:rsidR="0050525A" w:rsidRPr="007B12EB">
        <w:rPr>
          <w:position w:val="-12"/>
        </w:rPr>
        <w:object w:dxaOrig="240" w:dyaOrig="380" w14:anchorId="4E329BD6">
          <v:shape id="_x0000_i1102" type="#_x0000_t75" style="width:12pt;height:19.5pt" o:ole="">
            <v:imagedata r:id="rId152" o:title=""/>
          </v:shape>
          <o:OLEObject Type="Embed" ProgID="Equation.DSMT4" ShapeID="_x0000_i1102" DrawAspect="Content" ObjectID="_1680257381" r:id="rId153"/>
        </w:object>
      </w:r>
      <w:r w:rsidRPr="001A5793">
        <w:rPr>
          <w:rFonts w:ascii="Arial" w:hAnsi="Arial" w:cs="Arial"/>
          <w:sz w:val="24"/>
          <w:szCs w:val="24"/>
          <w:lang w:val="mn-MN"/>
        </w:rPr>
        <w:t xml:space="preserve"> гэнэ.</w:t>
      </w:r>
    </w:p>
    <w:p w14:paraId="0812F3B2" w14:textId="15B37F48"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Бодит (физик) саатах хугацаа </w:t>
      </w:r>
      <w:r w:rsidR="009A55BF" w:rsidRPr="007B12EB">
        <w:rPr>
          <w:position w:val="-12"/>
        </w:rPr>
        <w:object w:dxaOrig="240" w:dyaOrig="380" w14:anchorId="4F694CC8">
          <v:shape id="_x0000_i1103" type="#_x0000_t75" style="width:12pt;height:19.5pt" o:ole="">
            <v:imagedata r:id="rId152" o:title=""/>
          </v:shape>
          <o:OLEObject Type="Embed" ProgID="Equation.DSMT4" ShapeID="_x0000_i1103" DrawAspect="Content" ObjectID="_1680257382" r:id="rId154"/>
        </w:object>
      </w:r>
      <w:r w:rsidRPr="001A5793">
        <w:rPr>
          <w:rFonts w:ascii="Arial" w:hAnsi="Arial" w:cs="Arial"/>
          <w:sz w:val="24"/>
          <w:szCs w:val="24"/>
          <w:lang w:val="mn-MN"/>
        </w:rPr>
        <w:t xml:space="preserve"> нь яндангийн диаметр, хийн хурд, багажны хошууны диаметр болон хийн хоолой хийцээс хамаарна. Хийн хурд огцом өөрчлөгдөх нь (чөлөөт хурдатгалын горимд) богино хугацаанд хэмжилт хийх үед хамгийн их өөрчлөлттэй үзүүлэлтэнд нөлөөлж болно. Жишээлбэл: саатах хугацаа хэт богино үед хэмжих багаж хугацаанаас хамаарсан алдаа гарах, саатах хугацаа хэт урт үед хий тогтмол хурдтайгаар хэмжих хөндийгээр дамжин өнгөрч тул утааны тоо хэмжээнээс хамаарсан алдаа гарах боломжтой.</w:t>
      </w:r>
    </w:p>
    <w:p w14:paraId="5A1BBA9F" w14:textId="77777777" w:rsidR="001A5793" w:rsidRPr="001A5793" w:rsidRDefault="001A5793" w:rsidP="0050525A">
      <w:pPr>
        <w:pStyle w:val="Heading1"/>
        <w:rPr>
          <w:lang w:val="mn-MN"/>
        </w:rPr>
      </w:pPr>
      <w:bookmarkStart w:id="46" w:name="_Toc69506403"/>
      <w:r w:rsidRPr="001A5793">
        <w:rPr>
          <w:lang w:val="mn-MN"/>
        </w:rPr>
        <w:t xml:space="preserve">8.4 Температурын хариу үйлдлийн хугацаа </w:t>
      </w:r>
      <w:r w:rsidRPr="001A5793">
        <w:rPr>
          <w:i/>
          <w:lang w:val="mn-MN"/>
        </w:rPr>
        <w:t>t</w:t>
      </w:r>
      <w:r w:rsidRPr="001A5793">
        <w:rPr>
          <w:vertAlign w:val="subscript"/>
          <w:lang w:val="mn-MN"/>
        </w:rPr>
        <w:t>T</w:t>
      </w:r>
      <w:bookmarkEnd w:id="46"/>
      <w:r w:rsidRPr="001A5793">
        <w:rPr>
          <w:lang w:val="mn-MN"/>
        </w:rPr>
        <w:t xml:space="preserve"> </w:t>
      </w:r>
    </w:p>
    <w:p w14:paraId="74D3401F"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sz w:val="24"/>
          <w:szCs w:val="24"/>
          <w:lang w:val="mn-MN"/>
        </w:rPr>
        <w:t xml:space="preserve">Опасиметр нь богино хугацааны туршилт хийхэд тохиромжтой, гэрэл шингээлтийн итгэлцүүр </w:t>
      </w:r>
      <w:r w:rsidRPr="001A5793">
        <w:rPr>
          <w:rFonts w:ascii="Arial" w:hAnsi="Arial" w:cs="Arial"/>
          <w:i/>
          <w:sz w:val="24"/>
          <w:szCs w:val="24"/>
          <w:lang w:val="mn-MN"/>
        </w:rPr>
        <w:t>k-</w:t>
      </w:r>
      <w:r w:rsidRPr="001A5793">
        <w:rPr>
          <w:rFonts w:ascii="Arial" w:hAnsi="Arial" w:cs="Arial"/>
          <w:sz w:val="24"/>
          <w:szCs w:val="24"/>
          <w:lang w:val="mn-MN"/>
        </w:rPr>
        <w:t>ийг</w:t>
      </w:r>
      <w:r w:rsidRPr="001A5793">
        <w:rPr>
          <w:rFonts w:ascii="Arial" w:hAnsi="Arial" w:cs="Arial"/>
          <w:i/>
          <w:sz w:val="24"/>
          <w:szCs w:val="24"/>
          <w:lang w:val="mn-MN"/>
        </w:rPr>
        <w:t xml:space="preserve"> </w:t>
      </w:r>
      <w:r w:rsidRPr="001A5793">
        <w:rPr>
          <w:rFonts w:ascii="Arial" w:hAnsi="Arial" w:cs="Arial"/>
          <w:sz w:val="24"/>
          <w:szCs w:val="24"/>
          <w:lang w:val="mn-MN"/>
        </w:rPr>
        <w:t>373 K температуртай нөхцөлд шилжүүлэх шаардлагатай үед хэмжих хөндий дэх утааны темепратурыг тодорхойлох залшгүй шаардлагатай.</w:t>
      </w:r>
    </w:p>
    <w:p w14:paraId="674FE7B6" w14:textId="0AE86CAA"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Температурын мэдрүүр ашиглах үед температурын хариу үйлдлийн хугацаа нь температур болон хийн урсах хурдыг хэмжих багажны халаах хугацааны тогтмол хэмжигдэхүүн болно. Энэхүү халаах хугацааны тогтмол гэдэг нь хэмжих багажаар утаатай хамт орж ирэх агаарын хэмжээнээс хамаарч өөрчлөгдсөн нөхцөлийг тодорхойлж байгаа (өөрөөр хэлбэл агаарын урсгал температурыг гэнэт өөрчилдөг)  буюу температурын индикаторын заалтны хазайлт 10</w:t>
      </w:r>
      <w:r w:rsidR="008866E6">
        <w:rPr>
          <w:rFonts w:ascii="Arial" w:hAnsi="Arial" w:cs="Arial"/>
          <w:sz w:val="24"/>
          <w:szCs w:val="24"/>
          <w:lang w:val="mn-MN"/>
        </w:rPr>
        <w:t>%-иас</w:t>
      </w:r>
      <w:r w:rsidRPr="001A5793">
        <w:rPr>
          <w:rFonts w:ascii="Arial" w:hAnsi="Arial" w:cs="Arial"/>
          <w:sz w:val="24"/>
          <w:szCs w:val="24"/>
          <w:lang w:val="mn-MN"/>
        </w:rPr>
        <w:t xml:space="preserve"> 90% хүрч нэмэгдэх хүртлэх хугацааг хэлнэ. Туршилт явагдах хугацааны туршид багажинд нэвтрэн орох хийн хэмжээ ажилласан хийн хэмжээтэй ижил, эсвэл бага байдаг. Температурын хариу үйлдлийн хугацаа нь хариу үйдлийн нийлбэр хугацаа </w:t>
      </w:r>
      <w:r w:rsidRPr="001A5793">
        <w:rPr>
          <w:rFonts w:ascii="Arial" w:hAnsi="Arial" w:cs="Arial"/>
          <w:i/>
          <w:sz w:val="24"/>
          <w:szCs w:val="24"/>
          <w:lang w:val="mn-MN"/>
        </w:rPr>
        <w:t>t</w:t>
      </w:r>
      <w:r w:rsidRPr="001A5793">
        <w:rPr>
          <w:rFonts w:ascii="Arial" w:hAnsi="Arial" w:cs="Arial"/>
          <w:sz w:val="24"/>
          <w:szCs w:val="24"/>
          <w:vertAlign w:val="subscript"/>
          <w:lang w:val="mn-MN"/>
        </w:rPr>
        <w:t>0</w:t>
      </w:r>
      <w:r w:rsidRPr="001A5793">
        <w:rPr>
          <w:rFonts w:ascii="Arial" w:hAnsi="Arial" w:cs="Arial"/>
          <w:sz w:val="24"/>
          <w:szCs w:val="24"/>
          <w:lang w:val="mn-MN"/>
        </w:rPr>
        <w:t xml:space="preserve">-ээс ихгүй байна. </w:t>
      </w:r>
    </w:p>
    <w:p w14:paraId="7F791418" w14:textId="310541BA"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Богино хугацааны хариу үйлдлийн температурын мэдрүүрийн альтернатив хувилбарыг ашиглах үед опасиметрт нэвтрэх хийн температурын өөр</w:t>
      </w:r>
      <w:r w:rsidR="00E225C9">
        <w:rPr>
          <w:rFonts w:ascii="Arial" w:hAnsi="Arial" w:cs="Arial"/>
          <w:sz w:val="24"/>
          <w:szCs w:val="24"/>
          <w:lang w:val="mn-MN"/>
        </w:rPr>
        <w:t>члөлтийг тогтмол ± 5 K хэмжээнд</w:t>
      </w:r>
      <w:r w:rsidRPr="001A5793">
        <w:rPr>
          <w:rFonts w:ascii="Arial" w:hAnsi="Arial" w:cs="Arial"/>
          <w:sz w:val="24"/>
          <w:szCs w:val="24"/>
          <w:lang w:val="mn-MN"/>
        </w:rPr>
        <w:t xml:space="preserve"> барьж болно. Жишээ нь: опасиметрийн дээж авах шугам нь халаах, эсвэл хөргөх зэргээр температурыг тогтворжуулдаг хийцтэй байдаг. Ийнгэж халаах, эсвэл хөргөх</w:t>
      </w:r>
      <w:r w:rsidR="00E225C9">
        <w:rPr>
          <w:rFonts w:ascii="Arial" w:hAnsi="Arial" w:cs="Arial"/>
          <w:sz w:val="24"/>
          <w:szCs w:val="24"/>
          <w:lang w:val="mn-MN"/>
        </w:rPr>
        <w:t xml:space="preserve"> хийц бүхий багажны ажиллагаанд</w:t>
      </w:r>
      <w:r w:rsidRPr="001A5793">
        <w:rPr>
          <w:rFonts w:ascii="Arial" w:hAnsi="Arial" w:cs="Arial"/>
          <w:sz w:val="24"/>
          <w:szCs w:val="24"/>
          <w:lang w:val="mn-MN"/>
        </w:rPr>
        <w:t xml:space="preserve"> дээжтэй хамт ирэх тортог мэдэгдэхүйц нөлөө үзүүлэх ёсгүй. </w:t>
      </w:r>
    </w:p>
    <w:p w14:paraId="6304DAE5" w14:textId="77777777" w:rsidR="001A5793" w:rsidRPr="001A5793" w:rsidRDefault="001A5793" w:rsidP="0050525A">
      <w:pPr>
        <w:pStyle w:val="Heading1"/>
        <w:rPr>
          <w:lang w:val="mn-MN"/>
        </w:rPr>
      </w:pPr>
      <w:bookmarkStart w:id="47" w:name="_Toc69506404"/>
      <w:r w:rsidRPr="001A5793">
        <w:rPr>
          <w:lang w:val="mn-MN"/>
        </w:rPr>
        <w:t>8.5 Хамгийн их өөрчлөлттэй үзүүлэлт</w:t>
      </w:r>
      <w:bookmarkEnd w:id="47"/>
    </w:p>
    <w:p w14:paraId="4C4E7EE6" w14:textId="5445C914"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Богино хугацааны хэмжилт хийх үед багаж нь хамгийн их тунгалаг бусын хэмжээ, эсвэл </w:t>
      </w:r>
      <w:r w:rsidR="009A55BF" w:rsidRPr="009A55BF">
        <w:rPr>
          <w:position w:val="-6"/>
        </w:rPr>
        <w:object w:dxaOrig="220" w:dyaOrig="300" w14:anchorId="19F9938F">
          <v:shape id="_x0000_i1104" type="#_x0000_t75" style="width:10.5pt;height:15pt" o:ole="">
            <v:imagedata r:id="rId155" o:title=""/>
          </v:shape>
          <o:OLEObject Type="Embed" ProgID="Equation.DSMT4" ShapeID="_x0000_i1104" DrawAspect="Content" ObjectID="_1680257383" r:id="rId156"/>
        </w:object>
      </w:r>
      <w:r w:rsidRPr="001A5793">
        <w:rPr>
          <w:rFonts w:ascii="Arial" w:hAnsi="Arial" w:cs="Arial"/>
          <w:b/>
          <w:i/>
          <w:sz w:val="24"/>
          <w:szCs w:val="24"/>
          <w:lang w:val="mn-MN"/>
        </w:rPr>
        <w:t xml:space="preserve"> </w:t>
      </w:r>
      <w:r w:rsidRPr="001A5793">
        <w:rPr>
          <w:rFonts w:ascii="Arial" w:hAnsi="Arial" w:cs="Arial"/>
          <w:sz w:val="24"/>
          <w:szCs w:val="24"/>
          <w:lang w:val="mn-MN"/>
        </w:rPr>
        <w:t>үзүүлэлтийг хамгийн багадаа 5 секундын туршид хадгалж, өмнөх үзүүлэлтийг арилгадаг байна. Дээрх хугацаанд хадгалсан утга нь 1%-иас илүү хэмжээгээр арилахгүй байна. Хамгийн их өөрчлөлттэй үзүүлэлтийг хадгалах системийг хэлхээнээс салгах боломжтой байна.</w:t>
      </w:r>
    </w:p>
    <w:p w14:paraId="7A67131F" w14:textId="77777777" w:rsidR="001A5793" w:rsidRPr="001A5793" w:rsidRDefault="001A5793" w:rsidP="0050525A">
      <w:pPr>
        <w:pStyle w:val="Heading1"/>
        <w:rPr>
          <w:lang w:val="mn-MN"/>
        </w:rPr>
      </w:pPr>
      <w:bookmarkStart w:id="48" w:name="_Toc69506405"/>
      <w:r w:rsidRPr="001A5793">
        <w:rPr>
          <w:lang w:val="mn-MN"/>
        </w:rPr>
        <w:lastRenderedPageBreak/>
        <w:t>9 Тусгай зориулалтын опасиметрын үзүүлэлт, түүний суурилуулалт</w:t>
      </w:r>
      <w:bookmarkEnd w:id="48"/>
    </w:p>
    <w:p w14:paraId="5F5576BC" w14:textId="77777777" w:rsidR="001A5793" w:rsidRPr="001A5793" w:rsidRDefault="001A5793" w:rsidP="0050525A">
      <w:pPr>
        <w:pStyle w:val="Heading1"/>
        <w:rPr>
          <w:lang w:val="mn-MN"/>
        </w:rPr>
      </w:pPr>
      <w:bookmarkStart w:id="49" w:name="_Toc69506406"/>
      <w:r w:rsidRPr="001A5793">
        <w:rPr>
          <w:lang w:val="mn-MN"/>
        </w:rPr>
        <w:t>9.1 Опасиметрээр дээж авах</w:t>
      </w:r>
      <w:bookmarkEnd w:id="49"/>
    </w:p>
    <w:p w14:paraId="6CB8E87B"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b/>
          <w:sz w:val="24"/>
          <w:szCs w:val="24"/>
          <w:lang w:val="mn-MN"/>
        </w:rPr>
        <w:t>9.1.1 Багажны дээж авах хошуу, хоолой</w:t>
      </w:r>
    </w:p>
    <w:p w14:paraId="0CBB9CE4"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9.1.1.1</w:t>
      </w:r>
      <w:r w:rsidRPr="001A5793">
        <w:rPr>
          <w:rFonts w:ascii="Arial" w:hAnsi="Arial" w:cs="Arial"/>
          <w:sz w:val="24"/>
          <w:szCs w:val="24"/>
          <w:lang w:val="mn-MN"/>
        </w:rPr>
        <w:t xml:space="preserve"> Зөвхөн үйлдвэрлэгчээс зөвшөөрсөн хошуу, хоолойг ашиглана. Хэрэв олон тооны дээж авах шаардлагатай тохиолдолд хэрэглэгч нь дээж авахад тохирсон, зориулалтын хошуу, хоолойг ашиглана.</w:t>
      </w:r>
    </w:p>
    <w:p w14:paraId="147E8104"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9.1.1.2</w:t>
      </w:r>
      <w:r w:rsidRPr="001A5793">
        <w:rPr>
          <w:rFonts w:ascii="Arial" w:hAnsi="Arial" w:cs="Arial"/>
          <w:sz w:val="24"/>
          <w:szCs w:val="24"/>
          <w:lang w:val="mn-MN"/>
        </w:rPr>
        <w:t xml:space="preserve"> Дээж авах үед хошууг янданд бэхлэх хэрэгслээр тоноглогдсон байна.</w:t>
      </w:r>
    </w:p>
    <w:p w14:paraId="5428340B"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9.1.1.3</w:t>
      </w:r>
      <w:r w:rsidRPr="001A5793">
        <w:rPr>
          <w:rFonts w:ascii="Arial" w:hAnsi="Arial" w:cs="Arial"/>
          <w:sz w:val="24"/>
          <w:szCs w:val="24"/>
          <w:lang w:val="mn-MN"/>
        </w:rPr>
        <w:t xml:space="preserve"> Утааны яндангийн шулуун хэсэгт дээж авах хошууг байрлуулна. Яндангийн шулуун хэсгийн урт хошуу байрласан цэгээс урсгалын эсрэг яндангийн диаметрээс 6 дахин их, урсгалын дагуу яндангийн диаметрээс 3 дахин их үргэлжлэх бөгөөд хамгийн багадаа 300 мм байна. Энэ зөвлөмжийг дагаагүй тохиолдолд дээжний агууламж өөрчлөгдөх боломжтой.</w:t>
      </w:r>
    </w:p>
    <w:p w14:paraId="25616FAD"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Хошууг яндангийн амсраас хамгийн багадаа 50 мм дотогш шургуулна. Хошуу нь янданд онгорхой талаар нь урсгалын эсрэг харуулж байрлуулах боломжтой, хөндий хоолой юм.</w:t>
      </w:r>
    </w:p>
    <w:p w14:paraId="260605FC"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250 мм-ээс их диаметртэй том яндангийн хувьд шулуун хэсгийн уртад тавигдах шаардлагад нийцүүлэхэд хүндрэлтэй байж болно. Ийм тохиолдолд тухайн шаардлагад нийцүүлэхийн тулд альтернатив аргыг ашиглаж болно.</w:t>
      </w:r>
    </w:p>
    <w:p w14:paraId="5020489F"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 xml:space="preserve">9.1.1.4 </w:t>
      </w:r>
      <w:r w:rsidRPr="001A5793">
        <w:rPr>
          <w:rFonts w:ascii="Arial" w:hAnsi="Arial" w:cs="Arial"/>
          <w:sz w:val="24"/>
          <w:szCs w:val="24"/>
          <w:lang w:val="mn-MN"/>
        </w:rPr>
        <w:t xml:space="preserve">Хошуу нь опасиметрээр хэмжилт хийхэд шаардлагатай хийн урсгалыг дамжуулахад хангалттай хэмжээний диаметртэй байна. </w:t>
      </w:r>
    </w:p>
    <w:p w14:paraId="018EDED2"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9.1.1.5</w:t>
      </w:r>
      <w:r w:rsidRPr="001A5793">
        <w:rPr>
          <w:rFonts w:ascii="Arial" w:hAnsi="Arial" w:cs="Arial"/>
          <w:sz w:val="24"/>
          <w:szCs w:val="24"/>
          <w:lang w:val="mn-MN"/>
        </w:rPr>
        <w:t xml:space="preserve"> Тээврийн хэрэгслийн утаанд хэмжилт хийхийн тулд хошууг яндан дотор байрлуулахад түүний тэнхлэг яндангийн голч тэнхлэгээс зөрөх ба хошуу нь яндангийн дотор гадаргуунаас 5 мм, эсвэл дотоод диаметрийн 10%-тай тэмцэх зайтай байна. </w:t>
      </w:r>
    </w:p>
    <w:p w14:paraId="6106D6B5" w14:textId="544250A1" w:rsidR="001A5793" w:rsidRPr="001A5793" w:rsidRDefault="00E225C9" w:rsidP="001A5793">
      <w:pPr>
        <w:spacing w:after="240" w:line="240" w:lineRule="auto"/>
        <w:jc w:val="both"/>
        <w:rPr>
          <w:rFonts w:ascii="Arial" w:hAnsi="Arial" w:cs="Arial"/>
          <w:sz w:val="24"/>
          <w:szCs w:val="24"/>
          <w:lang w:val="mn-MN"/>
        </w:rPr>
      </w:pPr>
      <w:r>
        <w:rPr>
          <w:rFonts w:ascii="Arial" w:hAnsi="Arial" w:cs="Arial"/>
          <w:b/>
          <w:sz w:val="24"/>
          <w:szCs w:val="24"/>
          <w:lang w:val="mn-MN"/>
        </w:rPr>
        <w:t>9.1.1.6</w:t>
      </w:r>
      <w:r w:rsidR="001A5793" w:rsidRPr="001A5793">
        <w:rPr>
          <w:rFonts w:ascii="Arial" w:hAnsi="Arial" w:cs="Arial"/>
          <w:sz w:val="24"/>
          <w:szCs w:val="24"/>
          <w:lang w:val="mn-MN"/>
        </w:rPr>
        <w:t xml:space="preserve"> Яндантай опасиметрийг холбосноор хөдөлгүүрийн ажиллагаанд ямар нэг байдлаар нөлөөлдөггүй байх ба хошуунд үүсэх эсэргүүцэл буюу буцах даралт 1 кПа-аас бага байна.</w:t>
      </w:r>
    </w:p>
    <w:p w14:paraId="5E67D557" w14:textId="468140D4" w:rsidR="001A5793" w:rsidRPr="001A5793" w:rsidRDefault="00E225C9" w:rsidP="0050525A">
      <w:pPr>
        <w:pStyle w:val="Heading1"/>
        <w:rPr>
          <w:lang w:val="mn-MN"/>
        </w:rPr>
      </w:pPr>
      <w:bookmarkStart w:id="50" w:name="_Toc69506407"/>
      <w:r>
        <w:rPr>
          <w:lang w:val="mn-MN"/>
        </w:rPr>
        <w:t xml:space="preserve">9.2 Бүрэн </w:t>
      </w:r>
      <w:r w:rsidR="001A5793" w:rsidRPr="001A5793">
        <w:rPr>
          <w:lang w:val="mn-MN"/>
        </w:rPr>
        <w:t>урсацын (яндан дотор байрлуулдаг) опасиметр</w:t>
      </w:r>
      <w:bookmarkEnd w:id="50"/>
    </w:p>
    <w:p w14:paraId="50704C03"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Тортог хуримтлагдахаас сэргийлж </w:t>
      </w:r>
      <w:r w:rsidRPr="001A5793">
        <w:rPr>
          <w:rFonts w:ascii="Arial" w:hAnsi="Arial" w:cs="Arial"/>
          <w:sz w:val="24"/>
          <w:szCs w:val="24"/>
          <w:lang w:val="mn-MN" w:eastAsia="ja-JP"/>
        </w:rPr>
        <w:t xml:space="preserve">дээж дамжуулах хоолойг </w:t>
      </w:r>
      <w:r w:rsidRPr="001A5793">
        <w:rPr>
          <w:rFonts w:ascii="Arial" w:hAnsi="Arial" w:cs="Arial"/>
          <w:sz w:val="24"/>
          <w:szCs w:val="24"/>
          <w:lang w:val="mn-MN"/>
        </w:rPr>
        <w:t xml:space="preserve">огцом мурийлгахаас болгоомжлох шаардлагатай. </w:t>
      </w:r>
    </w:p>
    <w:p w14:paraId="7F20EE05"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Хоолойн диаметр нь хэмжих бүсийн өмнө болон дараах хэсэгт хоолойн диаметрээс гурав дахин их зайд өөрчлөгдөөгүй, мөн яндангийн диаметр нь хэмжих бүсээс урсгалын эсрэг чиглэлийн дагууд талдаа 12</w:t>
      </w:r>
      <w:r w:rsidRPr="001A5793">
        <w:rPr>
          <w:rFonts w:ascii="Arial" w:hAnsi="Arial" w:cs="Arial"/>
          <w:sz w:val="24"/>
          <w:szCs w:val="24"/>
          <w:vertAlign w:val="superscript"/>
          <w:lang w:val="mn-MN"/>
        </w:rPr>
        <w:t>0</w:t>
      </w:r>
      <w:r w:rsidRPr="001A5793">
        <w:rPr>
          <w:rFonts w:ascii="Arial" w:hAnsi="Arial" w:cs="Arial"/>
          <w:sz w:val="24"/>
          <w:szCs w:val="24"/>
          <w:lang w:val="mn-MN"/>
        </w:rPr>
        <w:t xml:space="preserve">-ийн өнцөгөөс </w:t>
      </w:r>
      <w:r w:rsidRPr="001A5793">
        <w:rPr>
          <w:rFonts w:ascii="Arial" w:hAnsi="Arial" w:cs="Arial"/>
          <w:sz w:val="24"/>
          <w:szCs w:val="24"/>
        </w:rPr>
        <w:t>(</w:t>
      </w:r>
      <w:r w:rsidRPr="001A5793">
        <w:rPr>
          <w:rFonts w:ascii="Arial" w:hAnsi="Arial" w:cs="Arial"/>
          <w:sz w:val="24"/>
          <w:szCs w:val="24"/>
          <w:lang w:val="mn-MN"/>
        </w:rPr>
        <w:t>яндан нь муруйсан хэсгийн төвөөс хоёр талруугаа өөр өнцгөөр муруйж болно</w:t>
      </w:r>
      <w:r w:rsidRPr="001A5793">
        <w:rPr>
          <w:rFonts w:ascii="Arial" w:hAnsi="Arial" w:cs="Arial"/>
          <w:sz w:val="24"/>
          <w:szCs w:val="24"/>
        </w:rPr>
        <w:t xml:space="preserve">) </w:t>
      </w:r>
      <w:r w:rsidRPr="001A5793">
        <w:rPr>
          <w:rFonts w:ascii="Arial" w:hAnsi="Arial" w:cs="Arial"/>
          <w:sz w:val="24"/>
          <w:szCs w:val="24"/>
          <w:lang w:val="mn-MN"/>
        </w:rPr>
        <w:t>их муруйсан хэсэгт яндангийн диаметрээс зургаа дахин их зайд өөрчлөгдөөгүй байна.</w:t>
      </w:r>
    </w:p>
    <w:p w14:paraId="2D583B57"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Хэмжих бүс рүү ирэх урсгалыг хурдасгах болон тогтворжуулахын зорилгоор дээж авах салаа хоолойнуудыг нийлүүлж нэг шугамтай болгосон хэсэгт хэмжих бүсийг байрлуулах нь тохиромжтой. Салаанууд нийлэх хэсэг болон хэмжих бүсийн дараах хэсгийн 12</w:t>
      </w:r>
      <w:r w:rsidRPr="001A5793">
        <w:rPr>
          <w:rFonts w:ascii="Arial" w:hAnsi="Arial" w:cs="Arial"/>
          <w:sz w:val="24"/>
          <w:szCs w:val="24"/>
          <w:vertAlign w:val="superscript"/>
          <w:lang w:val="mn-MN"/>
        </w:rPr>
        <w:t>0</w:t>
      </w:r>
      <w:r w:rsidRPr="001A5793">
        <w:rPr>
          <w:rFonts w:ascii="Arial" w:hAnsi="Arial" w:cs="Arial"/>
          <w:sz w:val="24"/>
          <w:szCs w:val="24"/>
          <w:lang w:val="mn-MN"/>
        </w:rPr>
        <w:t>-ийн өнцгөөс бага муруйсан хэсэгт хоолойн диаметр өөрчлөгдөөгүй байна.</w:t>
      </w:r>
    </w:p>
    <w:p w14:paraId="2CE94675"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lastRenderedPageBreak/>
        <w:t>Хэмжих бүсийн өмнөх нийлж нэг шугамтай болсон хоолойнууд талдаа 12°-аас их өнцгөөр муруйсан байж болно.</w:t>
      </w:r>
    </w:p>
    <w:p w14:paraId="0C40C5C8" w14:textId="6D592749"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Хэмжилтэнд хөргүүр</w:t>
      </w:r>
      <w:r w:rsidR="00E225C9">
        <w:rPr>
          <w:rFonts w:ascii="Arial" w:hAnsi="Arial" w:cs="Arial"/>
          <w:sz w:val="24"/>
          <w:szCs w:val="24"/>
          <w:lang w:val="mn-MN"/>
        </w:rPr>
        <w:t xml:space="preserve"> хэрэглэх нь тохиромжгүй бөгөөд</w:t>
      </w:r>
      <w:r w:rsidRPr="001A5793">
        <w:rPr>
          <w:rFonts w:ascii="Arial" w:hAnsi="Arial" w:cs="Arial"/>
          <w:sz w:val="24"/>
          <w:szCs w:val="24"/>
          <w:lang w:val="mn-MN"/>
        </w:rPr>
        <w:t xml:space="preserve"> хөргүүр хэрэглээгүй тохиолдолд температур, эсвэл ажилласан хийн температурт засвар хийнэ.</w:t>
      </w:r>
    </w:p>
    <w:p w14:paraId="2BF043E1"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Хоолойнуудыг нийлүүлсэн нь хөдөлгүүрийн ажиллагаанд ямар нэг байдлаар нөлөөлдөггүй байх ба хошуунд үүсэх эсэргүүцэл буюу буцах даралт 1 кПа-аас бага байна.</w:t>
      </w:r>
    </w:p>
    <w:p w14:paraId="3B68C762" w14:textId="77777777" w:rsidR="001A5793" w:rsidRPr="001A5793" w:rsidRDefault="001A5793" w:rsidP="0050525A">
      <w:pPr>
        <w:pStyle w:val="Heading1"/>
      </w:pPr>
      <w:bookmarkStart w:id="51" w:name="_Toc69506408"/>
      <w:r w:rsidRPr="001A5793">
        <w:rPr>
          <w:lang w:val="mn-MN"/>
        </w:rPr>
        <w:t>9.3 Яндангийн үзүүрт байрлуулдаг опасиметр</w:t>
      </w:r>
      <w:bookmarkEnd w:id="51"/>
    </w:p>
    <w:p w14:paraId="3DB5E0BB"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Опасиметрийг яндангийн утаа гарах үзүүрт аль болох ойр, яндангийн голчийн төвд нь байрлуулна. Гэрлийн цацрагийн төв нь яндангийн төгсгөлөөс 20 мм-ээс холгүй, эсвэл яндангийн диаметрийн 1/3-ээс ихгүй хэсэгт байрлана. Гэрлийн цацрагийн төвөөс яндангийн утаа гарах үзүүр хүртэлх зайг тэмдэглэнэ.</w:t>
      </w:r>
    </w:p>
    <w:p w14:paraId="057B2F84"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Яндангийн диаметр нь 150 мм-ээс илүү тохиолдолд яндангийн үзүүрт байpлуулдаг опасиметртыг ашиглахгүй.</w:t>
      </w:r>
    </w:p>
    <w:p w14:paraId="61DA9CAA"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Хэмжилт хийхдээ дараах арга хэмжээг урьдчилан авсан байна:</w:t>
      </w:r>
    </w:p>
    <w:p w14:paraId="1AB90B10" w14:textId="30A38B46" w:rsidR="001A5793" w:rsidRPr="0050525A" w:rsidRDefault="001A5793" w:rsidP="002B19DA">
      <w:pPr>
        <w:pStyle w:val="ListParagraph"/>
        <w:numPr>
          <w:ilvl w:val="0"/>
          <w:numId w:val="9"/>
        </w:numPr>
        <w:spacing w:after="240" w:line="240" w:lineRule="auto"/>
        <w:ind w:left="714" w:hanging="357"/>
        <w:contextualSpacing w:val="0"/>
        <w:jc w:val="both"/>
        <w:rPr>
          <w:rFonts w:ascii="Arial" w:hAnsi="Arial" w:cs="Arial"/>
          <w:sz w:val="24"/>
          <w:szCs w:val="24"/>
          <w:lang w:val="mn-MN"/>
        </w:rPr>
      </w:pPr>
      <w:r w:rsidRPr="0050525A">
        <w:rPr>
          <w:rFonts w:ascii="Arial" w:hAnsi="Arial" w:cs="Arial"/>
          <w:sz w:val="24"/>
          <w:szCs w:val="24"/>
          <w:lang w:val="mn-MN"/>
        </w:rPr>
        <w:t>опасиметрийг аль болох чичиргээ бага үүсдэг байхаар холбох;</w:t>
      </w:r>
    </w:p>
    <w:p w14:paraId="47EA2E78" w14:textId="68BE50BA" w:rsidR="001A5793" w:rsidRPr="0050525A" w:rsidRDefault="001A5793" w:rsidP="002B19DA">
      <w:pPr>
        <w:pStyle w:val="ListParagraph"/>
        <w:numPr>
          <w:ilvl w:val="0"/>
          <w:numId w:val="9"/>
        </w:numPr>
        <w:spacing w:after="240" w:line="240" w:lineRule="auto"/>
        <w:ind w:left="714" w:hanging="357"/>
        <w:contextualSpacing w:val="0"/>
        <w:jc w:val="both"/>
        <w:rPr>
          <w:rFonts w:ascii="Arial" w:hAnsi="Arial" w:cs="Arial"/>
          <w:sz w:val="24"/>
          <w:szCs w:val="24"/>
          <w:lang w:val="mn-MN"/>
        </w:rPr>
      </w:pPr>
      <w:r w:rsidRPr="0050525A">
        <w:rPr>
          <w:rFonts w:ascii="Arial" w:hAnsi="Arial" w:cs="Arial"/>
          <w:sz w:val="24"/>
          <w:szCs w:val="24"/>
          <w:lang w:val="mn-MN"/>
        </w:rPr>
        <w:t>яндангаас гарах утааны урсгалын хэлбэрт нөлөөлөхөөс сэргийлэх арга хэмжээг авна (утаа гаргах бүх төрлийн системд хамаарна).</w:t>
      </w:r>
    </w:p>
    <w:p w14:paraId="7E057A45" w14:textId="5E71C828" w:rsidR="001A5793" w:rsidRPr="001A5793" w:rsidRDefault="001A5793" w:rsidP="0050525A">
      <w:pPr>
        <w:pStyle w:val="Heading1"/>
        <w:rPr>
          <w:lang w:val="mn-MN"/>
        </w:rPr>
      </w:pPr>
      <w:bookmarkStart w:id="52" w:name="_Toc69506409"/>
      <w:r w:rsidRPr="001A5793">
        <w:rPr>
          <w:lang w:val="mn-MN"/>
        </w:rPr>
        <w:t>9.4 Чөлөөт хурдатгалын горимд туршилт хийх опасиметр</w:t>
      </w:r>
      <w:bookmarkEnd w:id="52"/>
    </w:p>
    <w:p w14:paraId="3330B09D"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b/>
          <w:sz w:val="24"/>
          <w:szCs w:val="24"/>
          <w:lang w:val="mn-MN"/>
        </w:rPr>
        <w:t>9.4.1 Чөлөөт хурдатгалын горимд хэмжих</w:t>
      </w:r>
    </w:p>
    <w:p w14:paraId="6DF44123"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Чөлөөт хурдатгалын бүрэн хэмжээний хэмжилт зургаан үе шатаар хийгдэнэ. Үүнд: </w:t>
      </w:r>
    </w:p>
    <w:p w14:paraId="4E73CE34" w14:textId="6A96DD22" w:rsidR="001A5793" w:rsidRPr="0050525A" w:rsidRDefault="001A5793" w:rsidP="002B19DA">
      <w:pPr>
        <w:pStyle w:val="ListParagraph"/>
        <w:numPr>
          <w:ilvl w:val="0"/>
          <w:numId w:val="11"/>
        </w:numPr>
        <w:spacing w:after="240" w:line="240" w:lineRule="auto"/>
        <w:ind w:left="425" w:hanging="425"/>
        <w:contextualSpacing w:val="0"/>
        <w:jc w:val="both"/>
        <w:rPr>
          <w:rFonts w:ascii="Arial" w:hAnsi="Arial" w:cs="Arial"/>
          <w:sz w:val="24"/>
          <w:szCs w:val="24"/>
          <w:lang w:val="mn-MN"/>
        </w:rPr>
      </w:pPr>
      <w:r w:rsidRPr="0050525A">
        <w:rPr>
          <w:rFonts w:ascii="Arial" w:hAnsi="Arial" w:cs="Arial"/>
          <w:sz w:val="24"/>
          <w:szCs w:val="24"/>
          <w:lang w:val="mn-MN"/>
        </w:rPr>
        <w:t>Тээврийн хэрэгслийг бэлдэх: хөдөлгүүрийг хэвийн температур хүртэл халаасан, хөдөлгүүрийн тохиргоог бүрэн хийсэн (сул ажиллагаа ба хамгийн их хурд гэх мэт.), яндангийн битүүмж алдагдаагүй, хурдны хайрцгийн араан дамжуулгыг салгасан байх ба энерги зарцуулах бүх хэрэгслүүдийг унтраасан байна (агааржуулах, гэрэлтүүлэх г.м)</w:t>
      </w:r>
    </w:p>
    <w:p w14:paraId="4BBA8FB6" w14:textId="0FCB7B57" w:rsidR="001A5793" w:rsidRPr="0050525A" w:rsidRDefault="001A5793" w:rsidP="002B19DA">
      <w:pPr>
        <w:pStyle w:val="ListParagraph"/>
        <w:numPr>
          <w:ilvl w:val="0"/>
          <w:numId w:val="11"/>
        </w:numPr>
        <w:spacing w:after="240" w:line="240" w:lineRule="auto"/>
        <w:ind w:left="425" w:hanging="425"/>
        <w:contextualSpacing w:val="0"/>
        <w:jc w:val="both"/>
        <w:rPr>
          <w:rFonts w:ascii="Arial" w:hAnsi="Arial" w:cs="Arial"/>
          <w:sz w:val="24"/>
          <w:szCs w:val="24"/>
          <w:lang w:val="mn-MN"/>
        </w:rPr>
      </w:pPr>
      <w:r w:rsidRPr="0050525A">
        <w:rPr>
          <w:rFonts w:ascii="Arial" w:hAnsi="Arial" w:cs="Arial"/>
          <w:sz w:val="24"/>
          <w:szCs w:val="24"/>
          <w:lang w:val="mn-MN"/>
        </w:rPr>
        <w:t>Багажийг бэлдэх: шаардлагатай бүх шалгалт үзлэг хийж тэнцсэн, ажиллагаа нь тогтворжсон, тэглэх болон бүрэн хэмжээний хуваарийг тохируулсан, янданд холбосон байна.</w:t>
      </w:r>
    </w:p>
    <w:p w14:paraId="4F280565" w14:textId="7C807624" w:rsidR="001A5793" w:rsidRPr="0050525A" w:rsidRDefault="001A5793" w:rsidP="002B19DA">
      <w:pPr>
        <w:pStyle w:val="ListParagraph"/>
        <w:numPr>
          <w:ilvl w:val="0"/>
          <w:numId w:val="11"/>
        </w:numPr>
        <w:spacing w:after="240" w:line="240" w:lineRule="auto"/>
        <w:ind w:left="425" w:hanging="425"/>
        <w:contextualSpacing w:val="0"/>
        <w:jc w:val="both"/>
        <w:rPr>
          <w:rFonts w:ascii="Arial" w:hAnsi="Arial" w:cs="Arial"/>
          <w:sz w:val="24"/>
          <w:szCs w:val="24"/>
          <w:lang w:val="mn-MN"/>
        </w:rPr>
      </w:pPr>
      <w:r w:rsidRPr="0050525A">
        <w:rPr>
          <w:rFonts w:ascii="Arial" w:hAnsi="Arial" w:cs="Arial"/>
          <w:sz w:val="24"/>
          <w:szCs w:val="24"/>
          <w:lang w:val="mn-MN"/>
        </w:rPr>
        <w:t xml:space="preserve">Утаа гаргах системийн ажиллагааны горим </w:t>
      </w:r>
      <w:r w:rsidRPr="0050525A">
        <w:rPr>
          <w:rFonts w:ascii="Arial" w:hAnsi="Arial" w:cs="Arial"/>
          <w:sz w:val="24"/>
          <w:szCs w:val="24"/>
        </w:rPr>
        <w:t>(</w:t>
      </w:r>
      <w:r w:rsidRPr="0050525A">
        <w:rPr>
          <w:rFonts w:ascii="Arial" w:hAnsi="Arial" w:cs="Arial"/>
          <w:sz w:val="24"/>
          <w:szCs w:val="24"/>
          <w:lang w:val="mn-MN"/>
        </w:rPr>
        <w:t>нөхцөл</w:t>
      </w:r>
      <w:r w:rsidRPr="0050525A">
        <w:rPr>
          <w:rFonts w:ascii="Arial" w:hAnsi="Arial" w:cs="Arial"/>
          <w:sz w:val="24"/>
          <w:szCs w:val="24"/>
        </w:rPr>
        <w:t>)</w:t>
      </w:r>
      <w:r w:rsidRPr="0050525A">
        <w:rPr>
          <w:rFonts w:ascii="Arial" w:hAnsi="Arial" w:cs="Arial"/>
          <w:sz w:val="24"/>
          <w:szCs w:val="24"/>
          <w:lang w:val="mn-MN"/>
        </w:rPr>
        <w:t>: чөлөөт хурдатгалын горим, эсвэл тогтмол хурдаар ажиллах үеийн тусгай горимоор ажиллах үед хэмжих бүсээр утаа дамжих нөхцөл.</w:t>
      </w:r>
    </w:p>
    <w:p w14:paraId="4D63CA15" w14:textId="571CA559" w:rsidR="001A5793" w:rsidRPr="0050525A" w:rsidRDefault="001A5793" w:rsidP="002B19DA">
      <w:pPr>
        <w:pStyle w:val="ListParagraph"/>
        <w:numPr>
          <w:ilvl w:val="0"/>
          <w:numId w:val="11"/>
        </w:numPr>
        <w:spacing w:after="240" w:line="240" w:lineRule="auto"/>
        <w:ind w:left="425" w:hanging="425"/>
        <w:contextualSpacing w:val="0"/>
        <w:jc w:val="both"/>
        <w:rPr>
          <w:rFonts w:ascii="Arial" w:hAnsi="Arial" w:cs="Arial"/>
          <w:sz w:val="24"/>
          <w:szCs w:val="24"/>
          <w:lang w:val="mn-MN"/>
        </w:rPr>
      </w:pPr>
      <w:r w:rsidRPr="0050525A">
        <w:rPr>
          <w:rFonts w:ascii="Arial" w:hAnsi="Arial" w:cs="Arial"/>
          <w:sz w:val="24"/>
          <w:szCs w:val="24"/>
          <w:lang w:val="mn-MN"/>
        </w:rPr>
        <w:t xml:space="preserve">Чөлөөт хурдатгалын горим: Дараах шалгууруудын аль нэгийг хангах хүртэл чөлөөт хурдатгалын горимоор давтан ажиллуулна: </w:t>
      </w:r>
    </w:p>
    <w:p w14:paraId="084C7208" w14:textId="209F7F11" w:rsidR="001A5793" w:rsidRPr="0050525A" w:rsidRDefault="001A5793" w:rsidP="002B19DA">
      <w:pPr>
        <w:pStyle w:val="ListParagraph"/>
        <w:numPr>
          <w:ilvl w:val="0"/>
          <w:numId w:val="9"/>
        </w:numPr>
        <w:spacing w:after="240" w:line="240" w:lineRule="auto"/>
        <w:ind w:left="850" w:hanging="425"/>
        <w:contextualSpacing w:val="0"/>
        <w:jc w:val="both"/>
        <w:rPr>
          <w:rFonts w:ascii="Arial" w:hAnsi="Arial" w:cs="Arial"/>
          <w:sz w:val="24"/>
          <w:szCs w:val="24"/>
          <w:lang w:val="mn-MN"/>
        </w:rPr>
      </w:pPr>
      <w:r w:rsidRPr="0050525A">
        <w:rPr>
          <w:rFonts w:ascii="Arial" w:hAnsi="Arial" w:cs="Arial"/>
          <w:sz w:val="24"/>
          <w:szCs w:val="24"/>
          <w:lang w:val="mn-MN"/>
        </w:rPr>
        <w:t>горим (</w:t>
      </w:r>
      <w:r w:rsidR="00710A94" w:rsidRPr="00710A94">
        <w:rPr>
          <w:position w:val="-6"/>
        </w:rPr>
        <w:object w:dxaOrig="220" w:dyaOrig="300" w14:anchorId="667455C2">
          <v:shape id="_x0000_i1105" type="#_x0000_t75" style="width:10.5pt;height:15pt" o:ole="">
            <v:imagedata r:id="rId157" o:title=""/>
          </v:shape>
          <o:OLEObject Type="Embed" ProgID="Equation.DSMT4" ShapeID="_x0000_i1105" DrawAspect="Content" ObjectID="_1680257384" r:id="rId158"/>
        </w:object>
      </w:r>
      <w:r w:rsidRPr="0050525A">
        <w:rPr>
          <w:rFonts w:ascii="Arial" w:hAnsi="Arial" w:cs="Arial"/>
          <w:i/>
          <w:sz w:val="24"/>
          <w:szCs w:val="24"/>
          <w:lang w:val="mn-MN"/>
        </w:rPr>
        <w:t>,</w:t>
      </w:r>
      <w:r w:rsidRPr="0050525A">
        <w:rPr>
          <w:rFonts w:ascii="Arial" w:hAnsi="Arial" w:cs="Arial"/>
          <w:sz w:val="24"/>
          <w:szCs w:val="24"/>
          <w:lang w:val="mn-MN"/>
        </w:rPr>
        <w:t xml:space="preserve"> эсвэл </w:t>
      </w:r>
      <w:r w:rsidR="00710A94" w:rsidRPr="00710A94">
        <w:rPr>
          <w:position w:val="-6"/>
        </w:rPr>
        <w:object w:dxaOrig="300" w:dyaOrig="300" w14:anchorId="4F1FE58D">
          <v:shape id="_x0000_i1106" type="#_x0000_t75" style="width:15pt;height:15pt" o:ole="">
            <v:imagedata r:id="rId159" o:title=""/>
          </v:shape>
          <o:OLEObject Type="Embed" ProgID="Equation.DSMT4" ShapeID="_x0000_i1106" DrawAspect="Content" ObjectID="_1680257385" r:id="rId160"/>
        </w:object>
      </w:r>
      <w:r w:rsidRPr="0050525A">
        <w:rPr>
          <w:rFonts w:ascii="Arial" w:hAnsi="Arial" w:cs="Arial"/>
          <w:sz w:val="24"/>
          <w:szCs w:val="24"/>
          <w:lang w:val="mn-MN"/>
        </w:rPr>
        <w:t>) бүр дэх тоон үзүүлэлтийн арифметик ялгавар хязгаараас даваагүй үед;</w:t>
      </w:r>
    </w:p>
    <w:p w14:paraId="77BF4DAE" w14:textId="3FE7F5A6" w:rsidR="001A5793" w:rsidRPr="0050525A" w:rsidRDefault="001A5793" w:rsidP="002B19DA">
      <w:pPr>
        <w:pStyle w:val="ListParagraph"/>
        <w:numPr>
          <w:ilvl w:val="0"/>
          <w:numId w:val="9"/>
        </w:numPr>
        <w:spacing w:after="240" w:line="240" w:lineRule="auto"/>
        <w:ind w:left="850" w:hanging="425"/>
        <w:contextualSpacing w:val="0"/>
        <w:jc w:val="both"/>
        <w:rPr>
          <w:rFonts w:ascii="Arial" w:hAnsi="Arial" w:cs="Arial"/>
          <w:sz w:val="24"/>
          <w:szCs w:val="24"/>
          <w:lang w:val="mn-MN"/>
        </w:rPr>
      </w:pPr>
      <w:r w:rsidRPr="0050525A">
        <w:rPr>
          <w:rFonts w:ascii="Arial" w:hAnsi="Arial" w:cs="Arial"/>
          <w:sz w:val="24"/>
          <w:szCs w:val="24"/>
          <w:lang w:val="mn-MN"/>
        </w:rPr>
        <w:t>хангалттай тоогоор хийгдсэн;</w:t>
      </w:r>
    </w:p>
    <w:p w14:paraId="011415EF" w14:textId="2A8DA4B3" w:rsidR="001A5793" w:rsidRPr="0050525A" w:rsidRDefault="001A5793" w:rsidP="002B19DA">
      <w:pPr>
        <w:pStyle w:val="ListParagraph"/>
        <w:numPr>
          <w:ilvl w:val="0"/>
          <w:numId w:val="9"/>
        </w:numPr>
        <w:spacing w:after="240" w:line="240" w:lineRule="auto"/>
        <w:ind w:left="850" w:hanging="425"/>
        <w:contextualSpacing w:val="0"/>
        <w:jc w:val="both"/>
        <w:rPr>
          <w:rFonts w:ascii="Arial" w:hAnsi="Arial" w:cs="Arial"/>
          <w:sz w:val="24"/>
          <w:szCs w:val="24"/>
          <w:lang w:val="mn-MN"/>
        </w:rPr>
      </w:pPr>
      <w:r w:rsidRPr="0050525A">
        <w:rPr>
          <w:rFonts w:ascii="Arial" w:hAnsi="Arial" w:cs="Arial"/>
          <w:sz w:val="24"/>
          <w:szCs w:val="24"/>
          <w:lang w:val="mn-MN"/>
        </w:rPr>
        <w:lastRenderedPageBreak/>
        <w:t>үйл явцыг зогсоосон;</w:t>
      </w:r>
    </w:p>
    <w:p w14:paraId="7A9A1FE7" w14:textId="4675C7DB" w:rsidR="001A5793" w:rsidRPr="0050525A" w:rsidRDefault="001A5793" w:rsidP="002B19DA">
      <w:pPr>
        <w:pStyle w:val="ListParagraph"/>
        <w:numPr>
          <w:ilvl w:val="0"/>
          <w:numId w:val="9"/>
        </w:numPr>
        <w:spacing w:after="240" w:line="240" w:lineRule="auto"/>
        <w:ind w:left="850" w:hanging="425"/>
        <w:contextualSpacing w:val="0"/>
        <w:jc w:val="both"/>
        <w:rPr>
          <w:rFonts w:ascii="Arial" w:hAnsi="Arial" w:cs="Arial"/>
          <w:sz w:val="24"/>
          <w:szCs w:val="24"/>
          <w:lang w:val="mn-MN"/>
        </w:rPr>
      </w:pPr>
      <w:r w:rsidRPr="0050525A">
        <w:rPr>
          <w:rFonts w:ascii="Arial" w:hAnsi="Arial" w:cs="Arial"/>
          <w:sz w:val="24"/>
          <w:szCs w:val="24"/>
          <w:lang w:val="mn-MN"/>
        </w:rPr>
        <w:t>багаж гэмтэх (холболт, температур) .</w:t>
      </w:r>
    </w:p>
    <w:p w14:paraId="05C6D5F6" w14:textId="0EE78870" w:rsidR="001A5793" w:rsidRPr="00E225C9" w:rsidRDefault="0050525A" w:rsidP="002B19DA">
      <w:pPr>
        <w:pStyle w:val="ListParagraph"/>
        <w:numPr>
          <w:ilvl w:val="0"/>
          <w:numId w:val="11"/>
        </w:numPr>
        <w:spacing w:after="240" w:line="240" w:lineRule="auto"/>
        <w:ind w:left="284" w:hanging="284"/>
        <w:contextualSpacing w:val="0"/>
        <w:jc w:val="both"/>
        <w:rPr>
          <w:rFonts w:ascii="Arial" w:hAnsi="Arial" w:cs="Arial"/>
          <w:sz w:val="24"/>
          <w:szCs w:val="24"/>
          <w:lang w:val="mn-MN"/>
        </w:rPr>
      </w:pPr>
      <w:r w:rsidRPr="00E225C9">
        <w:rPr>
          <w:rFonts w:ascii="Arial" w:hAnsi="Arial" w:cs="Arial"/>
          <w:sz w:val="24"/>
          <w:szCs w:val="24"/>
        </w:rPr>
        <w:t xml:space="preserve"> </w:t>
      </w:r>
      <w:r w:rsidR="001A5793" w:rsidRPr="00E225C9">
        <w:rPr>
          <w:rFonts w:ascii="Arial" w:hAnsi="Arial" w:cs="Arial"/>
          <w:sz w:val="24"/>
          <w:szCs w:val="24"/>
          <w:lang w:val="mn-MN"/>
        </w:rPr>
        <w:t>Хэмжилтийг баталгаажуулах:</w:t>
      </w:r>
    </w:p>
    <w:p w14:paraId="380AF2BE" w14:textId="7B8BC210" w:rsidR="001A5793" w:rsidRPr="0050525A" w:rsidRDefault="001A5793" w:rsidP="002B19DA">
      <w:pPr>
        <w:pStyle w:val="ListParagraph"/>
        <w:numPr>
          <w:ilvl w:val="0"/>
          <w:numId w:val="9"/>
        </w:numPr>
        <w:spacing w:after="240" w:line="240" w:lineRule="auto"/>
        <w:ind w:left="850" w:hanging="425"/>
        <w:contextualSpacing w:val="0"/>
        <w:jc w:val="both"/>
        <w:rPr>
          <w:rFonts w:ascii="Arial" w:hAnsi="Arial" w:cs="Arial"/>
          <w:sz w:val="24"/>
          <w:szCs w:val="24"/>
          <w:lang w:val="mn-MN"/>
        </w:rPr>
      </w:pPr>
      <w:r w:rsidRPr="0050525A">
        <w:rPr>
          <w:rFonts w:ascii="Arial" w:hAnsi="Arial" w:cs="Arial"/>
          <w:sz w:val="24"/>
          <w:szCs w:val="24"/>
          <w:lang w:val="mn-MN"/>
        </w:rPr>
        <w:t>зөв горимоор ажиллуулсан;</w:t>
      </w:r>
    </w:p>
    <w:p w14:paraId="170F3B97" w14:textId="55819A08" w:rsidR="001A5793" w:rsidRPr="0050525A" w:rsidRDefault="001A5793" w:rsidP="002B19DA">
      <w:pPr>
        <w:pStyle w:val="ListParagraph"/>
        <w:numPr>
          <w:ilvl w:val="0"/>
          <w:numId w:val="9"/>
        </w:numPr>
        <w:spacing w:after="240" w:line="240" w:lineRule="auto"/>
        <w:ind w:left="850" w:hanging="425"/>
        <w:contextualSpacing w:val="0"/>
        <w:jc w:val="both"/>
        <w:rPr>
          <w:rFonts w:ascii="Arial" w:hAnsi="Arial" w:cs="Arial"/>
          <w:sz w:val="24"/>
          <w:szCs w:val="24"/>
          <w:lang w:val="mn-MN"/>
        </w:rPr>
      </w:pPr>
      <w:r w:rsidRPr="0050525A">
        <w:rPr>
          <w:rFonts w:ascii="Arial" w:hAnsi="Arial" w:cs="Arial"/>
          <w:sz w:val="24"/>
          <w:szCs w:val="24"/>
          <w:lang w:val="mn-MN"/>
        </w:rPr>
        <w:t>тэглэх тохиргоо алдагдаагүй;</w:t>
      </w:r>
    </w:p>
    <w:p w14:paraId="3E6DDE28" w14:textId="34C5814D" w:rsidR="001A5793" w:rsidRPr="0050525A" w:rsidRDefault="001A5793" w:rsidP="002B19DA">
      <w:pPr>
        <w:pStyle w:val="ListParagraph"/>
        <w:numPr>
          <w:ilvl w:val="0"/>
          <w:numId w:val="9"/>
        </w:numPr>
        <w:spacing w:after="240" w:line="240" w:lineRule="auto"/>
        <w:ind w:left="850" w:hanging="425"/>
        <w:contextualSpacing w:val="0"/>
        <w:jc w:val="both"/>
        <w:rPr>
          <w:rFonts w:ascii="Arial" w:hAnsi="Arial" w:cs="Arial"/>
          <w:sz w:val="24"/>
          <w:szCs w:val="24"/>
          <w:lang w:val="mn-MN"/>
        </w:rPr>
      </w:pPr>
      <w:r w:rsidRPr="0050525A">
        <w:rPr>
          <w:rFonts w:ascii="Arial" w:hAnsi="Arial" w:cs="Arial"/>
          <w:sz w:val="24"/>
          <w:szCs w:val="24"/>
          <w:lang w:val="mn-MN"/>
        </w:rPr>
        <w:t>туршилтаар хэмжилтийн дүн тогтоогдсон;</w:t>
      </w:r>
    </w:p>
    <w:p w14:paraId="17F07741" w14:textId="2BB73977" w:rsidR="001A5793" w:rsidRPr="0050525A" w:rsidRDefault="001A5793" w:rsidP="002B19DA">
      <w:pPr>
        <w:pStyle w:val="ListParagraph"/>
        <w:numPr>
          <w:ilvl w:val="0"/>
          <w:numId w:val="9"/>
        </w:numPr>
        <w:spacing w:after="240" w:line="240" w:lineRule="auto"/>
        <w:ind w:left="850" w:hanging="425"/>
        <w:contextualSpacing w:val="0"/>
        <w:jc w:val="both"/>
        <w:rPr>
          <w:rFonts w:ascii="Arial" w:hAnsi="Arial" w:cs="Arial"/>
          <w:sz w:val="24"/>
          <w:szCs w:val="24"/>
          <w:lang w:val="mn-MN"/>
        </w:rPr>
      </w:pPr>
      <w:r w:rsidRPr="0050525A">
        <w:rPr>
          <w:rFonts w:ascii="Arial" w:hAnsi="Arial" w:cs="Arial"/>
          <w:sz w:val="24"/>
          <w:szCs w:val="24"/>
          <w:lang w:val="mn-MN"/>
        </w:rPr>
        <w:t xml:space="preserve">хэмжилтийн дүнг стандарт утгуудтай харьцуулсан үед. </w:t>
      </w:r>
    </w:p>
    <w:p w14:paraId="7F1BC077" w14:textId="327B2BEC" w:rsidR="001A5793" w:rsidRPr="0050525A" w:rsidRDefault="001A5793" w:rsidP="002B19DA">
      <w:pPr>
        <w:pStyle w:val="ListParagraph"/>
        <w:numPr>
          <w:ilvl w:val="0"/>
          <w:numId w:val="12"/>
        </w:numPr>
        <w:spacing w:after="240" w:line="240" w:lineRule="auto"/>
        <w:ind w:left="426" w:hanging="426"/>
        <w:jc w:val="both"/>
        <w:rPr>
          <w:rFonts w:ascii="Arial" w:hAnsi="Arial" w:cs="Arial"/>
          <w:sz w:val="24"/>
          <w:szCs w:val="24"/>
          <w:lang w:val="mn-MN"/>
        </w:rPr>
      </w:pPr>
      <w:r w:rsidRPr="0050525A">
        <w:rPr>
          <w:rFonts w:ascii="Arial" w:hAnsi="Arial" w:cs="Arial"/>
          <w:sz w:val="24"/>
          <w:szCs w:val="24"/>
          <w:lang w:val="mn-MN"/>
        </w:rPr>
        <w:t>Хэмжилтийн дүнг тайлагнах: хэмжилтийн дүн болон дүгнэлтийг тайланд тусгаж, тайланг хэвлэж гаргана. Сорилтын тайлан дараах өгөгдлүүдийг агуулна:  хэмжилт хийгдсэн газар, огноо; багаж хэрэгслийн таних тэмдэг (серийн дугаар, хөдөлгүүр, эсвэл тээврийн хэрэгсэл); хөдөлгүүрийн тодорхойлолт; хэмжилтийн дүн.</w:t>
      </w:r>
    </w:p>
    <w:p w14:paraId="66B39CD9"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Нарийвчилсан тоон үзүүлэлтүүдийг 10.1.6-с харна уу.</w:t>
      </w:r>
    </w:p>
    <w:p w14:paraId="13952858"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b/>
          <w:sz w:val="24"/>
          <w:szCs w:val="24"/>
          <w:lang w:val="mn-MN"/>
        </w:rPr>
        <w:t>9.4.2 Чөлөөт хурдатгалын горим</w:t>
      </w:r>
    </w:p>
    <w:p w14:paraId="5C3986F1"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Чөлөөт хурдатгалын горимын хэмжилт дараах таван үе шатын дагуу хийгдэнэ. Үүнд:</w:t>
      </w:r>
    </w:p>
    <w:p w14:paraId="25FAB6A0" w14:textId="65387864" w:rsidR="001A5793" w:rsidRPr="0050525A" w:rsidRDefault="001A5793" w:rsidP="002B19DA">
      <w:pPr>
        <w:pStyle w:val="ListParagraph"/>
        <w:numPr>
          <w:ilvl w:val="0"/>
          <w:numId w:val="13"/>
        </w:numPr>
        <w:spacing w:after="240" w:line="240" w:lineRule="auto"/>
        <w:ind w:left="567" w:hanging="567"/>
        <w:contextualSpacing w:val="0"/>
        <w:jc w:val="both"/>
        <w:rPr>
          <w:rFonts w:ascii="Arial" w:hAnsi="Arial" w:cs="Arial"/>
          <w:sz w:val="24"/>
          <w:szCs w:val="24"/>
          <w:lang w:val="mn-MN"/>
        </w:rPr>
      </w:pPr>
      <w:r w:rsidRPr="0050525A">
        <w:rPr>
          <w:rFonts w:ascii="Arial" w:hAnsi="Arial" w:cs="Arial"/>
          <w:sz w:val="24"/>
          <w:szCs w:val="24"/>
          <w:lang w:val="mn-MN"/>
        </w:rPr>
        <w:t>Амраах хугацаа: Багажаар хэмжилт хийхийн өмнө хөдөлгүүрийг тодорхой хугацаагаар сул ажиллагааны горимоор ажиллуулах шаардлагатай.</w:t>
      </w:r>
    </w:p>
    <w:p w14:paraId="1E3CE142" w14:textId="24133C70" w:rsidR="001A5793" w:rsidRPr="0050525A" w:rsidRDefault="001A5793" w:rsidP="002B19DA">
      <w:pPr>
        <w:pStyle w:val="ListParagraph"/>
        <w:numPr>
          <w:ilvl w:val="0"/>
          <w:numId w:val="13"/>
        </w:numPr>
        <w:spacing w:after="240" w:line="240" w:lineRule="auto"/>
        <w:ind w:left="567" w:hanging="567"/>
        <w:contextualSpacing w:val="0"/>
        <w:jc w:val="both"/>
        <w:rPr>
          <w:rFonts w:ascii="Arial" w:hAnsi="Arial" w:cs="Arial"/>
          <w:sz w:val="24"/>
          <w:szCs w:val="24"/>
          <w:lang w:val="mn-MN"/>
        </w:rPr>
      </w:pPr>
      <w:r w:rsidRPr="0050525A">
        <w:rPr>
          <w:rFonts w:ascii="Arial" w:hAnsi="Arial" w:cs="Arial"/>
          <w:sz w:val="24"/>
          <w:szCs w:val="24"/>
          <w:lang w:val="mn-MN"/>
        </w:rPr>
        <w:t>Хурдасгаж эхлэх: Утаанд хэмжилт хийж эхэлнэ. Хурдасгах дөрөөн дээр 5 секундын турш гишгэнэ. Хэрэв хөдөлгүүрийн эргэлт хурдсах шинж тэмдэг мэдрэгдэхгүй тохиолдолд циклийг зогсооно.</w:t>
      </w:r>
    </w:p>
    <w:p w14:paraId="209A5F3F" w14:textId="7DEE3862" w:rsidR="001A5793" w:rsidRPr="0050525A" w:rsidRDefault="001A5793" w:rsidP="002B19DA">
      <w:pPr>
        <w:pStyle w:val="ListParagraph"/>
        <w:numPr>
          <w:ilvl w:val="0"/>
          <w:numId w:val="13"/>
        </w:numPr>
        <w:spacing w:after="240" w:line="240" w:lineRule="auto"/>
        <w:ind w:left="567" w:hanging="567"/>
        <w:contextualSpacing w:val="0"/>
        <w:jc w:val="both"/>
        <w:rPr>
          <w:rFonts w:ascii="Arial" w:hAnsi="Arial" w:cs="Arial"/>
          <w:sz w:val="24"/>
          <w:szCs w:val="24"/>
          <w:lang w:val="mn-MN"/>
        </w:rPr>
      </w:pPr>
      <w:r w:rsidRPr="0050525A">
        <w:rPr>
          <w:rFonts w:ascii="Arial" w:hAnsi="Arial" w:cs="Arial"/>
          <w:sz w:val="24"/>
          <w:szCs w:val="24"/>
          <w:lang w:val="mn-MN"/>
        </w:rPr>
        <w:t xml:space="preserve">Хурдасгах: Хөдөлгүүрийн тахир голын хурд огцом нэмэгдэж, их хэмжээний утаа хөдөлгүүрийн яндангаас гарч опасиметрт ирнэ. </w:t>
      </w:r>
    </w:p>
    <w:p w14:paraId="5D44A530" w14:textId="2EC42910" w:rsidR="001A5793" w:rsidRPr="0050525A" w:rsidRDefault="001A5793" w:rsidP="002B19DA">
      <w:pPr>
        <w:pStyle w:val="ListParagraph"/>
        <w:numPr>
          <w:ilvl w:val="0"/>
          <w:numId w:val="13"/>
        </w:numPr>
        <w:spacing w:after="240" w:line="240" w:lineRule="auto"/>
        <w:ind w:left="567" w:hanging="567"/>
        <w:contextualSpacing w:val="0"/>
        <w:jc w:val="both"/>
        <w:rPr>
          <w:rFonts w:ascii="Arial" w:hAnsi="Arial" w:cs="Arial"/>
          <w:sz w:val="24"/>
          <w:szCs w:val="24"/>
          <w:lang w:val="mn-MN"/>
        </w:rPr>
      </w:pPr>
      <w:r w:rsidRPr="0050525A">
        <w:rPr>
          <w:rFonts w:ascii="Arial" w:hAnsi="Arial" w:cs="Arial"/>
          <w:sz w:val="24"/>
          <w:szCs w:val="24"/>
          <w:lang w:val="mn-MN"/>
        </w:rPr>
        <w:t>Хамгийн их хурд: Агаарын хаалт бүрэн нээгдэж улмаар хөдөлгүүрийн тахир голын эргэх хурд хамгийн их хэмжээнд хүрч тогтворжих ба хөдөлгүүрийг хамгийн их хурдаар тодорхой хугацаагаар ажиллуулна. Утааны хэмжилтийг тогтоосон хугацааны дараа дуусгана.</w:t>
      </w:r>
    </w:p>
    <w:p w14:paraId="2D821035" w14:textId="308C2287" w:rsidR="001A5793" w:rsidRPr="0050525A" w:rsidRDefault="001A5793" w:rsidP="002B19DA">
      <w:pPr>
        <w:pStyle w:val="ListParagraph"/>
        <w:numPr>
          <w:ilvl w:val="0"/>
          <w:numId w:val="13"/>
        </w:numPr>
        <w:spacing w:after="240" w:line="240" w:lineRule="auto"/>
        <w:ind w:left="567" w:hanging="567"/>
        <w:contextualSpacing w:val="0"/>
        <w:jc w:val="both"/>
        <w:rPr>
          <w:rFonts w:ascii="Arial" w:hAnsi="Arial" w:cs="Arial"/>
          <w:sz w:val="24"/>
          <w:szCs w:val="24"/>
          <w:lang w:val="mn-MN"/>
        </w:rPr>
      </w:pPr>
      <w:r w:rsidRPr="0050525A">
        <w:rPr>
          <w:rFonts w:ascii="Arial" w:hAnsi="Arial" w:cs="Arial"/>
          <w:sz w:val="24"/>
          <w:szCs w:val="24"/>
          <w:lang w:val="mn-MN"/>
        </w:rPr>
        <w:t>Сул ажиллагаанд шилжих: Хурдасгах дөрөөг гишгэхээ больж, дөрөөг суллана. Хэмжилтийн утгуудаас хамгийн их “оргил” утгыг авч хэмжилтийн дүнг тооцоолно.</w:t>
      </w:r>
    </w:p>
    <w:p w14:paraId="71B49F10" w14:textId="77777777" w:rsidR="001A5793" w:rsidRPr="001A5793" w:rsidRDefault="001A5793" w:rsidP="0050525A">
      <w:pPr>
        <w:pStyle w:val="Heading1"/>
        <w:rPr>
          <w:lang w:val="mn-MN"/>
        </w:rPr>
      </w:pPr>
      <w:bookmarkStart w:id="53" w:name="_Toc69506410"/>
      <w:r w:rsidRPr="001A5793">
        <w:rPr>
          <w:lang w:val="mn-MN"/>
        </w:rPr>
        <w:t>9.5 Туршилт хийх шугамд опасиметрийг байрлуулах</w:t>
      </w:r>
      <w:bookmarkEnd w:id="53"/>
    </w:p>
    <w:p w14:paraId="39471289"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b/>
          <w:sz w:val="24"/>
          <w:szCs w:val="24"/>
          <w:lang w:val="mn-MN"/>
        </w:rPr>
        <w:t>9.5.1 Ерөнхий зүйл</w:t>
      </w:r>
    </w:p>
    <w:p w14:paraId="769EF6FF" w14:textId="0067D123"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Хоолойн “эрвээхэй” хавхлага, эсвэл утааны даралтыг нэмэгдүүлэх бусад хэрэгслийг хөдөлгүүрийн гүйцэтгэлд нөлөөлөхгүй нөхцөлд урсгал дагуу яндангийн хоолойд суурилуулж болно. Яндангийн урт дээж авах хошууг байрлуулахад хангалтгүй тохиолдолд хан</w:t>
      </w:r>
      <w:r w:rsidR="00E225C9">
        <w:rPr>
          <w:rFonts w:ascii="Arial" w:hAnsi="Arial" w:cs="Arial"/>
          <w:sz w:val="24"/>
          <w:szCs w:val="24"/>
          <w:lang w:val="mn-MN"/>
        </w:rPr>
        <w:t>галттай урт, диаметртэй хоолойг</w:t>
      </w:r>
      <w:r w:rsidRPr="001A5793">
        <w:rPr>
          <w:rFonts w:ascii="Arial" w:hAnsi="Arial" w:cs="Arial"/>
          <w:sz w:val="24"/>
          <w:szCs w:val="24"/>
          <w:lang w:val="mn-MN"/>
        </w:rPr>
        <w:t xml:space="preserve"> нэмэлтээр ашиглана. Дээж авах </w:t>
      </w:r>
      <w:r w:rsidRPr="001A5793">
        <w:rPr>
          <w:rFonts w:ascii="Arial" w:hAnsi="Arial" w:cs="Arial"/>
          <w:sz w:val="24"/>
          <w:szCs w:val="24"/>
          <w:lang w:val="mn-MN"/>
        </w:rPr>
        <w:lastRenderedPageBreak/>
        <w:t>хошуу болон хавхлага хооронд хамгийн багадаа хоолойн диаметрыг 3 дахин нэмэгдүүлсэнтэй ижил хэмжээний зайтай байна</w:t>
      </w:r>
    </w:p>
    <w:p w14:paraId="4B767DB0"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Яндангийн хоолойд опасиметрийг холбоход хөдөлгүүрийн ажиллагаанд ямар нэг байдлаар нөлөөлдөггүй байх ба хошуунд үүсэх эсэргүүцэл буюу буцах даралт 1 кПа-аас бага байна. Конденсаци үүсэхээс сэргийлэх үүднээс хэмжих бүс болон хийн бүхий л системийн хананы температур нь ажилласан хийн шингэрэх температураас хангалттай хэмжээгээр их байх шаардлагатай. </w:t>
      </w:r>
    </w:p>
    <w:p w14:paraId="1BC095E4"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Ажилласан хийн температур түүний шингэрэх температураас байнга их байдаг тул орчны температур хүйтэн, эсвэл хөдөлгүүр хангалттай хэмжээгээр халаагүй, эсвэл хүхрийн агууламж их түлштэй тохиолдолд хэмжилт хийхээс болгоомжлох нь зүйтэй.  Хөдөлгүүрт нэмэлт халаагуур суурилуулсан тохиолдолд халаагуураас гарсан ажилласан хийн дэх шингэний дуслыг ууршуулахын тулд ажилласан хийг халаах шаардлагатай. </w:t>
      </w:r>
    </w:p>
    <w:p w14:paraId="46431435"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Шаардлагатай тохиолдолд хангалттай хэмжээний, тохирсон хийцийн нэмэлт савыг дээж авах хошуутай ойролцоо хоолойд холбож түүнд үүсэх лугшилтыг багасгаж болно. </w:t>
      </w:r>
    </w:p>
    <w:p w14:paraId="166B20EE"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Нэмэлт сав болон дээж авах системийн хийц нь яндангаас гарах ажилласан хийн агууламжид нөлөө үзүүлэхгүй байна.</w:t>
      </w:r>
    </w:p>
    <w:p w14:paraId="26DAFE9D" w14:textId="24D2FBA8"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Дээж авах хошуу, нэмэлт сав (шаардлагатай тохиолдолд) болон опасиметр зэргийг холбосон хоолой нь аль болох богино байвал зохино. Температур болон даралттай холбоотой 7.3.6, 7.3.7-д заасан шаардлагыг хангасан байна. </w:t>
      </w:r>
    </w:p>
    <w:p w14:paraId="3A6690B2"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Опасиметр, дээж авах хоолойн материал нь утааны температурын нөлөөнд тэсвэртэй, шатаж “утаа” гардаггүй байна.</w:t>
      </w:r>
    </w:p>
    <w:p w14:paraId="0BC9D755"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Шаардлагатай гэвэл 7.3.6-д заасан хэмжих бүсийн даралт, 7.3.7-д заасан хэмжих бүсийн температурт тавигдах шаардлага хангаж байгаа эсэхийг туршилтын үед шалгана.</w:t>
      </w:r>
    </w:p>
    <w:p w14:paraId="5956831C"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Тортог хуримтлагдахаас сэргийлж </w:t>
      </w:r>
      <w:r w:rsidRPr="001A5793">
        <w:rPr>
          <w:rFonts w:ascii="Arial" w:hAnsi="Arial" w:cs="Arial"/>
          <w:sz w:val="24"/>
          <w:szCs w:val="24"/>
          <w:lang w:val="mn-MN" w:eastAsia="ja-JP"/>
        </w:rPr>
        <w:t xml:space="preserve">дээж дамжуулах хоолойг </w:t>
      </w:r>
      <w:r w:rsidRPr="001A5793">
        <w:rPr>
          <w:rFonts w:ascii="Arial" w:hAnsi="Arial" w:cs="Arial"/>
          <w:sz w:val="24"/>
          <w:szCs w:val="24"/>
          <w:lang w:val="mn-MN"/>
        </w:rPr>
        <w:t xml:space="preserve">огцом мурийлгахаас болгоомжлох шаардлагатай. </w:t>
      </w:r>
    </w:p>
    <w:p w14:paraId="66F0C1F4"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Шаардлагатай үед яндангийн хоолойг уртасгаж болно.</w:t>
      </w:r>
    </w:p>
    <w:p w14:paraId="3D4DA65A"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Опасиметр болон янданг холбох хоолой руу агаар орохоос хамгаалагдсан байна.</w:t>
      </w:r>
    </w:p>
    <w:p w14:paraId="66F39612"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Дээж авах хоолойг холбох үедээ опасиметрийг яндангийн түвшингээс өндөр цэгт байрлуулна.</w:t>
      </w:r>
    </w:p>
    <w:p w14:paraId="29D12667" w14:textId="77777777" w:rsidR="001A5793" w:rsidRPr="0050525A" w:rsidRDefault="001A5793" w:rsidP="001A5793">
      <w:pPr>
        <w:spacing w:after="240" w:line="240" w:lineRule="auto"/>
        <w:jc w:val="both"/>
        <w:rPr>
          <w:rFonts w:ascii="Arial" w:hAnsi="Arial" w:cs="Arial"/>
          <w:sz w:val="20"/>
          <w:szCs w:val="20"/>
          <w:lang w:val="mn-MN"/>
        </w:rPr>
      </w:pPr>
      <w:r w:rsidRPr="0050525A">
        <w:rPr>
          <w:rFonts w:ascii="Arial" w:hAnsi="Arial" w:cs="Arial"/>
          <w:sz w:val="20"/>
          <w:szCs w:val="20"/>
          <w:lang w:val="mn-MN"/>
        </w:rPr>
        <w:t xml:space="preserve">ТАЙЛБАР: Утаанд агуулагдах тоосонцорын хэмжээ </w:t>
      </w:r>
      <w:r w:rsidRPr="0050525A">
        <w:rPr>
          <w:rFonts w:ascii="Arial" w:hAnsi="Arial" w:cs="Arial"/>
          <w:sz w:val="20"/>
          <w:szCs w:val="20"/>
        </w:rPr>
        <w:t>(</w:t>
      </w:r>
      <w:r w:rsidRPr="0050525A">
        <w:rPr>
          <w:rFonts w:ascii="Arial" w:hAnsi="Arial" w:cs="Arial"/>
          <w:sz w:val="20"/>
          <w:szCs w:val="20"/>
          <w:lang w:val="mn-MN"/>
        </w:rPr>
        <w:t>дунджаар 0,3</w:t>
      </w:r>
      <w:r w:rsidRPr="0050525A">
        <w:rPr>
          <w:rFonts w:ascii="Arial" w:hAnsi="Arial" w:cs="Arial"/>
          <w:sz w:val="20"/>
          <w:szCs w:val="20"/>
        </w:rPr>
        <w:t xml:space="preserve"> ppм) </w:t>
      </w:r>
      <w:r w:rsidRPr="0050525A">
        <w:rPr>
          <w:rFonts w:ascii="Arial" w:hAnsi="Arial" w:cs="Arial"/>
          <w:sz w:val="20"/>
          <w:szCs w:val="20"/>
          <w:lang w:val="mn-MN"/>
        </w:rPr>
        <w:t xml:space="preserve">бөгөөд энэ нь утаатай ижил шинж чанартай учир нэмэлт шаардлага тавихгүй. </w:t>
      </w:r>
    </w:p>
    <w:p w14:paraId="57BB0C8B"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b/>
          <w:sz w:val="24"/>
          <w:szCs w:val="24"/>
          <w:lang w:val="mn-MN"/>
        </w:rPr>
        <w:t xml:space="preserve">9.5.2 Богино хугацааны туршилтын үзүүлэлт  </w:t>
      </w:r>
    </w:p>
    <w:p w14:paraId="3DDD0324"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Богино хугацааны туршилтанд опасиметрыг ашиглах үед (ялангуяа дээж авч хэмжилт хийдэг багажны хувьд) үйлдвэрлэгчээс заасан хязгаарлалттай холбоотой шаардлагыг заавал хангана (даралт, бодит хариу үйлдлийн хугацаа, конденсаци гэх мэт). Мөн системийн хариу үйлдлийн нийлбэр хугацаанд (бодит хариу үйлдлийн </w:t>
      </w:r>
      <w:r w:rsidRPr="001A5793">
        <w:rPr>
          <w:rFonts w:ascii="Arial" w:hAnsi="Arial" w:cs="Arial"/>
          <w:sz w:val="24"/>
          <w:szCs w:val="24"/>
          <w:lang w:val="mn-MN"/>
        </w:rPr>
        <w:lastRenderedPageBreak/>
        <w:t>хугацаа, саатал г.м) дээж авах хоолойн урт, диаметр, нэмэлт сав зэрэг нь их хэмжээгээр нөлөөлж болохыг анхаарах шаардлагатай.</w:t>
      </w:r>
    </w:p>
    <w:p w14:paraId="62CE6354" w14:textId="77777777" w:rsidR="001A5793" w:rsidRPr="001A5793" w:rsidRDefault="001A5793" w:rsidP="0050525A">
      <w:pPr>
        <w:pStyle w:val="Heading1"/>
        <w:rPr>
          <w:lang w:val="mn-MN"/>
        </w:rPr>
      </w:pPr>
      <w:bookmarkStart w:id="54" w:name="_Toc69506411"/>
      <w:r w:rsidRPr="001A5793">
        <w:rPr>
          <w:lang w:val="mn-MN"/>
        </w:rPr>
        <w:t>10 Өгөгдлийн сан, багаж хэрэгсэлд тавигдах шаардлага</w:t>
      </w:r>
      <w:bookmarkEnd w:id="54"/>
    </w:p>
    <w:p w14:paraId="22C572E5" w14:textId="77777777" w:rsidR="001A5793" w:rsidRPr="001A5793" w:rsidRDefault="001A5793" w:rsidP="0050525A">
      <w:pPr>
        <w:pStyle w:val="Heading1"/>
        <w:rPr>
          <w:lang w:val="mn-MN"/>
        </w:rPr>
      </w:pPr>
      <w:bookmarkStart w:id="55" w:name="_Toc69506412"/>
      <w:r w:rsidRPr="001A5793">
        <w:rPr>
          <w:lang w:val="mn-MN"/>
        </w:rPr>
        <w:t>10.1 Опасиметрын дээж авахад тавигдах тусгай шаардлагын жишээ</w:t>
      </w:r>
      <w:bookmarkEnd w:id="55"/>
    </w:p>
    <w:p w14:paraId="0BD58BD1"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Эрх бүхий байгууллагаас өөрөөр заагаагүй тохиолдолд дараах шаардлагыг хангасан байна.</w:t>
      </w:r>
    </w:p>
    <w:p w14:paraId="1A61957D" w14:textId="62E83DEB"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10.1.1 Бодит (физик) хариу үйлдлийн хугацаа</w:t>
      </w:r>
      <w:r w:rsidRPr="001A5793">
        <w:rPr>
          <w:rFonts w:ascii="Arial" w:hAnsi="Arial" w:cs="Arial"/>
          <w:sz w:val="24"/>
          <w:szCs w:val="24"/>
          <w:lang w:val="mn-MN"/>
        </w:rPr>
        <w:t xml:space="preserve"> </w:t>
      </w:r>
      <w:r w:rsidR="00710A94" w:rsidRPr="00710A94">
        <w:rPr>
          <w:position w:val="-16"/>
        </w:rPr>
        <w:object w:dxaOrig="279" w:dyaOrig="420" w14:anchorId="7FB366D1">
          <v:shape id="_x0000_i1107" type="#_x0000_t75" style="width:13.5pt;height:21pt" o:ole="">
            <v:imagedata r:id="rId161" o:title=""/>
          </v:shape>
          <o:OLEObject Type="Embed" ProgID="Equation.DSMT4" ShapeID="_x0000_i1107" DrawAspect="Content" ObjectID="_1680257386" r:id="rId162"/>
        </w:object>
      </w:r>
      <w:r w:rsidRPr="001A5793">
        <w:rPr>
          <w:rFonts w:ascii="Arial" w:hAnsi="Arial" w:cs="Arial"/>
          <w:sz w:val="24"/>
          <w:szCs w:val="24"/>
          <w:lang w:val="mn-MN"/>
        </w:rPr>
        <w:t>(8.2.2-ийг харах)</w:t>
      </w:r>
    </w:p>
    <w:p w14:paraId="2CB0979B" w14:textId="2EF7C6B2" w:rsidR="001A5793" w:rsidRPr="0050525A" w:rsidRDefault="001A5793" w:rsidP="002B19DA">
      <w:pPr>
        <w:pStyle w:val="ListParagraph"/>
        <w:numPr>
          <w:ilvl w:val="0"/>
          <w:numId w:val="9"/>
        </w:numPr>
        <w:spacing w:after="240" w:line="240" w:lineRule="auto"/>
        <w:ind w:left="714" w:hanging="357"/>
        <w:contextualSpacing w:val="0"/>
        <w:jc w:val="both"/>
        <w:rPr>
          <w:rFonts w:ascii="Arial" w:hAnsi="Arial" w:cs="Arial"/>
          <w:sz w:val="24"/>
          <w:szCs w:val="24"/>
          <w:lang w:val="mn-MN"/>
        </w:rPr>
      </w:pPr>
      <w:r w:rsidRPr="0050525A">
        <w:rPr>
          <w:rFonts w:ascii="Arial" w:hAnsi="Arial" w:cs="Arial"/>
          <w:sz w:val="24"/>
          <w:szCs w:val="24"/>
          <w:lang w:val="mn-MN"/>
        </w:rPr>
        <w:t>хийн урсах хурд 20 м/с, яндангийн диаметр 40</w:t>
      </w:r>
      <w:r w:rsidRPr="0050525A">
        <w:rPr>
          <w:rFonts w:ascii="Arial" w:hAnsi="Arial" w:cs="Arial"/>
          <w:sz w:val="24"/>
          <w:szCs w:val="24"/>
        </w:rPr>
        <w:t xml:space="preserve"> </w:t>
      </w:r>
      <w:r w:rsidRPr="0050525A">
        <w:rPr>
          <w:rFonts w:ascii="Arial" w:hAnsi="Arial" w:cs="Arial"/>
          <w:sz w:val="24"/>
          <w:szCs w:val="24"/>
          <w:lang w:val="mn-MN"/>
        </w:rPr>
        <w:t>мм</w:t>
      </w:r>
      <w:r w:rsidRPr="0050525A">
        <w:rPr>
          <w:rFonts w:ascii="Arial" w:hAnsi="Arial" w:cs="Arial"/>
          <w:sz w:val="24"/>
          <w:szCs w:val="24"/>
        </w:rPr>
        <w:t xml:space="preserve"> – </w:t>
      </w:r>
      <w:r w:rsidRPr="0050525A">
        <w:rPr>
          <w:rFonts w:ascii="Arial" w:hAnsi="Arial" w:cs="Arial"/>
          <w:sz w:val="24"/>
          <w:szCs w:val="24"/>
          <w:lang w:val="mn-MN"/>
        </w:rPr>
        <w:t>100</w:t>
      </w:r>
      <w:r w:rsidRPr="0050525A">
        <w:rPr>
          <w:rFonts w:ascii="Arial" w:hAnsi="Arial" w:cs="Arial"/>
          <w:sz w:val="24"/>
          <w:szCs w:val="24"/>
        </w:rPr>
        <w:t xml:space="preserve"> </w:t>
      </w:r>
      <w:r w:rsidRPr="0050525A">
        <w:rPr>
          <w:rFonts w:ascii="Arial" w:hAnsi="Arial" w:cs="Arial"/>
          <w:sz w:val="24"/>
          <w:szCs w:val="24"/>
          <w:lang w:val="mn-MN"/>
        </w:rPr>
        <w:t>мм үед</w:t>
      </w:r>
      <w:r w:rsidRPr="0050525A">
        <w:rPr>
          <w:rFonts w:ascii="Arial" w:hAnsi="Arial" w:cs="Arial"/>
          <w:i/>
          <w:sz w:val="24"/>
          <w:szCs w:val="24"/>
          <w:lang w:val="mn-MN"/>
        </w:rPr>
        <w:t xml:space="preserve"> </w:t>
      </w:r>
      <w:r w:rsidR="00710A94" w:rsidRPr="00710A94">
        <w:rPr>
          <w:position w:val="-16"/>
        </w:rPr>
        <w:object w:dxaOrig="900" w:dyaOrig="420" w14:anchorId="6B0C3316">
          <v:shape id="_x0000_i1108" type="#_x0000_t75" style="width:45pt;height:21pt" o:ole="">
            <v:imagedata r:id="rId163" o:title=""/>
          </v:shape>
          <o:OLEObject Type="Embed" ProgID="Equation.DSMT4" ShapeID="_x0000_i1108" DrawAspect="Content" ObjectID="_1680257387" r:id="rId164"/>
        </w:object>
      </w:r>
      <w:r w:rsidRPr="0050525A">
        <w:rPr>
          <w:rFonts w:ascii="Arial" w:hAnsi="Arial" w:cs="Arial"/>
          <w:sz w:val="24"/>
          <w:szCs w:val="24"/>
          <w:lang w:val="mn-MN"/>
        </w:rPr>
        <w:t>сек</w:t>
      </w:r>
    </w:p>
    <w:p w14:paraId="0DB4DBD2" w14:textId="64F3A215" w:rsidR="001A5793" w:rsidRPr="0050525A" w:rsidRDefault="001A5793" w:rsidP="002B19DA">
      <w:pPr>
        <w:pStyle w:val="ListParagraph"/>
        <w:numPr>
          <w:ilvl w:val="0"/>
          <w:numId w:val="9"/>
        </w:numPr>
        <w:spacing w:after="240" w:line="240" w:lineRule="auto"/>
        <w:ind w:left="714" w:hanging="357"/>
        <w:contextualSpacing w:val="0"/>
        <w:jc w:val="both"/>
        <w:rPr>
          <w:rFonts w:ascii="Arial" w:hAnsi="Arial" w:cs="Arial"/>
          <w:sz w:val="24"/>
          <w:szCs w:val="24"/>
          <w:lang w:val="mn-MN"/>
        </w:rPr>
      </w:pPr>
      <w:r w:rsidRPr="0050525A">
        <w:rPr>
          <w:rFonts w:ascii="Arial" w:hAnsi="Arial" w:cs="Arial"/>
          <w:sz w:val="24"/>
          <w:szCs w:val="24"/>
          <w:lang w:val="mn-MN"/>
        </w:rPr>
        <w:t>хийн урсах хурд 40 м/с үед</w:t>
      </w:r>
      <w:r w:rsidRPr="0050525A">
        <w:rPr>
          <w:rFonts w:ascii="Arial" w:hAnsi="Arial" w:cs="Arial"/>
          <w:i/>
          <w:sz w:val="24"/>
          <w:szCs w:val="24"/>
          <w:lang w:val="mn-MN"/>
        </w:rPr>
        <w:t xml:space="preserve"> </w:t>
      </w:r>
      <w:r w:rsidR="00710A94" w:rsidRPr="00710A94">
        <w:rPr>
          <w:position w:val="-16"/>
        </w:rPr>
        <w:object w:dxaOrig="880" w:dyaOrig="420" w14:anchorId="2CDE00A2">
          <v:shape id="_x0000_i1109" type="#_x0000_t75" style="width:43.5pt;height:21pt" o:ole="">
            <v:imagedata r:id="rId165" o:title=""/>
          </v:shape>
          <o:OLEObject Type="Embed" ProgID="Equation.DSMT4" ShapeID="_x0000_i1109" DrawAspect="Content" ObjectID="_1680257388" r:id="rId166"/>
        </w:object>
      </w:r>
      <w:r w:rsidRPr="0050525A">
        <w:rPr>
          <w:rFonts w:ascii="Arial" w:hAnsi="Arial" w:cs="Arial"/>
          <w:sz w:val="24"/>
          <w:szCs w:val="24"/>
          <w:lang w:val="mn-MN"/>
        </w:rPr>
        <w:t xml:space="preserve"> сек.</w:t>
      </w:r>
    </w:p>
    <w:p w14:paraId="6E61B7D7" w14:textId="79F39375"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10.1.2 Цахилгаан хариу үйлдлийн хугацаа</w:t>
      </w:r>
      <w:r w:rsidRPr="001A5793">
        <w:rPr>
          <w:rFonts w:ascii="Arial" w:hAnsi="Arial" w:cs="Arial"/>
          <w:sz w:val="24"/>
          <w:szCs w:val="24"/>
          <w:lang w:val="mn-MN"/>
        </w:rPr>
        <w:t xml:space="preserve"> </w:t>
      </w:r>
      <w:r w:rsidR="00710A94" w:rsidRPr="00710A94">
        <w:rPr>
          <w:position w:val="-12"/>
        </w:rPr>
        <w:object w:dxaOrig="240" w:dyaOrig="380" w14:anchorId="4AF434BC">
          <v:shape id="_x0000_i1110" type="#_x0000_t75" style="width:12pt;height:19.5pt" o:ole="">
            <v:imagedata r:id="rId167" o:title=""/>
          </v:shape>
          <o:OLEObject Type="Embed" ProgID="Equation.DSMT4" ShapeID="_x0000_i1110" DrawAspect="Content" ObjectID="_1680257389" r:id="rId168"/>
        </w:object>
      </w:r>
      <w:r w:rsidR="00710A94">
        <w:t xml:space="preserve"> </w:t>
      </w:r>
      <w:r w:rsidRPr="001A5793">
        <w:rPr>
          <w:rFonts w:ascii="Arial" w:hAnsi="Arial" w:cs="Arial"/>
          <w:sz w:val="24"/>
          <w:szCs w:val="24"/>
          <w:lang w:val="mn-MN"/>
        </w:rPr>
        <w:t>(8.2.3-ийг харах)</w:t>
      </w:r>
    </w:p>
    <w:p w14:paraId="35D6A7EB" w14:textId="17D950EC"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Тоон шүүлтүүр нь тунгалаг бусын 430 мм оптик замын урттай, </w:t>
      </w:r>
      <w:r w:rsidR="00710A94" w:rsidRPr="00710A94">
        <w:rPr>
          <w:position w:val="-12"/>
        </w:rPr>
        <w:object w:dxaOrig="859" w:dyaOrig="380" w14:anchorId="0ABE8B0B">
          <v:shape id="_x0000_i1111" type="#_x0000_t75" style="width:43.5pt;height:19.5pt" o:ole="">
            <v:imagedata r:id="rId169" o:title=""/>
          </v:shape>
          <o:OLEObject Type="Embed" ProgID="Equation.DSMT4" ShapeID="_x0000_i1111" DrawAspect="Content" ObjectID="_1680257390" r:id="rId170"/>
        </w:object>
      </w:r>
      <w:r w:rsidRPr="001A5793">
        <w:rPr>
          <w:rFonts w:ascii="Arial" w:hAnsi="Arial" w:cs="Arial"/>
          <w:sz w:val="24"/>
          <w:szCs w:val="24"/>
          <w:lang w:val="mn-MN"/>
        </w:rPr>
        <w:t xml:space="preserve"> секунд хариу үйлдлийн хугацаатай нэгдүгээр эрэмбийн рекурсив шүүлтүүр байна. Цахилгаан шүүлтүүрийг тунгалаг бусын </w:t>
      </w:r>
      <w:r w:rsidR="00710A94" w:rsidRPr="00710A94">
        <w:rPr>
          <w:position w:val="-12"/>
        </w:rPr>
        <w:object w:dxaOrig="1060" w:dyaOrig="380" w14:anchorId="05DE14DE">
          <v:shape id="_x0000_i1112" type="#_x0000_t75" style="width:52.5pt;height:19.5pt" o:ole="">
            <v:imagedata r:id="rId171" o:title=""/>
          </v:shape>
          <o:OLEObject Type="Embed" ProgID="Equation.DSMT4" ShapeID="_x0000_i1112" DrawAspect="Content" ObjectID="_1680257391" r:id="rId172"/>
        </w:object>
      </w:r>
      <w:r w:rsidRPr="001A5793">
        <w:rPr>
          <w:rFonts w:ascii="Arial" w:hAnsi="Arial" w:cs="Arial"/>
          <w:sz w:val="24"/>
          <w:szCs w:val="24"/>
          <w:lang w:val="mn-MN"/>
        </w:rPr>
        <w:t xml:space="preserve"> мм урттай, </w:t>
      </w:r>
      <w:r w:rsidR="00710A94" w:rsidRPr="00710A94">
        <w:rPr>
          <w:position w:val="-12"/>
        </w:rPr>
        <w:object w:dxaOrig="859" w:dyaOrig="380" w14:anchorId="4EF143C8">
          <v:shape id="_x0000_i1113" type="#_x0000_t75" style="width:43.5pt;height:19.5pt" o:ole="">
            <v:imagedata r:id="rId173" o:title=""/>
          </v:shape>
          <o:OLEObject Type="Embed" ProgID="Equation.DSMT4" ShapeID="_x0000_i1113" DrawAspect="Content" ObjectID="_1680257392" r:id="rId174"/>
        </w:object>
      </w:r>
      <w:r w:rsidR="00710A94">
        <w:t xml:space="preserve"> </w:t>
      </w:r>
      <w:r w:rsidRPr="001A5793">
        <w:rPr>
          <w:rFonts w:ascii="Arial" w:hAnsi="Arial" w:cs="Arial"/>
          <w:sz w:val="24"/>
          <w:szCs w:val="24"/>
          <w:lang w:val="mn-MN"/>
        </w:rPr>
        <w:t>секунд хариу үйлдлийн хугхцаатай байна. Энэ анхдагч шүүлтүүрийг түргэн бодит (физик) хариу үйлдлийн тохируулга хийхэд сонгоно.</w:t>
      </w:r>
    </w:p>
    <w:p w14:paraId="06F4C31B" w14:textId="406908FC"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 xml:space="preserve">10.1.3 Хариу өгөх нийлбэр хугацаа, </w:t>
      </w:r>
      <w:r w:rsidR="00710A94" w:rsidRPr="00710A94">
        <w:rPr>
          <w:position w:val="-12"/>
        </w:rPr>
        <w:object w:dxaOrig="240" w:dyaOrig="380" w14:anchorId="50CAAEC9">
          <v:shape id="_x0000_i1114" type="#_x0000_t75" style="width:12pt;height:19.5pt" o:ole="">
            <v:imagedata r:id="rId175" o:title=""/>
          </v:shape>
          <o:OLEObject Type="Embed" ProgID="Equation.DSMT4" ShapeID="_x0000_i1114" DrawAspect="Content" ObjectID="_1680257393" r:id="rId176"/>
        </w:object>
      </w:r>
      <w:r w:rsidR="00710A94" w:rsidRPr="001A5793">
        <w:rPr>
          <w:rFonts w:ascii="Arial" w:hAnsi="Arial" w:cs="Arial"/>
          <w:sz w:val="24"/>
          <w:szCs w:val="24"/>
          <w:lang w:val="mn-MN"/>
        </w:rPr>
        <w:t xml:space="preserve"> </w:t>
      </w:r>
      <w:r w:rsidRPr="001A5793">
        <w:rPr>
          <w:rFonts w:ascii="Arial" w:hAnsi="Arial" w:cs="Arial"/>
          <w:sz w:val="24"/>
          <w:szCs w:val="24"/>
          <w:lang w:val="mn-MN"/>
        </w:rPr>
        <w:t>(8.2.4-ийг харах)</w:t>
      </w:r>
    </w:p>
    <w:p w14:paraId="76EDA963"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Зөвхөн бодит (физик) болон цахилгаан хариу үйлдлийн хугацааг тодорхойлоогүй нөхцөлд энэ шаардлагыг тавьна.</w:t>
      </w:r>
    </w:p>
    <w:p w14:paraId="16883F37" w14:textId="4FC2A99C"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10.1.4 Бодит саатах хугацаа</w:t>
      </w:r>
      <w:r w:rsidR="00710A94">
        <w:rPr>
          <w:rFonts w:ascii="Arial" w:hAnsi="Arial" w:cs="Arial"/>
          <w:b/>
          <w:sz w:val="24"/>
          <w:szCs w:val="24"/>
        </w:rPr>
        <w:t xml:space="preserve"> </w:t>
      </w:r>
      <w:r w:rsidR="00710A94" w:rsidRPr="00710A94">
        <w:rPr>
          <w:position w:val="-12"/>
        </w:rPr>
        <w:object w:dxaOrig="260" w:dyaOrig="380" w14:anchorId="5A604ACA">
          <v:shape id="_x0000_i1115" type="#_x0000_t75" style="width:13.5pt;height:19.5pt" o:ole="">
            <v:imagedata r:id="rId177" o:title=""/>
          </v:shape>
          <o:OLEObject Type="Embed" ProgID="Equation.DSMT4" ShapeID="_x0000_i1115" DrawAspect="Content" ObjectID="_1680257394" r:id="rId178"/>
        </w:object>
      </w:r>
      <w:r w:rsidRPr="001A5793">
        <w:rPr>
          <w:rFonts w:ascii="Arial" w:hAnsi="Arial" w:cs="Arial"/>
          <w:sz w:val="24"/>
          <w:szCs w:val="24"/>
          <w:lang w:val="mn-MN"/>
        </w:rPr>
        <w:t xml:space="preserve"> (8.3-ийг харах)</w:t>
      </w:r>
    </w:p>
    <w:p w14:paraId="03EDEB63"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Богино хугацааны туршилтанд ашиглаж буй багажны бодит саатах хугацааг дээж авахад 1 секундээс их, яндангийн хоолойгоор урсах хийн хурдыг 20 м/с-ээс их байхаар тохируулга хийсэн байна.</w:t>
      </w:r>
    </w:p>
    <w:p w14:paraId="596BF69A"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 xml:space="preserve">10.1.5 Шалгалт, үзлэг хийх давтамж </w:t>
      </w:r>
    </w:p>
    <w:p w14:paraId="1DE05048" w14:textId="67C368F4" w:rsidR="001A5793" w:rsidRPr="0050525A" w:rsidRDefault="001A5793" w:rsidP="002B19DA">
      <w:pPr>
        <w:pStyle w:val="ListParagraph"/>
        <w:numPr>
          <w:ilvl w:val="0"/>
          <w:numId w:val="14"/>
        </w:numPr>
        <w:spacing w:after="240" w:line="240" w:lineRule="auto"/>
        <w:ind w:left="426" w:hanging="426"/>
        <w:contextualSpacing w:val="0"/>
        <w:jc w:val="both"/>
        <w:rPr>
          <w:rFonts w:ascii="Arial" w:hAnsi="Arial" w:cs="Arial"/>
          <w:sz w:val="24"/>
          <w:szCs w:val="24"/>
          <w:lang w:val="mn-MN"/>
        </w:rPr>
      </w:pPr>
      <w:r w:rsidRPr="0050525A">
        <w:rPr>
          <w:rFonts w:ascii="Arial" w:hAnsi="Arial" w:cs="Arial"/>
          <w:sz w:val="24"/>
          <w:szCs w:val="24"/>
          <w:lang w:val="mn-MN"/>
        </w:rPr>
        <w:t>Дэлгэц, эсвэл нейтрал-нягтралтай оптик шүүлтүүрийг 5, 7 хоногт нэг удаа (6.2.5.2 ба 7.3.5-ийг харах) шалгаж, тохируулга хийнэ.</w:t>
      </w:r>
    </w:p>
    <w:p w14:paraId="4174A7EF" w14:textId="2352B6E2" w:rsidR="001A5793" w:rsidRPr="0050525A" w:rsidRDefault="001A5793" w:rsidP="002B19DA">
      <w:pPr>
        <w:pStyle w:val="ListParagraph"/>
        <w:numPr>
          <w:ilvl w:val="0"/>
          <w:numId w:val="14"/>
        </w:numPr>
        <w:spacing w:after="240" w:line="240" w:lineRule="auto"/>
        <w:ind w:left="426" w:hanging="426"/>
        <w:contextualSpacing w:val="0"/>
        <w:jc w:val="both"/>
        <w:rPr>
          <w:rFonts w:ascii="Arial" w:hAnsi="Arial" w:cs="Arial"/>
          <w:sz w:val="24"/>
          <w:szCs w:val="24"/>
          <w:lang w:val="mn-MN"/>
        </w:rPr>
      </w:pPr>
      <w:r w:rsidRPr="0050525A">
        <w:rPr>
          <w:rFonts w:ascii="Arial" w:hAnsi="Arial" w:cs="Arial"/>
          <w:sz w:val="24"/>
          <w:szCs w:val="24"/>
          <w:lang w:val="mn-MN"/>
        </w:rPr>
        <w:t>Даралт болон температур хэмжих багажийг 6 сард нэг удаа шалгаж, тохируулга хийх шаардлагатай (7.3.6 ба 7.3.7-ийг харах).</w:t>
      </w:r>
    </w:p>
    <w:p w14:paraId="335B4422" w14:textId="1AE047B6" w:rsidR="001A5793" w:rsidRPr="0050525A" w:rsidRDefault="001A5793" w:rsidP="002B19DA">
      <w:pPr>
        <w:pStyle w:val="ListParagraph"/>
        <w:numPr>
          <w:ilvl w:val="0"/>
          <w:numId w:val="14"/>
        </w:numPr>
        <w:spacing w:after="240" w:line="240" w:lineRule="auto"/>
        <w:ind w:left="426" w:hanging="426"/>
        <w:contextualSpacing w:val="0"/>
        <w:jc w:val="both"/>
        <w:rPr>
          <w:rFonts w:ascii="Arial" w:hAnsi="Arial" w:cs="Arial"/>
          <w:sz w:val="24"/>
          <w:szCs w:val="24"/>
          <w:lang w:val="mn-MN"/>
        </w:rPr>
      </w:pPr>
      <w:r w:rsidRPr="0050525A">
        <w:rPr>
          <w:rFonts w:ascii="Arial" w:hAnsi="Arial" w:cs="Arial"/>
          <w:sz w:val="24"/>
          <w:szCs w:val="24"/>
          <w:lang w:val="mn-MN"/>
        </w:rPr>
        <w:t>Оптикийг хамгаалах болон оптик замын ашигтай уртыг тодорхойлох багажийг 6 сард нэг удаа шалгаж, тохируулга хийх шаардлагатай (7.3.6-ийг харах)</w:t>
      </w:r>
    </w:p>
    <w:p w14:paraId="4F518AB1" w14:textId="77777777" w:rsidR="001A5793" w:rsidRPr="001A5793" w:rsidRDefault="001A5793" w:rsidP="001A5793">
      <w:pPr>
        <w:spacing w:after="240" w:line="240" w:lineRule="auto"/>
        <w:jc w:val="both"/>
        <w:rPr>
          <w:rFonts w:ascii="Arial" w:hAnsi="Arial" w:cs="Arial"/>
          <w:b/>
          <w:sz w:val="24"/>
          <w:szCs w:val="24"/>
          <w:lang w:val="mn-MN"/>
        </w:rPr>
      </w:pPr>
      <w:r w:rsidRPr="001A5793">
        <w:rPr>
          <w:rFonts w:ascii="Arial" w:hAnsi="Arial" w:cs="Arial"/>
          <w:b/>
          <w:sz w:val="24"/>
          <w:szCs w:val="24"/>
          <w:lang w:val="mn-MN"/>
        </w:rPr>
        <w:t>10.1.6 Чөлөөт хурдатгалын горимд туршилт хийх</w:t>
      </w:r>
    </w:p>
    <w:p w14:paraId="064286F0" w14:textId="0F2A1BD2"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 xml:space="preserve">Чөлөөт хурдатгалын горимд туршилт хийж, дараах параметруудыг хэмжиж, тодорхойлно </w:t>
      </w:r>
      <w:r w:rsidRPr="001A5793">
        <w:rPr>
          <w:rFonts w:ascii="Arial" w:hAnsi="Arial" w:cs="Arial"/>
          <w:sz w:val="24"/>
          <w:szCs w:val="24"/>
        </w:rPr>
        <w:t>[</w:t>
      </w:r>
      <w:r w:rsidRPr="001A5793">
        <w:rPr>
          <w:rFonts w:ascii="Arial" w:hAnsi="Arial" w:cs="Arial"/>
          <w:sz w:val="24"/>
          <w:szCs w:val="24"/>
          <w:lang w:val="mn-MN"/>
        </w:rPr>
        <w:t>9.4.1-</w:t>
      </w:r>
      <w:r w:rsidRPr="0023423F">
        <w:rPr>
          <w:rFonts w:ascii="Arial" w:hAnsi="Arial" w:cs="Arial"/>
          <w:sz w:val="24"/>
          <w:szCs w:val="24"/>
          <w:lang w:val="mn-MN"/>
        </w:rPr>
        <w:t>ийн a)</w:t>
      </w:r>
      <w:r w:rsidR="0023423F">
        <w:rPr>
          <w:rFonts w:ascii="Arial" w:hAnsi="Arial" w:cs="Arial"/>
          <w:sz w:val="24"/>
          <w:szCs w:val="24"/>
        </w:rPr>
        <w:t xml:space="preserve"> </w:t>
      </w:r>
      <w:r w:rsidR="0023423F">
        <w:rPr>
          <w:rFonts w:ascii="Arial" w:hAnsi="Arial" w:cs="Arial"/>
          <w:sz w:val="24"/>
          <w:szCs w:val="24"/>
          <w:lang w:val="mn-MN"/>
        </w:rPr>
        <w:t>–</w:t>
      </w:r>
      <w:r w:rsidR="0023423F">
        <w:rPr>
          <w:rFonts w:ascii="Arial" w:hAnsi="Arial" w:cs="Arial"/>
          <w:sz w:val="24"/>
          <w:szCs w:val="24"/>
        </w:rPr>
        <w:t xml:space="preserve"> </w:t>
      </w:r>
      <w:r w:rsidRPr="001A5793">
        <w:rPr>
          <w:rFonts w:ascii="Arial" w:hAnsi="Arial" w:cs="Arial"/>
          <w:sz w:val="24"/>
          <w:szCs w:val="24"/>
          <w:lang w:val="mn-MN"/>
        </w:rPr>
        <w:t>f)-д заасан</w:t>
      </w:r>
      <w:r w:rsidRPr="001A5793">
        <w:rPr>
          <w:rFonts w:ascii="Arial" w:hAnsi="Arial" w:cs="Arial"/>
          <w:sz w:val="24"/>
          <w:szCs w:val="24"/>
        </w:rPr>
        <w:t>]</w:t>
      </w:r>
      <w:r w:rsidRPr="001A5793">
        <w:rPr>
          <w:rFonts w:ascii="Arial" w:hAnsi="Arial" w:cs="Arial"/>
          <w:sz w:val="24"/>
          <w:szCs w:val="24"/>
          <w:lang w:val="mn-MN"/>
        </w:rPr>
        <w:t xml:space="preserve">. </w:t>
      </w:r>
    </w:p>
    <w:p w14:paraId="413F6879" w14:textId="16A4A04C" w:rsidR="001A5793" w:rsidRPr="0050525A" w:rsidRDefault="001A5793" w:rsidP="002B19DA">
      <w:pPr>
        <w:pStyle w:val="ListParagraph"/>
        <w:numPr>
          <w:ilvl w:val="0"/>
          <w:numId w:val="15"/>
        </w:numPr>
        <w:spacing w:after="240" w:line="240" w:lineRule="auto"/>
        <w:ind w:left="567" w:hanging="567"/>
        <w:contextualSpacing w:val="0"/>
        <w:jc w:val="both"/>
        <w:rPr>
          <w:rFonts w:ascii="Arial" w:hAnsi="Arial" w:cs="Arial"/>
          <w:sz w:val="24"/>
          <w:szCs w:val="24"/>
          <w:lang w:val="mn-MN"/>
        </w:rPr>
      </w:pPr>
      <w:r w:rsidRPr="0050525A">
        <w:rPr>
          <w:rFonts w:ascii="Arial" w:hAnsi="Arial" w:cs="Arial"/>
          <w:sz w:val="24"/>
          <w:szCs w:val="24"/>
          <w:lang w:val="mn-MN"/>
        </w:rPr>
        <w:lastRenderedPageBreak/>
        <w:t>Заасан үе шатны дагуу хийнэ.</w:t>
      </w:r>
    </w:p>
    <w:p w14:paraId="3897C825" w14:textId="1C5B9A84" w:rsidR="001A5793" w:rsidRPr="0050525A" w:rsidRDefault="001A5793" w:rsidP="002B19DA">
      <w:pPr>
        <w:pStyle w:val="ListParagraph"/>
        <w:numPr>
          <w:ilvl w:val="0"/>
          <w:numId w:val="15"/>
        </w:numPr>
        <w:spacing w:after="240" w:line="240" w:lineRule="auto"/>
        <w:ind w:left="567" w:hanging="567"/>
        <w:contextualSpacing w:val="0"/>
        <w:jc w:val="both"/>
        <w:rPr>
          <w:rFonts w:ascii="Arial" w:hAnsi="Arial" w:cs="Arial"/>
          <w:sz w:val="24"/>
          <w:szCs w:val="24"/>
          <w:lang w:val="mn-MN"/>
        </w:rPr>
      </w:pPr>
      <w:r w:rsidRPr="0050525A">
        <w:rPr>
          <w:rFonts w:ascii="Arial" w:hAnsi="Arial" w:cs="Arial"/>
          <w:sz w:val="24"/>
          <w:szCs w:val="24"/>
          <w:lang w:val="mn-MN"/>
        </w:rPr>
        <w:t>Заасан үе шатны дагуу хийнэ.</w:t>
      </w:r>
    </w:p>
    <w:p w14:paraId="31E5F348" w14:textId="784ED408" w:rsidR="001A5793" w:rsidRPr="0050525A" w:rsidRDefault="001A5793" w:rsidP="002B19DA">
      <w:pPr>
        <w:pStyle w:val="ListParagraph"/>
        <w:numPr>
          <w:ilvl w:val="0"/>
          <w:numId w:val="15"/>
        </w:numPr>
        <w:spacing w:after="240" w:line="240" w:lineRule="auto"/>
        <w:ind w:left="567" w:hanging="567"/>
        <w:contextualSpacing w:val="0"/>
        <w:jc w:val="both"/>
        <w:rPr>
          <w:rFonts w:ascii="Arial" w:hAnsi="Arial" w:cs="Arial"/>
          <w:sz w:val="24"/>
          <w:szCs w:val="24"/>
          <w:lang w:val="mn-MN"/>
        </w:rPr>
      </w:pPr>
      <w:r w:rsidRPr="0050525A">
        <w:rPr>
          <w:rFonts w:ascii="Arial" w:hAnsi="Arial" w:cs="Arial"/>
          <w:sz w:val="24"/>
          <w:szCs w:val="24"/>
          <w:lang w:val="mn-MN"/>
        </w:rPr>
        <w:t xml:space="preserve">Чөлөөт хурдатгалын горимд хоёр удаа туршилт хийсний дараа нэмэлт ажил хийгдэнэ. </w:t>
      </w:r>
    </w:p>
    <w:p w14:paraId="5DB2E1B4" w14:textId="69CB4FA9" w:rsidR="001A5793" w:rsidRPr="0050525A" w:rsidRDefault="001A5793" w:rsidP="002B19DA">
      <w:pPr>
        <w:pStyle w:val="ListParagraph"/>
        <w:numPr>
          <w:ilvl w:val="0"/>
          <w:numId w:val="15"/>
        </w:numPr>
        <w:spacing w:after="240" w:line="240" w:lineRule="auto"/>
        <w:ind w:left="567" w:hanging="567"/>
        <w:contextualSpacing w:val="0"/>
        <w:jc w:val="both"/>
        <w:rPr>
          <w:rFonts w:ascii="Arial" w:hAnsi="Arial" w:cs="Arial"/>
          <w:sz w:val="24"/>
          <w:szCs w:val="24"/>
          <w:lang w:val="mn-MN"/>
        </w:rPr>
      </w:pPr>
      <w:r w:rsidRPr="0050525A">
        <w:rPr>
          <w:rFonts w:ascii="Arial" w:hAnsi="Arial" w:cs="Arial"/>
          <w:sz w:val="24"/>
          <w:szCs w:val="24"/>
          <w:lang w:val="mn-MN"/>
        </w:rPr>
        <w:t>Чөлөөт хурдатгалын горимын нэмэлт параметрүүд: Амраах хугацаа нь 15-30 секунд байна. Хамгийн их хурдаар ажиллуулах хугацаа 1-3 секунд ба хэрэв үүнээс хэт богино байвал туршилтыг цуцлана. Гэрэл шингээлтийн итгэлцүүрийн хамгийн их “оргил” үзүүлэлт нь хэмжилтийн дүн болно.</w:t>
      </w:r>
    </w:p>
    <w:p w14:paraId="32899A59" w14:textId="251D4DA8" w:rsidR="001A5793" w:rsidRPr="0050525A" w:rsidRDefault="001A5793" w:rsidP="002B19DA">
      <w:pPr>
        <w:pStyle w:val="ListParagraph"/>
        <w:numPr>
          <w:ilvl w:val="0"/>
          <w:numId w:val="15"/>
        </w:numPr>
        <w:spacing w:after="240" w:line="240" w:lineRule="auto"/>
        <w:ind w:left="567" w:hanging="567"/>
        <w:contextualSpacing w:val="0"/>
        <w:jc w:val="both"/>
        <w:rPr>
          <w:rFonts w:ascii="Arial" w:hAnsi="Arial" w:cs="Arial"/>
          <w:sz w:val="24"/>
          <w:szCs w:val="24"/>
          <w:lang w:val="mn-MN"/>
        </w:rPr>
      </w:pPr>
      <w:r w:rsidRPr="0050525A">
        <w:rPr>
          <w:rFonts w:ascii="Arial" w:hAnsi="Arial" w:cs="Arial"/>
          <w:sz w:val="24"/>
          <w:szCs w:val="24"/>
          <w:lang w:val="mn-MN"/>
        </w:rPr>
        <w:t>Гүйцэтгэлийн нэмэлт үзүүлэлт: Хамгийн их, хамгийн бага сүүлийн 4 “оргил” үзүүлэлтийн арифметик ялгавар нь дундаж итгэлцүүр 2 м</w:t>
      </w:r>
      <w:r w:rsidRPr="0050525A">
        <w:rPr>
          <w:rFonts w:ascii="Arial" w:hAnsi="Arial" w:cs="Arial"/>
          <w:sz w:val="24"/>
          <w:szCs w:val="24"/>
          <w:vertAlign w:val="superscript"/>
          <w:lang w:val="mn-MN"/>
        </w:rPr>
        <w:t>-1</w:t>
      </w:r>
      <w:r w:rsidR="0050525A">
        <w:rPr>
          <w:rFonts w:ascii="Arial" w:hAnsi="Arial" w:cs="Arial"/>
          <w:sz w:val="24"/>
          <w:szCs w:val="24"/>
          <w:vertAlign w:val="superscript"/>
        </w:rPr>
        <w:t xml:space="preserve"> </w:t>
      </w:r>
      <w:r w:rsidRPr="0050525A">
        <w:rPr>
          <w:rFonts w:ascii="Arial" w:hAnsi="Arial" w:cs="Arial"/>
          <w:sz w:val="24"/>
          <w:szCs w:val="24"/>
          <w:lang w:val="mn-MN"/>
        </w:rPr>
        <w:t>-</w:t>
      </w:r>
      <w:r w:rsidR="0050525A">
        <w:rPr>
          <w:rFonts w:ascii="Arial" w:hAnsi="Arial" w:cs="Arial"/>
          <w:sz w:val="24"/>
          <w:szCs w:val="24"/>
        </w:rPr>
        <w:t xml:space="preserve"> </w:t>
      </w:r>
      <w:r w:rsidRPr="0050525A">
        <w:rPr>
          <w:rFonts w:ascii="Arial" w:hAnsi="Arial" w:cs="Arial"/>
          <w:sz w:val="24"/>
          <w:szCs w:val="24"/>
          <w:lang w:val="mn-MN"/>
        </w:rPr>
        <w:t>ээс</w:t>
      </w:r>
      <w:r w:rsidRPr="0050525A">
        <w:rPr>
          <w:rFonts w:ascii="Arial" w:hAnsi="Arial" w:cs="Arial"/>
          <w:sz w:val="24"/>
          <w:szCs w:val="24"/>
          <w:vertAlign w:val="superscript"/>
          <w:lang w:val="mn-MN"/>
        </w:rPr>
        <w:t xml:space="preserve"> </w:t>
      </w:r>
      <w:r w:rsidRPr="0050525A">
        <w:rPr>
          <w:rFonts w:ascii="Arial" w:hAnsi="Arial" w:cs="Arial"/>
          <w:sz w:val="24"/>
          <w:szCs w:val="24"/>
          <w:lang w:val="mn-MN"/>
        </w:rPr>
        <w:t>бага үед 0,25 м</w:t>
      </w:r>
      <w:r w:rsidR="0050525A">
        <w:rPr>
          <w:rFonts w:ascii="Arial" w:hAnsi="Arial" w:cs="Arial"/>
          <w:sz w:val="24"/>
          <w:szCs w:val="24"/>
          <w:vertAlign w:val="superscript"/>
          <w:lang w:val="mn-MN"/>
        </w:rPr>
        <w:t>-</w:t>
      </w:r>
      <w:r w:rsidRPr="0050525A">
        <w:rPr>
          <w:rFonts w:ascii="Arial" w:hAnsi="Arial" w:cs="Arial"/>
          <w:sz w:val="24"/>
          <w:szCs w:val="24"/>
          <w:vertAlign w:val="superscript"/>
          <w:lang w:val="mn-MN"/>
        </w:rPr>
        <w:t>1</w:t>
      </w:r>
      <w:r w:rsidR="00E225C9">
        <w:rPr>
          <w:rFonts w:ascii="Arial" w:hAnsi="Arial" w:cs="Arial"/>
          <w:sz w:val="24"/>
          <w:szCs w:val="24"/>
          <w:lang w:val="mn-MN"/>
        </w:rPr>
        <w:t>,</w:t>
      </w:r>
      <w:r w:rsidRPr="0050525A">
        <w:rPr>
          <w:rFonts w:ascii="Arial" w:hAnsi="Arial" w:cs="Arial"/>
          <w:sz w:val="24"/>
          <w:szCs w:val="24"/>
          <w:lang w:val="mn-MN"/>
        </w:rPr>
        <w:t xml:space="preserve"> дундаж итгэлцүүр 2 м</w:t>
      </w:r>
      <w:r w:rsidRPr="0050525A">
        <w:rPr>
          <w:rFonts w:ascii="Arial" w:hAnsi="Arial" w:cs="Arial"/>
          <w:sz w:val="24"/>
          <w:szCs w:val="24"/>
          <w:vertAlign w:val="superscript"/>
          <w:lang w:val="mn-MN"/>
        </w:rPr>
        <w:t>-1</w:t>
      </w:r>
      <w:r w:rsidRPr="0050525A">
        <w:rPr>
          <w:rFonts w:ascii="Arial" w:hAnsi="Arial" w:cs="Arial"/>
          <w:sz w:val="24"/>
          <w:szCs w:val="24"/>
          <w:lang w:val="mn-MN"/>
        </w:rPr>
        <w:t>-ээс</w:t>
      </w:r>
      <w:r w:rsidRPr="0050525A">
        <w:rPr>
          <w:rFonts w:ascii="Arial" w:hAnsi="Arial" w:cs="Arial"/>
          <w:sz w:val="24"/>
          <w:szCs w:val="24"/>
          <w:vertAlign w:val="superscript"/>
          <w:lang w:val="mn-MN"/>
        </w:rPr>
        <w:t xml:space="preserve"> </w:t>
      </w:r>
      <w:r w:rsidRPr="0050525A">
        <w:rPr>
          <w:rFonts w:ascii="Arial" w:hAnsi="Arial" w:cs="Arial"/>
          <w:sz w:val="24"/>
          <w:szCs w:val="24"/>
          <w:lang w:val="mn-MN"/>
        </w:rPr>
        <w:t>их үед 12.5% -аас тус тус ихгүй байна. Хурдасгах хамгийн их тоо 15-аас ихгүй байна.</w:t>
      </w:r>
    </w:p>
    <w:p w14:paraId="63F307A5" w14:textId="7E38EC74" w:rsidR="001A5793" w:rsidRPr="0050525A" w:rsidRDefault="001A5793" w:rsidP="002B19DA">
      <w:pPr>
        <w:pStyle w:val="ListParagraph"/>
        <w:numPr>
          <w:ilvl w:val="0"/>
          <w:numId w:val="15"/>
        </w:numPr>
        <w:spacing w:after="240" w:line="240" w:lineRule="auto"/>
        <w:ind w:left="567" w:hanging="567"/>
        <w:contextualSpacing w:val="0"/>
        <w:jc w:val="both"/>
        <w:rPr>
          <w:rFonts w:ascii="Arial" w:hAnsi="Arial" w:cs="Arial"/>
          <w:sz w:val="24"/>
          <w:szCs w:val="24"/>
          <w:lang w:val="mn-MN"/>
        </w:rPr>
      </w:pPr>
      <w:r w:rsidRPr="0050525A">
        <w:rPr>
          <w:rFonts w:ascii="Arial" w:hAnsi="Arial" w:cs="Arial"/>
          <w:sz w:val="24"/>
          <w:szCs w:val="24"/>
          <w:lang w:val="mn-MN"/>
        </w:rPr>
        <w:t>Баталгаажуулах нэмэлт шалгуур: Хэмжилтийн дараа тэглэх тохиргооны алдаа 0.05 м</w:t>
      </w:r>
      <w:r w:rsidRPr="0050525A">
        <w:rPr>
          <w:rFonts w:ascii="Arial" w:hAnsi="Arial" w:cs="Arial"/>
          <w:sz w:val="24"/>
          <w:szCs w:val="24"/>
          <w:vertAlign w:val="superscript"/>
          <w:lang w:val="mn-MN"/>
        </w:rPr>
        <w:t>-1</w:t>
      </w:r>
      <w:r w:rsidRPr="0050525A">
        <w:rPr>
          <w:rFonts w:ascii="Arial" w:hAnsi="Arial" w:cs="Arial"/>
          <w:sz w:val="24"/>
          <w:szCs w:val="24"/>
          <w:lang w:val="mn-MN"/>
        </w:rPr>
        <w:t>-ээс бага байна.</w:t>
      </w:r>
    </w:p>
    <w:p w14:paraId="7D79316F" w14:textId="57AB7481" w:rsidR="001A5793" w:rsidRPr="0050525A" w:rsidRDefault="001A5793" w:rsidP="002B19DA">
      <w:pPr>
        <w:pStyle w:val="ListParagraph"/>
        <w:numPr>
          <w:ilvl w:val="0"/>
          <w:numId w:val="15"/>
        </w:numPr>
        <w:spacing w:after="240" w:line="240" w:lineRule="auto"/>
        <w:ind w:left="567" w:hanging="567"/>
        <w:contextualSpacing w:val="0"/>
        <w:jc w:val="both"/>
        <w:rPr>
          <w:rFonts w:ascii="Arial" w:hAnsi="Arial" w:cs="Arial"/>
          <w:sz w:val="24"/>
          <w:szCs w:val="24"/>
          <w:lang w:val="mn-MN"/>
        </w:rPr>
      </w:pPr>
      <w:r w:rsidRPr="0050525A">
        <w:rPr>
          <w:rFonts w:ascii="Arial" w:hAnsi="Arial" w:cs="Arial"/>
          <w:sz w:val="24"/>
          <w:szCs w:val="24"/>
          <w:lang w:val="mn-MN"/>
        </w:rPr>
        <w:t>Гэрэл шингээлтийн итгэлцүүрийн сүүлийн дөрвөн хэмжилтийн утгын дундаж нь туршилтаар тогтоосон хэмжилтийн дүн болно. Туршилт бүрийн үр дүн болон сүүлийн дөрвөн хэмжилтийн утгын арифметик дундажийг хэвлэж үзүүлнэ. Баталгаажуулалтын шалгуур үзүүлэлт хангаагүй х</w:t>
      </w:r>
      <w:r w:rsidR="00E225C9">
        <w:rPr>
          <w:rFonts w:ascii="Arial" w:hAnsi="Arial" w:cs="Arial"/>
          <w:sz w:val="24"/>
          <w:szCs w:val="24"/>
          <w:lang w:val="mn-MN"/>
        </w:rPr>
        <w:t>эмжилтийн дүн бүхий тайланг мөн</w:t>
      </w:r>
      <w:r w:rsidRPr="0050525A">
        <w:rPr>
          <w:rFonts w:ascii="Arial" w:hAnsi="Arial" w:cs="Arial"/>
          <w:sz w:val="24"/>
          <w:szCs w:val="24"/>
          <w:lang w:val="mn-MN"/>
        </w:rPr>
        <w:t xml:space="preserve"> хэвлэнэ.</w:t>
      </w:r>
    </w:p>
    <w:p w14:paraId="2D6A7021" w14:textId="77777777" w:rsidR="001A5793" w:rsidRPr="001A5793" w:rsidRDefault="001A5793" w:rsidP="0050525A">
      <w:pPr>
        <w:pStyle w:val="Heading1"/>
        <w:rPr>
          <w:lang w:val="mn-MN"/>
        </w:rPr>
      </w:pPr>
      <w:bookmarkStart w:id="56" w:name="_Toc69506413"/>
      <w:r w:rsidRPr="001A5793">
        <w:rPr>
          <w:lang w:val="mn-MN"/>
        </w:rPr>
        <w:t>10.2 Өгөгдлийн санд тавигдах шаардлага</w:t>
      </w:r>
      <w:bookmarkEnd w:id="56"/>
    </w:p>
    <w:p w14:paraId="675C5EC1"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sz w:val="24"/>
          <w:szCs w:val="24"/>
          <w:lang w:val="mn-MN"/>
        </w:rPr>
        <w:t>Үйлдвэрлэгчээс гаргасан өгөгдөл (тоноглогдсон үед) дараах мэдээллийг багтаасан байна. Үүнд:</w:t>
      </w:r>
    </w:p>
    <w:p w14:paraId="5DABF7DD" w14:textId="1E98B63C" w:rsidR="001A5793" w:rsidRPr="003B36E3" w:rsidRDefault="001A5793" w:rsidP="002B19DA">
      <w:pPr>
        <w:pStyle w:val="ListParagraph"/>
        <w:numPr>
          <w:ilvl w:val="0"/>
          <w:numId w:val="16"/>
        </w:numPr>
        <w:tabs>
          <w:tab w:val="left" w:pos="567"/>
        </w:tabs>
        <w:spacing w:after="240" w:line="240" w:lineRule="auto"/>
        <w:ind w:left="567" w:hanging="567"/>
        <w:contextualSpacing w:val="0"/>
        <w:jc w:val="both"/>
        <w:rPr>
          <w:rFonts w:ascii="Arial" w:hAnsi="Arial" w:cs="Arial"/>
          <w:sz w:val="24"/>
          <w:szCs w:val="24"/>
          <w:lang w:val="mn-MN"/>
        </w:rPr>
      </w:pPr>
      <w:r w:rsidRPr="003B36E3">
        <w:rPr>
          <w:rFonts w:ascii="Arial" w:hAnsi="Arial" w:cs="Arial"/>
          <w:sz w:val="24"/>
          <w:szCs w:val="24"/>
          <w:lang w:val="mn-MN"/>
        </w:rPr>
        <w:t>Ажилласан хийн даралт болон температур хамгийн бага, нэмэлт агаарын даралт хамгийн их</w:t>
      </w:r>
      <w:r w:rsidRPr="003B36E3">
        <w:rPr>
          <w:rFonts w:ascii="Arial" w:hAnsi="Arial" w:cs="Arial"/>
          <w:sz w:val="24"/>
          <w:szCs w:val="24"/>
        </w:rPr>
        <w:t xml:space="preserve"> (</w:t>
      </w:r>
      <w:r w:rsidRPr="003B36E3">
        <w:rPr>
          <w:rFonts w:ascii="Arial" w:hAnsi="Arial" w:cs="Arial"/>
          <w:sz w:val="24"/>
          <w:szCs w:val="24"/>
          <w:lang w:val="mn-MN"/>
        </w:rPr>
        <w:t>тоноглогдсон үед</w:t>
      </w:r>
      <w:r w:rsidRPr="003B36E3">
        <w:rPr>
          <w:rFonts w:ascii="Arial" w:hAnsi="Arial" w:cs="Arial"/>
          <w:sz w:val="24"/>
          <w:szCs w:val="24"/>
        </w:rPr>
        <w:t>)</w:t>
      </w:r>
      <w:r w:rsidRPr="003B36E3">
        <w:rPr>
          <w:rFonts w:ascii="Arial" w:hAnsi="Arial" w:cs="Arial"/>
          <w:sz w:val="24"/>
          <w:szCs w:val="24"/>
          <w:lang w:val="mn-MN"/>
        </w:rPr>
        <w:t>, туршилт явуулах орчны нөхцөл хэвийн байх үеийн хэсэгчилсэн, эсвэл бүрэн хэмжээний урсгалын оптик замын ашигтай урт</w:t>
      </w:r>
    </w:p>
    <w:p w14:paraId="2950CCC0" w14:textId="0117ED05" w:rsidR="001A5793" w:rsidRPr="003B36E3" w:rsidRDefault="001A5793" w:rsidP="002B19DA">
      <w:pPr>
        <w:pStyle w:val="ListParagraph"/>
        <w:numPr>
          <w:ilvl w:val="0"/>
          <w:numId w:val="16"/>
        </w:numPr>
        <w:tabs>
          <w:tab w:val="left" w:pos="567"/>
        </w:tabs>
        <w:spacing w:after="240" w:line="240" w:lineRule="auto"/>
        <w:ind w:left="567" w:hanging="567"/>
        <w:contextualSpacing w:val="0"/>
        <w:jc w:val="both"/>
        <w:rPr>
          <w:rFonts w:ascii="Arial" w:hAnsi="Arial" w:cs="Arial"/>
          <w:sz w:val="24"/>
          <w:szCs w:val="24"/>
          <w:lang w:val="mn-MN"/>
        </w:rPr>
      </w:pPr>
      <w:r w:rsidRPr="003B36E3">
        <w:rPr>
          <w:rFonts w:ascii="Arial" w:hAnsi="Arial" w:cs="Arial"/>
          <w:sz w:val="24"/>
          <w:szCs w:val="24"/>
          <w:lang w:val="mn-MN"/>
        </w:rPr>
        <w:t xml:space="preserve">Хэмжих хөндийд болон хэмжих бүс рүү орох дээжний </w:t>
      </w:r>
      <w:r w:rsidRPr="003B36E3">
        <w:rPr>
          <w:rFonts w:ascii="Arial" w:hAnsi="Arial" w:cs="Arial"/>
          <w:sz w:val="24"/>
          <w:szCs w:val="24"/>
        </w:rPr>
        <w:t>(</w:t>
      </w:r>
      <w:r w:rsidRPr="003B36E3">
        <w:rPr>
          <w:rFonts w:ascii="Arial" w:hAnsi="Arial" w:cs="Arial"/>
          <w:sz w:val="24"/>
          <w:szCs w:val="24"/>
          <w:lang w:val="mn-MN"/>
        </w:rPr>
        <w:t>утааны</w:t>
      </w:r>
      <w:r w:rsidRPr="003B36E3">
        <w:rPr>
          <w:rFonts w:ascii="Arial" w:hAnsi="Arial" w:cs="Arial"/>
          <w:sz w:val="24"/>
          <w:szCs w:val="24"/>
        </w:rPr>
        <w:t>)</w:t>
      </w:r>
      <w:r w:rsidRPr="003B36E3">
        <w:rPr>
          <w:rFonts w:ascii="Arial" w:hAnsi="Arial" w:cs="Arial"/>
          <w:sz w:val="24"/>
          <w:szCs w:val="24"/>
          <w:lang w:val="mn-MN"/>
        </w:rPr>
        <w:t xml:space="preserve"> даралтын хязгаар.</w:t>
      </w:r>
    </w:p>
    <w:p w14:paraId="1BCBB812" w14:textId="58B0C8A5" w:rsidR="001A5793" w:rsidRPr="003B36E3" w:rsidRDefault="001A5793" w:rsidP="002B19DA">
      <w:pPr>
        <w:pStyle w:val="ListParagraph"/>
        <w:numPr>
          <w:ilvl w:val="0"/>
          <w:numId w:val="16"/>
        </w:numPr>
        <w:tabs>
          <w:tab w:val="left" w:pos="567"/>
        </w:tabs>
        <w:spacing w:after="240" w:line="240" w:lineRule="auto"/>
        <w:ind w:left="567" w:hanging="567"/>
        <w:contextualSpacing w:val="0"/>
        <w:jc w:val="both"/>
        <w:rPr>
          <w:rFonts w:ascii="Arial" w:hAnsi="Arial" w:cs="Arial"/>
          <w:sz w:val="24"/>
          <w:szCs w:val="24"/>
          <w:lang w:val="mn-MN"/>
        </w:rPr>
      </w:pPr>
      <w:r w:rsidRPr="003B36E3">
        <w:rPr>
          <w:rFonts w:ascii="Arial" w:hAnsi="Arial" w:cs="Arial"/>
          <w:sz w:val="24"/>
          <w:szCs w:val="24"/>
          <w:lang w:val="mn-MN"/>
        </w:rPr>
        <w:t>Нэмэлт агаарын даралтын хязгаар (тоноглогдсон үед). Тохируулга хийх зааврыг оруулсан байна.</w:t>
      </w:r>
    </w:p>
    <w:p w14:paraId="7161479A" w14:textId="4E7E65B7" w:rsidR="001A5793" w:rsidRPr="003B36E3" w:rsidRDefault="001A5793" w:rsidP="002B19DA">
      <w:pPr>
        <w:pStyle w:val="ListParagraph"/>
        <w:numPr>
          <w:ilvl w:val="0"/>
          <w:numId w:val="16"/>
        </w:numPr>
        <w:tabs>
          <w:tab w:val="left" w:pos="567"/>
        </w:tabs>
        <w:spacing w:after="240" w:line="240" w:lineRule="auto"/>
        <w:ind w:left="567" w:hanging="567"/>
        <w:contextualSpacing w:val="0"/>
        <w:jc w:val="both"/>
        <w:rPr>
          <w:rFonts w:ascii="Arial" w:hAnsi="Arial" w:cs="Arial"/>
          <w:sz w:val="24"/>
          <w:szCs w:val="24"/>
          <w:lang w:val="mn-MN"/>
        </w:rPr>
      </w:pPr>
      <w:r w:rsidRPr="003B36E3">
        <w:rPr>
          <w:rFonts w:ascii="Arial" w:hAnsi="Arial" w:cs="Arial"/>
          <w:sz w:val="24"/>
          <w:szCs w:val="24"/>
          <w:lang w:val="mn-MN"/>
        </w:rPr>
        <w:t>Температурын хязгаар (орчны агаарын, дээжний гэх мэт.), температурыг хэмжих цэг, мөн тэдгээр температур болон хэмжих хөндий доторх ажилласан хи</w:t>
      </w:r>
      <w:r w:rsidR="00E225C9">
        <w:rPr>
          <w:rFonts w:ascii="Arial" w:hAnsi="Arial" w:cs="Arial"/>
          <w:sz w:val="24"/>
          <w:szCs w:val="24"/>
          <w:lang w:val="mn-MN"/>
        </w:rPr>
        <w:t xml:space="preserve">йн дундаж температур хоорондын </w:t>
      </w:r>
      <w:r w:rsidRPr="003B36E3">
        <w:rPr>
          <w:rFonts w:ascii="Arial" w:hAnsi="Arial" w:cs="Arial"/>
          <w:sz w:val="24"/>
          <w:szCs w:val="24"/>
          <w:lang w:val="mn-MN"/>
        </w:rPr>
        <w:t>хамаарлыг заасан байна.</w:t>
      </w:r>
    </w:p>
    <w:p w14:paraId="3C04E092" w14:textId="5B87567A" w:rsidR="001A5793" w:rsidRPr="003B36E3" w:rsidRDefault="001A5793" w:rsidP="002B19DA">
      <w:pPr>
        <w:pStyle w:val="ListParagraph"/>
        <w:numPr>
          <w:ilvl w:val="0"/>
          <w:numId w:val="16"/>
        </w:numPr>
        <w:tabs>
          <w:tab w:val="left" w:pos="567"/>
        </w:tabs>
        <w:spacing w:after="240" w:line="240" w:lineRule="auto"/>
        <w:ind w:left="567" w:hanging="567"/>
        <w:contextualSpacing w:val="0"/>
        <w:jc w:val="both"/>
        <w:rPr>
          <w:rFonts w:ascii="Arial" w:hAnsi="Arial" w:cs="Arial"/>
          <w:sz w:val="24"/>
          <w:szCs w:val="24"/>
          <w:lang w:val="mn-MN"/>
        </w:rPr>
      </w:pPr>
      <w:r w:rsidRPr="003B36E3">
        <w:rPr>
          <w:rFonts w:ascii="Arial" w:hAnsi="Arial" w:cs="Arial"/>
          <w:sz w:val="24"/>
          <w:szCs w:val="24"/>
          <w:lang w:val="mn-MN"/>
        </w:rPr>
        <w:t>Опасиметрийн гэрээр дамжин гарах агаарын хязгаар ба хэмжилт хийх нөхцөл (тоноглогдсон үед).</w:t>
      </w:r>
    </w:p>
    <w:p w14:paraId="2228242C" w14:textId="324F1092" w:rsidR="001A5793" w:rsidRPr="003B36E3" w:rsidRDefault="001A5793" w:rsidP="002B19DA">
      <w:pPr>
        <w:pStyle w:val="ListParagraph"/>
        <w:numPr>
          <w:ilvl w:val="0"/>
          <w:numId w:val="16"/>
        </w:numPr>
        <w:tabs>
          <w:tab w:val="left" w:pos="567"/>
        </w:tabs>
        <w:spacing w:after="240" w:line="240" w:lineRule="auto"/>
        <w:ind w:left="567" w:hanging="567"/>
        <w:contextualSpacing w:val="0"/>
        <w:jc w:val="both"/>
        <w:rPr>
          <w:rFonts w:ascii="Arial" w:hAnsi="Arial" w:cs="Arial"/>
          <w:sz w:val="24"/>
          <w:szCs w:val="24"/>
          <w:lang w:val="mn-MN"/>
        </w:rPr>
      </w:pPr>
      <w:r w:rsidRPr="003B36E3">
        <w:rPr>
          <w:rFonts w:ascii="Arial" w:hAnsi="Arial" w:cs="Arial"/>
          <w:sz w:val="24"/>
          <w:szCs w:val="24"/>
          <w:lang w:val="mn-MN"/>
        </w:rPr>
        <w:t>Хоолойг холбоход ашиглах түүний дотор талын диаметртэй ижил нүхтэй холбох толгойн овор хэмжээний хязгаар (тоноглогдсон үед).</w:t>
      </w:r>
    </w:p>
    <w:p w14:paraId="79006B5F" w14:textId="376C217A" w:rsidR="001A5793" w:rsidRPr="003B36E3" w:rsidRDefault="001A5793" w:rsidP="002B19DA">
      <w:pPr>
        <w:pStyle w:val="ListParagraph"/>
        <w:numPr>
          <w:ilvl w:val="0"/>
          <w:numId w:val="16"/>
        </w:numPr>
        <w:tabs>
          <w:tab w:val="left" w:pos="567"/>
        </w:tabs>
        <w:spacing w:after="240" w:line="240" w:lineRule="auto"/>
        <w:ind w:left="567" w:hanging="567"/>
        <w:contextualSpacing w:val="0"/>
        <w:jc w:val="both"/>
        <w:rPr>
          <w:rFonts w:ascii="Arial" w:hAnsi="Arial" w:cs="Arial"/>
          <w:sz w:val="24"/>
          <w:szCs w:val="24"/>
          <w:lang w:val="mn-MN"/>
        </w:rPr>
      </w:pPr>
      <w:r w:rsidRPr="003B36E3">
        <w:rPr>
          <w:rFonts w:ascii="Arial" w:hAnsi="Arial" w:cs="Arial"/>
          <w:sz w:val="24"/>
          <w:szCs w:val="24"/>
          <w:lang w:val="mn-MN"/>
        </w:rPr>
        <w:t>Урсацын талаарх мэдээлэлд дараах зүйлийг багтаасан байна. Үүнд:</w:t>
      </w:r>
    </w:p>
    <w:p w14:paraId="20240EFA" w14:textId="62450AA7" w:rsidR="001A5793" w:rsidRPr="003B36E3" w:rsidRDefault="001A5793" w:rsidP="002B19DA">
      <w:pPr>
        <w:pStyle w:val="ListParagraph"/>
        <w:numPr>
          <w:ilvl w:val="1"/>
          <w:numId w:val="17"/>
        </w:numPr>
        <w:spacing w:after="240" w:line="240" w:lineRule="auto"/>
        <w:ind w:left="992" w:hanging="425"/>
        <w:contextualSpacing w:val="0"/>
        <w:jc w:val="both"/>
        <w:rPr>
          <w:rFonts w:ascii="Arial" w:hAnsi="Arial" w:cs="Arial"/>
          <w:sz w:val="24"/>
          <w:szCs w:val="24"/>
          <w:lang w:val="mn-MN"/>
        </w:rPr>
      </w:pPr>
      <w:r w:rsidRPr="003B36E3">
        <w:rPr>
          <w:rFonts w:ascii="Arial" w:hAnsi="Arial" w:cs="Arial"/>
          <w:sz w:val="24"/>
          <w:szCs w:val="24"/>
          <w:lang w:val="mn-MN"/>
        </w:rPr>
        <w:lastRenderedPageBreak/>
        <w:t>Дээж авч хэмжилт хийдэг опасиметрийн хувьд:</w:t>
      </w:r>
    </w:p>
    <w:p w14:paraId="225F6337" w14:textId="131BEBFE" w:rsidR="001A5793" w:rsidRPr="003B36E3" w:rsidRDefault="001A5793" w:rsidP="002B19DA">
      <w:pPr>
        <w:pStyle w:val="ListParagraph"/>
        <w:numPr>
          <w:ilvl w:val="0"/>
          <w:numId w:val="18"/>
        </w:numPr>
        <w:spacing w:after="240" w:line="240" w:lineRule="auto"/>
        <w:ind w:left="1701" w:hanging="567"/>
        <w:contextualSpacing w:val="0"/>
        <w:jc w:val="both"/>
        <w:rPr>
          <w:rFonts w:ascii="Arial" w:hAnsi="Arial" w:cs="Arial"/>
          <w:sz w:val="24"/>
          <w:szCs w:val="24"/>
          <w:lang w:val="mn-MN"/>
        </w:rPr>
      </w:pPr>
      <w:r w:rsidRPr="003B36E3">
        <w:rPr>
          <w:rFonts w:ascii="Arial" w:hAnsi="Arial" w:cs="Arial"/>
          <w:sz w:val="24"/>
          <w:szCs w:val="24"/>
          <w:lang w:val="mn-MN"/>
        </w:rPr>
        <w:t>опасиметр руу орох дээжний нийлбэр урсацын хэмжээ. Энэ хэмжээ нь хэмжих хөндийд орох ажилласан хийн 10.2 a)-т заасан даралтыг үүсгэдэг байна. Мөн 10.2 c) заасан нэмэлт агаарын даралтын хязгаар.</w:t>
      </w:r>
    </w:p>
    <w:p w14:paraId="406DF904" w14:textId="276C0685" w:rsidR="001A5793" w:rsidRPr="003B36E3" w:rsidRDefault="001A5793" w:rsidP="002B19DA">
      <w:pPr>
        <w:pStyle w:val="ListParagraph"/>
        <w:numPr>
          <w:ilvl w:val="0"/>
          <w:numId w:val="18"/>
        </w:numPr>
        <w:spacing w:after="240" w:line="240" w:lineRule="auto"/>
        <w:ind w:left="1701" w:hanging="425"/>
        <w:contextualSpacing w:val="0"/>
        <w:jc w:val="both"/>
        <w:rPr>
          <w:rFonts w:ascii="Arial" w:hAnsi="Arial" w:cs="Arial"/>
          <w:sz w:val="24"/>
          <w:szCs w:val="24"/>
          <w:lang w:val="mn-MN"/>
        </w:rPr>
      </w:pPr>
      <w:r w:rsidRPr="003B36E3">
        <w:rPr>
          <w:rFonts w:ascii="Arial" w:hAnsi="Arial" w:cs="Arial"/>
          <w:sz w:val="24"/>
          <w:szCs w:val="24"/>
          <w:lang w:val="mn-MN"/>
        </w:rPr>
        <w:t xml:space="preserve">Хэмжих хөндийгөөр урсан өнгөрөх дээжний урсацын хэмжээ. Энэ хэмжээ нь хэмжих хөндийд орох ажилласан хийн 10.2 a)-т заасан даралтыг үүсгэдэг байна. Мөн 10.2 c) заасан нэмэлт агаарын даралтын хязгаар. Энэ мэдээлэл нь хэмжих хөндий рүү орох урсгал дээр даралт тохируулах клапан суурилуулсан опасиметрийн хувьд зайлшгүй шаардлагатай. </w:t>
      </w:r>
    </w:p>
    <w:p w14:paraId="55F6E598" w14:textId="750A3097" w:rsidR="001A5793" w:rsidRPr="003B36E3" w:rsidRDefault="001A5793" w:rsidP="002B19DA">
      <w:pPr>
        <w:pStyle w:val="ListParagraph"/>
        <w:numPr>
          <w:ilvl w:val="0"/>
          <w:numId w:val="19"/>
        </w:numPr>
        <w:spacing w:after="240" w:line="240" w:lineRule="auto"/>
        <w:ind w:left="993" w:hanging="426"/>
        <w:contextualSpacing w:val="0"/>
        <w:jc w:val="both"/>
        <w:rPr>
          <w:rFonts w:ascii="Arial" w:hAnsi="Arial" w:cs="Arial"/>
          <w:sz w:val="24"/>
          <w:szCs w:val="24"/>
          <w:lang w:val="mn-MN"/>
        </w:rPr>
      </w:pPr>
      <w:r w:rsidRPr="003B36E3">
        <w:rPr>
          <w:rFonts w:ascii="Arial" w:hAnsi="Arial" w:cs="Arial"/>
          <w:sz w:val="24"/>
          <w:szCs w:val="24"/>
          <w:lang w:val="mn-MN"/>
        </w:rPr>
        <w:t>Бүрэн урсацын опасиметрын хувьд: зөв ажиллах үеийн хамгийн их болон хамгийн бага урсацын хэмжээ.</w:t>
      </w:r>
    </w:p>
    <w:p w14:paraId="7BD2DB92" w14:textId="03D1D439" w:rsidR="001A5793" w:rsidRPr="003B36E3" w:rsidRDefault="001A5793" w:rsidP="002B19DA">
      <w:pPr>
        <w:pStyle w:val="ListParagraph"/>
        <w:numPr>
          <w:ilvl w:val="0"/>
          <w:numId w:val="16"/>
        </w:numPr>
        <w:spacing w:after="240" w:line="240" w:lineRule="auto"/>
        <w:ind w:left="567" w:hanging="567"/>
        <w:contextualSpacing w:val="0"/>
        <w:jc w:val="both"/>
        <w:rPr>
          <w:rFonts w:ascii="Arial" w:hAnsi="Arial" w:cs="Arial"/>
          <w:sz w:val="24"/>
          <w:szCs w:val="24"/>
          <w:lang w:val="mn-MN"/>
        </w:rPr>
      </w:pPr>
      <w:r w:rsidRPr="003B36E3">
        <w:rPr>
          <w:rFonts w:ascii="Arial" w:hAnsi="Arial" w:cs="Arial"/>
          <w:sz w:val="24"/>
          <w:szCs w:val="24"/>
          <w:lang w:val="mn-MN"/>
        </w:rPr>
        <w:t>Гэрлийн эх үүсвэрийн ажиллах хязгаар (гэрлийн эх үүсвэрийн ажиллах хүчдэлийн хязгаар ба гэрлийн лампын ашиглах хугацаатай холбоотой заавар)</w:t>
      </w:r>
    </w:p>
    <w:p w14:paraId="633E6AB2" w14:textId="23BE04C6" w:rsidR="001A5793" w:rsidRPr="003B36E3" w:rsidRDefault="001A5793" w:rsidP="002B19DA">
      <w:pPr>
        <w:pStyle w:val="ListParagraph"/>
        <w:numPr>
          <w:ilvl w:val="0"/>
          <w:numId w:val="16"/>
        </w:numPr>
        <w:spacing w:after="240" w:line="240" w:lineRule="auto"/>
        <w:ind w:left="567" w:hanging="567"/>
        <w:contextualSpacing w:val="0"/>
        <w:jc w:val="both"/>
        <w:rPr>
          <w:rFonts w:ascii="Arial" w:hAnsi="Arial" w:cs="Arial"/>
          <w:sz w:val="24"/>
          <w:szCs w:val="24"/>
          <w:lang w:val="mn-MN"/>
        </w:rPr>
      </w:pPr>
      <w:r w:rsidRPr="003B36E3">
        <w:rPr>
          <w:rFonts w:ascii="Arial" w:hAnsi="Arial" w:cs="Arial"/>
          <w:sz w:val="24"/>
          <w:szCs w:val="24"/>
          <w:lang w:val="mn-MN"/>
        </w:rPr>
        <w:t xml:space="preserve">Гэрлийн эх үүсвэр болон хүлээн авагчийн үзүүлэлт өөрчлөгдөх үеийн температурын ихсэх болон багасах хэмжээ  </w:t>
      </w:r>
    </w:p>
    <w:p w14:paraId="6C9015D7" w14:textId="5BE517AD" w:rsidR="001A5793" w:rsidRPr="003B36E3" w:rsidRDefault="001A5793" w:rsidP="002B19DA">
      <w:pPr>
        <w:pStyle w:val="ListParagraph"/>
        <w:numPr>
          <w:ilvl w:val="0"/>
          <w:numId w:val="16"/>
        </w:numPr>
        <w:spacing w:after="240" w:line="240" w:lineRule="auto"/>
        <w:ind w:left="567" w:hanging="567"/>
        <w:contextualSpacing w:val="0"/>
        <w:jc w:val="both"/>
        <w:rPr>
          <w:rFonts w:ascii="Arial" w:hAnsi="Arial" w:cs="Arial"/>
          <w:sz w:val="24"/>
          <w:szCs w:val="24"/>
          <w:lang w:val="mn-MN"/>
        </w:rPr>
      </w:pPr>
      <w:r w:rsidRPr="003B36E3">
        <w:rPr>
          <w:rFonts w:ascii="Arial" w:hAnsi="Arial" w:cs="Arial"/>
          <w:sz w:val="24"/>
          <w:szCs w:val="24"/>
          <w:lang w:val="mn-MN"/>
        </w:rPr>
        <w:t>Гэрлийн эх үүсвэр ба хүлээн авагчийн спектрийн болон шүүлтүүрийн (тоноглогдсон үед) үзүүлэлт.</w:t>
      </w:r>
    </w:p>
    <w:p w14:paraId="6EA2B783" w14:textId="19DDD998" w:rsidR="001A5793" w:rsidRPr="003B36E3" w:rsidRDefault="001A5793" w:rsidP="002B19DA">
      <w:pPr>
        <w:pStyle w:val="ListParagraph"/>
        <w:numPr>
          <w:ilvl w:val="0"/>
          <w:numId w:val="16"/>
        </w:numPr>
        <w:spacing w:after="240" w:line="240" w:lineRule="auto"/>
        <w:ind w:left="567" w:hanging="567"/>
        <w:contextualSpacing w:val="0"/>
        <w:jc w:val="both"/>
        <w:rPr>
          <w:rFonts w:ascii="Arial" w:hAnsi="Arial" w:cs="Arial"/>
          <w:sz w:val="24"/>
          <w:szCs w:val="24"/>
          <w:lang w:val="mn-MN"/>
        </w:rPr>
      </w:pPr>
      <w:r w:rsidRPr="003B36E3">
        <w:rPr>
          <w:rFonts w:ascii="Arial" w:hAnsi="Arial" w:cs="Arial"/>
          <w:sz w:val="24"/>
          <w:szCs w:val="24"/>
          <w:lang w:val="mn-MN"/>
        </w:rPr>
        <w:t xml:space="preserve">Опасиметрийн ажиллагааг болон нарийвчлалыг алдагдуулахгүйгээр ажиллуулж чадах хүчдэлийн хязгаар. Гэрлийн ламп болон сэнс нь тусдаа тэжээлээр ажилладаг тохиолдолд тэдгээрийн ажиллах хүчдэлийн хязгаар. </w:t>
      </w:r>
    </w:p>
    <w:p w14:paraId="736717B2" w14:textId="73959444" w:rsidR="001A5793" w:rsidRPr="003B36E3" w:rsidRDefault="001A5793" w:rsidP="002B19DA">
      <w:pPr>
        <w:pStyle w:val="ListParagraph"/>
        <w:numPr>
          <w:ilvl w:val="0"/>
          <w:numId w:val="16"/>
        </w:numPr>
        <w:spacing w:after="240" w:line="240" w:lineRule="auto"/>
        <w:ind w:left="567" w:hanging="567"/>
        <w:contextualSpacing w:val="0"/>
        <w:jc w:val="both"/>
        <w:rPr>
          <w:rFonts w:ascii="Arial" w:hAnsi="Arial" w:cs="Arial"/>
          <w:sz w:val="24"/>
          <w:szCs w:val="24"/>
          <w:lang w:val="mn-MN"/>
        </w:rPr>
      </w:pPr>
      <w:r w:rsidRPr="003B36E3">
        <w:rPr>
          <w:rFonts w:ascii="Arial" w:hAnsi="Arial" w:cs="Arial"/>
          <w:sz w:val="24"/>
          <w:szCs w:val="24"/>
          <w:lang w:val="mn-MN"/>
        </w:rPr>
        <w:t xml:space="preserve">Опасиметрийн техникийн үзүүлэлт: цахилгаан хэлхээний диаграмм, хэмжих хөндийн овор хэмжээ болон ажиллахад (агаар болон </w:t>
      </w:r>
      <w:r w:rsidR="00E225C9">
        <w:rPr>
          <w:rFonts w:ascii="Arial" w:hAnsi="Arial" w:cs="Arial"/>
          <w:sz w:val="24"/>
          <w:szCs w:val="24"/>
          <w:lang w:val="mn-MN"/>
        </w:rPr>
        <w:t>утаа дамжих) шаардагдах талбайн</w:t>
      </w:r>
      <w:r w:rsidRPr="003B36E3">
        <w:rPr>
          <w:rFonts w:ascii="Arial" w:hAnsi="Arial" w:cs="Arial"/>
          <w:sz w:val="24"/>
          <w:szCs w:val="24"/>
          <w:lang w:val="mn-MN"/>
        </w:rPr>
        <w:t xml:space="preserve"> хэмжээг үзүүлсэн зураг болон зарим чухал шаардлагатай хүлцэлийн хэмжээ (ж.нь: тохируулга хийхэд ашиглах гэх мэт) </w:t>
      </w:r>
    </w:p>
    <w:p w14:paraId="5504F249" w14:textId="2A9B0113" w:rsidR="001A5793" w:rsidRPr="003B36E3" w:rsidRDefault="001A5793" w:rsidP="002B19DA">
      <w:pPr>
        <w:pStyle w:val="ListParagraph"/>
        <w:numPr>
          <w:ilvl w:val="0"/>
          <w:numId w:val="16"/>
        </w:numPr>
        <w:spacing w:after="240" w:line="240" w:lineRule="auto"/>
        <w:ind w:left="567" w:hanging="567"/>
        <w:contextualSpacing w:val="0"/>
        <w:jc w:val="both"/>
        <w:rPr>
          <w:rFonts w:ascii="Arial" w:hAnsi="Arial" w:cs="Arial"/>
          <w:sz w:val="24"/>
          <w:szCs w:val="24"/>
          <w:lang w:val="mn-MN"/>
        </w:rPr>
      </w:pPr>
      <w:r w:rsidRPr="003B36E3">
        <w:rPr>
          <w:rFonts w:ascii="Arial" w:hAnsi="Arial" w:cs="Arial"/>
          <w:sz w:val="24"/>
          <w:szCs w:val="24"/>
          <w:lang w:val="mn-MN"/>
        </w:rPr>
        <w:t xml:space="preserve">Опасиметрийн ашиглалтын талаарх мэдээлэл. Энэ мэдээлэлд цэвэрлээг хийх үечлэлийг оруулсан байна. Опасиметрийг үргэлжлүүлэн ашиглах болон хэсэг хугацааны дараа дахин ашиглах үед заавал хийх арга хэмжээ. Эцэст нь, хэмжилтийн дүнг үзүүлэхээс өмнө утааны опасиметрээр урсан гарах хугацаа болон тэглэх тохиргоог шалгалгүйгээр утаанд хэмжилт хийх хамгийн их хугацаа. </w:t>
      </w:r>
    </w:p>
    <w:p w14:paraId="39CFC6A4" w14:textId="0CB471F0" w:rsidR="001A5793" w:rsidRPr="003B36E3" w:rsidRDefault="001A5793" w:rsidP="002B19DA">
      <w:pPr>
        <w:pStyle w:val="ListParagraph"/>
        <w:numPr>
          <w:ilvl w:val="0"/>
          <w:numId w:val="16"/>
        </w:numPr>
        <w:spacing w:after="240" w:line="240" w:lineRule="auto"/>
        <w:ind w:left="567" w:hanging="567"/>
        <w:contextualSpacing w:val="0"/>
        <w:jc w:val="both"/>
        <w:rPr>
          <w:rFonts w:ascii="Arial" w:hAnsi="Arial" w:cs="Arial"/>
          <w:sz w:val="24"/>
          <w:szCs w:val="24"/>
          <w:lang w:val="mn-MN"/>
        </w:rPr>
      </w:pPr>
      <w:r w:rsidRPr="003B36E3">
        <w:rPr>
          <w:rFonts w:ascii="Arial" w:hAnsi="Arial" w:cs="Arial"/>
          <w:sz w:val="24"/>
          <w:szCs w:val="24"/>
          <w:lang w:val="mn-MN"/>
        </w:rPr>
        <w:t>Бодит (физик) хариу үйлдлийн хугацааны хувьд:</w:t>
      </w:r>
    </w:p>
    <w:p w14:paraId="73045F89" w14:textId="3766B26F" w:rsidR="001A5793" w:rsidRPr="003B36E3" w:rsidRDefault="001A5793" w:rsidP="002B19DA">
      <w:pPr>
        <w:pStyle w:val="ListParagraph"/>
        <w:numPr>
          <w:ilvl w:val="1"/>
          <w:numId w:val="20"/>
        </w:numPr>
        <w:spacing w:after="240" w:line="240" w:lineRule="auto"/>
        <w:ind w:left="992" w:hanging="425"/>
        <w:contextualSpacing w:val="0"/>
        <w:jc w:val="both"/>
        <w:rPr>
          <w:rFonts w:ascii="Arial" w:hAnsi="Arial" w:cs="Arial"/>
          <w:sz w:val="24"/>
          <w:szCs w:val="24"/>
          <w:lang w:val="mn-MN"/>
        </w:rPr>
      </w:pPr>
      <w:r w:rsidRPr="003B36E3">
        <w:rPr>
          <w:rFonts w:ascii="Arial" w:hAnsi="Arial" w:cs="Arial"/>
          <w:sz w:val="24"/>
          <w:szCs w:val="24"/>
          <w:lang w:val="mn-MN"/>
        </w:rPr>
        <w:t xml:space="preserve">Дээж авч хэмжилт хийдэг опасиметр: үйлдвэрлэгчээс зөвлөмж болгосон дээж авах хошуу болон хоолойны яндангаас гарах ажилласан хийн хурднаас хамааруулан </w:t>
      </w:r>
      <w:r w:rsidRPr="003B36E3">
        <w:rPr>
          <w:rFonts w:ascii="Arial" w:hAnsi="Arial" w:cs="Arial"/>
          <w:sz w:val="24"/>
          <w:szCs w:val="24"/>
        </w:rPr>
        <w:t>(</w:t>
      </w:r>
      <w:r w:rsidRPr="003B36E3">
        <w:rPr>
          <w:rFonts w:ascii="Arial" w:hAnsi="Arial" w:cs="Arial"/>
          <w:sz w:val="24"/>
          <w:szCs w:val="24"/>
          <w:lang w:val="mn-MN"/>
        </w:rPr>
        <w:t>10.1.1-г харах</w:t>
      </w:r>
      <w:r w:rsidRPr="003B36E3">
        <w:rPr>
          <w:rFonts w:ascii="Arial" w:hAnsi="Arial" w:cs="Arial"/>
          <w:sz w:val="24"/>
          <w:szCs w:val="24"/>
        </w:rPr>
        <w:t>)</w:t>
      </w:r>
      <w:r w:rsidRPr="003B36E3">
        <w:rPr>
          <w:rFonts w:ascii="Arial" w:hAnsi="Arial" w:cs="Arial"/>
          <w:sz w:val="24"/>
          <w:szCs w:val="24"/>
          <w:lang w:val="mn-MN"/>
        </w:rPr>
        <w:t xml:space="preserve"> тогтоосон бодит хариу үйлдлийн хугацаа;</w:t>
      </w:r>
    </w:p>
    <w:p w14:paraId="09D2026F" w14:textId="67ECC258" w:rsidR="001A5793" w:rsidRPr="003B36E3" w:rsidRDefault="001A5793" w:rsidP="002B19DA">
      <w:pPr>
        <w:pStyle w:val="ListParagraph"/>
        <w:numPr>
          <w:ilvl w:val="1"/>
          <w:numId w:val="20"/>
        </w:numPr>
        <w:spacing w:after="240" w:line="240" w:lineRule="auto"/>
        <w:ind w:left="992" w:hanging="425"/>
        <w:contextualSpacing w:val="0"/>
        <w:jc w:val="both"/>
        <w:rPr>
          <w:rFonts w:ascii="Arial" w:hAnsi="Arial" w:cs="Arial"/>
          <w:sz w:val="24"/>
          <w:szCs w:val="24"/>
          <w:lang w:val="mn-MN"/>
        </w:rPr>
      </w:pPr>
      <w:r w:rsidRPr="003B36E3">
        <w:rPr>
          <w:rFonts w:ascii="Arial" w:hAnsi="Arial" w:cs="Arial"/>
          <w:sz w:val="24"/>
          <w:szCs w:val="24"/>
          <w:lang w:val="mn-MN"/>
        </w:rPr>
        <w:t xml:space="preserve">Бүрэн урсацын опасиметр: бодит (физик) хариу үйлдлийн хугацаа нь хийн урсгалын шинж чанараас хамаарна. </w:t>
      </w:r>
    </w:p>
    <w:p w14:paraId="58B412F2" w14:textId="3D4DAE75" w:rsidR="001A5793" w:rsidRPr="003B36E3" w:rsidRDefault="001A5793" w:rsidP="002B19DA">
      <w:pPr>
        <w:pStyle w:val="ListParagraph"/>
        <w:numPr>
          <w:ilvl w:val="0"/>
          <w:numId w:val="21"/>
        </w:numPr>
        <w:spacing w:after="240" w:line="240" w:lineRule="auto"/>
        <w:ind w:left="567" w:hanging="567"/>
        <w:contextualSpacing w:val="0"/>
        <w:jc w:val="both"/>
        <w:rPr>
          <w:rFonts w:ascii="Arial" w:hAnsi="Arial" w:cs="Arial"/>
          <w:sz w:val="24"/>
          <w:szCs w:val="24"/>
          <w:lang w:val="mn-MN"/>
        </w:rPr>
      </w:pPr>
      <w:r w:rsidRPr="003B36E3">
        <w:rPr>
          <w:rFonts w:ascii="Arial" w:hAnsi="Arial" w:cs="Arial"/>
          <w:sz w:val="24"/>
          <w:szCs w:val="24"/>
          <w:lang w:val="mn-MN"/>
        </w:rPr>
        <w:lastRenderedPageBreak/>
        <w:t xml:space="preserve">Цахилгаан хариу үйлдлийн хугацаа, алгоритм, эсвэл цахилгаан хэлхээний диаграмм болон тэдгээрийн бүх үзүүлэлт </w:t>
      </w:r>
      <w:r w:rsidRPr="003B36E3">
        <w:rPr>
          <w:rFonts w:ascii="Arial" w:hAnsi="Arial" w:cs="Arial"/>
          <w:sz w:val="24"/>
          <w:szCs w:val="24"/>
        </w:rPr>
        <w:t>(</w:t>
      </w:r>
      <w:r w:rsidRPr="003B36E3">
        <w:rPr>
          <w:rFonts w:ascii="Arial" w:hAnsi="Arial" w:cs="Arial"/>
          <w:sz w:val="24"/>
          <w:szCs w:val="24"/>
          <w:lang w:val="mn-MN"/>
        </w:rPr>
        <w:t>тоноглогдсон үед</w:t>
      </w:r>
      <w:r w:rsidRPr="003B36E3">
        <w:rPr>
          <w:rFonts w:ascii="Arial" w:hAnsi="Arial" w:cs="Arial"/>
          <w:sz w:val="24"/>
          <w:szCs w:val="24"/>
        </w:rPr>
        <w:t>)</w:t>
      </w:r>
      <w:r w:rsidRPr="003B36E3">
        <w:rPr>
          <w:rFonts w:ascii="Arial" w:hAnsi="Arial" w:cs="Arial"/>
          <w:sz w:val="24"/>
          <w:szCs w:val="24"/>
          <w:lang w:val="mn-MN"/>
        </w:rPr>
        <w:t>, дэлгэцийн хариу үйлдлийн хугацаа (8.2.3-ийг харах).</w:t>
      </w:r>
    </w:p>
    <w:p w14:paraId="0F47B7B7" w14:textId="1AD08CC3" w:rsidR="001A5793" w:rsidRPr="003B36E3" w:rsidRDefault="001A5793" w:rsidP="002B19DA">
      <w:pPr>
        <w:pStyle w:val="ListParagraph"/>
        <w:numPr>
          <w:ilvl w:val="0"/>
          <w:numId w:val="21"/>
        </w:numPr>
        <w:spacing w:after="240" w:line="240" w:lineRule="auto"/>
        <w:ind w:left="567" w:hanging="567"/>
        <w:contextualSpacing w:val="0"/>
        <w:jc w:val="both"/>
        <w:rPr>
          <w:rFonts w:ascii="Arial" w:hAnsi="Arial" w:cs="Arial"/>
          <w:sz w:val="24"/>
          <w:szCs w:val="24"/>
          <w:lang w:val="mn-MN"/>
        </w:rPr>
      </w:pPr>
      <w:r w:rsidRPr="003B36E3">
        <w:rPr>
          <w:rFonts w:ascii="Arial" w:hAnsi="Arial" w:cs="Arial"/>
          <w:sz w:val="24"/>
          <w:szCs w:val="24"/>
          <w:lang w:val="mn-MN"/>
        </w:rPr>
        <w:t>Температурын хариу үйлдлийн хугацаа (гэрэл шингээлтийн итгэлцүүрыг хэмжих багажны хувьд, 8.4-ийг харах).</w:t>
      </w:r>
    </w:p>
    <w:p w14:paraId="4D5FAD3D" w14:textId="77777777" w:rsidR="001A5793" w:rsidRPr="001A5793" w:rsidRDefault="001A5793" w:rsidP="003B36E3">
      <w:pPr>
        <w:pStyle w:val="Heading1"/>
        <w:rPr>
          <w:lang w:val="mn-MN"/>
        </w:rPr>
      </w:pPr>
      <w:bookmarkStart w:id="57" w:name="_Toc69506414"/>
      <w:r w:rsidRPr="001A5793">
        <w:rPr>
          <w:lang w:val="mn-MN"/>
        </w:rPr>
        <w:t>10.3 Багаж хэрэгсэлд тавигдах шаардлага</w:t>
      </w:r>
      <w:bookmarkEnd w:id="57"/>
    </w:p>
    <w:p w14:paraId="6A85DB1E"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10.3.1</w:t>
      </w:r>
      <w:r w:rsidRPr="001A5793">
        <w:rPr>
          <w:rFonts w:ascii="Arial" w:hAnsi="Arial" w:cs="Arial"/>
          <w:sz w:val="24"/>
          <w:szCs w:val="24"/>
          <w:lang w:val="mn-MN"/>
        </w:rPr>
        <w:t xml:space="preserve"> Багаж (тоноглогдсон үед) нь дараах шаардлагыг хангасан байна. Үүнд:</w:t>
      </w:r>
    </w:p>
    <w:p w14:paraId="2C34058F" w14:textId="11EEF5A4" w:rsidR="001A5793" w:rsidRPr="009A55BF" w:rsidRDefault="001A5793" w:rsidP="002B19DA">
      <w:pPr>
        <w:pStyle w:val="ListParagraph"/>
        <w:numPr>
          <w:ilvl w:val="2"/>
          <w:numId w:val="22"/>
        </w:numPr>
        <w:spacing w:after="240" w:line="240" w:lineRule="auto"/>
        <w:ind w:left="426" w:hanging="426"/>
        <w:contextualSpacing w:val="0"/>
        <w:jc w:val="both"/>
        <w:rPr>
          <w:rFonts w:ascii="Arial" w:hAnsi="Arial" w:cs="Arial"/>
          <w:sz w:val="24"/>
          <w:szCs w:val="24"/>
          <w:lang w:val="mn-MN"/>
        </w:rPr>
      </w:pPr>
      <w:r w:rsidRPr="009A55BF">
        <w:rPr>
          <w:rFonts w:ascii="Arial" w:hAnsi="Arial" w:cs="Arial"/>
          <w:sz w:val="24"/>
          <w:szCs w:val="24"/>
          <w:lang w:val="mn-MN"/>
        </w:rPr>
        <w:t>Утаа хэмжих хөндий (тоноглогдсон үед), эсвэл утаа хэмжих хөндий орох хэсэг дэх ажилласан хийн даралт.</w:t>
      </w:r>
    </w:p>
    <w:p w14:paraId="62C61BDC" w14:textId="6D952C5D" w:rsidR="001A5793" w:rsidRPr="009A55BF" w:rsidRDefault="001A5793" w:rsidP="002B19DA">
      <w:pPr>
        <w:pStyle w:val="ListParagraph"/>
        <w:numPr>
          <w:ilvl w:val="2"/>
          <w:numId w:val="22"/>
        </w:numPr>
        <w:spacing w:after="240" w:line="240" w:lineRule="auto"/>
        <w:ind w:left="426" w:hanging="426"/>
        <w:contextualSpacing w:val="0"/>
        <w:jc w:val="both"/>
        <w:rPr>
          <w:rFonts w:ascii="Arial" w:hAnsi="Arial" w:cs="Arial"/>
          <w:sz w:val="24"/>
          <w:szCs w:val="24"/>
          <w:lang w:val="mn-MN"/>
        </w:rPr>
      </w:pPr>
      <w:r w:rsidRPr="009A55BF">
        <w:rPr>
          <w:rFonts w:ascii="Arial" w:hAnsi="Arial" w:cs="Arial"/>
          <w:sz w:val="24"/>
          <w:szCs w:val="24"/>
          <w:lang w:val="mn-MN"/>
        </w:rPr>
        <w:t>Хийн температурыг хэмжихээр үйлдвэрлэгчээс тогтоосон цэгүүдийн температурын хэмжээ.</w:t>
      </w:r>
    </w:p>
    <w:p w14:paraId="6527A9C0" w14:textId="31DD0135" w:rsidR="001A5793" w:rsidRPr="009A55BF" w:rsidRDefault="001A5793" w:rsidP="002B19DA">
      <w:pPr>
        <w:pStyle w:val="ListParagraph"/>
        <w:numPr>
          <w:ilvl w:val="2"/>
          <w:numId w:val="22"/>
        </w:numPr>
        <w:spacing w:after="240" w:line="240" w:lineRule="auto"/>
        <w:ind w:left="426" w:hanging="426"/>
        <w:contextualSpacing w:val="0"/>
        <w:jc w:val="both"/>
        <w:rPr>
          <w:rFonts w:ascii="Arial" w:hAnsi="Arial" w:cs="Arial"/>
          <w:sz w:val="24"/>
          <w:szCs w:val="24"/>
          <w:lang w:val="mn-MN"/>
        </w:rPr>
      </w:pPr>
      <w:r w:rsidRPr="009A55BF">
        <w:rPr>
          <w:rFonts w:ascii="Arial" w:hAnsi="Arial" w:cs="Arial"/>
          <w:sz w:val="24"/>
          <w:szCs w:val="24"/>
          <w:lang w:val="mn-MN"/>
        </w:rPr>
        <w:t>Нэмэлт агаарын даралт (тоноглогдсон үед).</w:t>
      </w:r>
    </w:p>
    <w:p w14:paraId="3DA81AFE" w14:textId="570F0D61" w:rsidR="001A5793" w:rsidRPr="009A55BF" w:rsidRDefault="001A5793" w:rsidP="002B19DA">
      <w:pPr>
        <w:pStyle w:val="ListParagraph"/>
        <w:numPr>
          <w:ilvl w:val="2"/>
          <w:numId w:val="22"/>
        </w:numPr>
        <w:spacing w:after="240" w:line="240" w:lineRule="auto"/>
        <w:ind w:left="426" w:hanging="426"/>
        <w:contextualSpacing w:val="0"/>
        <w:jc w:val="both"/>
        <w:rPr>
          <w:rFonts w:ascii="Arial" w:hAnsi="Arial" w:cs="Arial"/>
          <w:sz w:val="24"/>
          <w:szCs w:val="24"/>
          <w:lang w:val="mn-MN"/>
        </w:rPr>
      </w:pPr>
      <w:r w:rsidRPr="009A55BF">
        <w:rPr>
          <w:rFonts w:ascii="Arial" w:hAnsi="Arial" w:cs="Arial"/>
          <w:sz w:val="24"/>
          <w:szCs w:val="24"/>
          <w:lang w:val="mn-MN"/>
        </w:rPr>
        <w:t>Хэмжилтэнд оролгүй гарч буй ажилласан хийн температур (тоноглогдсон үед).</w:t>
      </w:r>
    </w:p>
    <w:p w14:paraId="75205FDB" w14:textId="34D352E1" w:rsidR="001A5793" w:rsidRPr="009A55BF" w:rsidRDefault="001A5793" w:rsidP="002B19DA">
      <w:pPr>
        <w:pStyle w:val="ListParagraph"/>
        <w:numPr>
          <w:ilvl w:val="2"/>
          <w:numId w:val="22"/>
        </w:numPr>
        <w:spacing w:after="240" w:line="240" w:lineRule="auto"/>
        <w:ind w:left="426" w:hanging="426"/>
        <w:contextualSpacing w:val="0"/>
        <w:jc w:val="both"/>
        <w:rPr>
          <w:rFonts w:ascii="Arial" w:hAnsi="Arial" w:cs="Arial"/>
          <w:sz w:val="24"/>
          <w:szCs w:val="24"/>
          <w:lang w:val="mn-MN"/>
        </w:rPr>
      </w:pPr>
      <w:r w:rsidRPr="009A55BF">
        <w:rPr>
          <w:rFonts w:ascii="Arial" w:hAnsi="Arial" w:cs="Arial"/>
          <w:sz w:val="24"/>
          <w:szCs w:val="24"/>
          <w:lang w:val="mn-MN"/>
        </w:rPr>
        <w:t>Лампны ажиллах хүчдэл (ногоон өнгийн LED ашиглагдах үед шаардлагагүй).</w:t>
      </w:r>
    </w:p>
    <w:p w14:paraId="760A4FBD" w14:textId="2253FEED" w:rsidR="001A5793" w:rsidRPr="009A55BF" w:rsidRDefault="001A5793" w:rsidP="002B19DA">
      <w:pPr>
        <w:pStyle w:val="ListParagraph"/>
        <w:numPr>
          <w:ilvl w:val="2"/>
          <w:numId w:val="22"/>
        </w:numPr>
        <w:spacing w:after="240" w:line="240" w:lineRule="auto"/>
        <w:ind w:left="426" w:hanging="426"/>
        <w:contextualSpacing w:val="0"/>
        <w:jc w:val="both"/>
        <w:rPr>
          <w:rFonts w:ascii="Arial" w:hAnsi="Arial" w:cs="Arial"/>
          <w:sz w:val="24"/>
          <w:szCs w:val="24"/>
          <w:lang w:val="mn-MN"/>
        </w:rPr>
      </w:pPr>
      <w:r w:rsidRPr="009A55BF">
        <w:rPr>
          <w:rFonts w:ascii="Arial" w:hAnsi="Arial" w:cs="Arial"/>
          <w:sz w:val="24"/>
          <w:szCs w:val="24"/>
          <w:lang w:val="mn-MN"/>
        </w:rPr>
        <w:t>Гэрэл хүлээн авагчийн хэлхээний “гаралт” (хийн тунгалаг бусын хэмжээг харуулсан).</w:t>
      </w:r>
    </w:p>
    <w:p w14:paraId="04A1F72E"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10.3.2</w:t>
      </w:r>
      <w:r w:rsidRPr="001A5793">
        <w:rPr>
          <w:rFonts w:ascii="Arial" w:hAnsi="Arial" w:cs="Arial"/>
          <w:sz w:val="24"/>
          <w:szCs w:val="24"/>
          <w:lang w:val="mn-MN"/>
        </w:rPr>
        <w:t xml:space="preserve"> Дараах зүйлсийг (тоноглогдсон үед) хянадаг байна.</w:t>
      </w:r>
    </w:p>
    <w:p w14:paraId="54945A61" w14:textId="039CEB6D" w:rsidR="001A5793" w:rsidRPr="009A55BF" w:rsidRDefault="001A5793" w:rsidP="002B19DA">
      <w:pPr>
        <w:pStyle w:val="ListParagraph"/>
        <w:numPr>
          <w:ilvl w:val="2"/>
          <w:numId w:val="23"/>
        </w:numPr>
        <w:spacing w:after="240" w:line="240" w:lineRule="auto"/>
        <w:ind w:left="425" w:hanging="425"/>
        <w:contextualSpacing w:val="0"/>
        <w:jc w:val="both"/>
        <w:rPr>
          <w:rFonts w:ascii="Arial" w:hAnsi="Arial" w:cs="Arial"/>
          <w:sz w:val="24"/>
          <w:szCs w:val="24"/>
          <w:lang w:val="mn-MN"/>
        </w:rPr>
      </w:pPr>
      <w:r w:rsidRPr="009A55BF">
        <w:rPr>
          <w:rFonts w:ascii="Arial" w:hAnsi="Arial" w:cs="Arial"/>
          <w:sz w:val="24"/>
          <w:szCs w:val="24"/>
          <w:lang w:val="mn-MN"/>
        </w:rPr>
        <w:t>Хүлээн авагчийн хэлхээний мэдрэх чадвар.</w:t>
      </w:r>
    </w:p>
    <w:p w14:paraId="5A5C1DB1" w14:textId="02DA8B5A" w:rsidR="001A5793" w:rsidRPr="009A55BF" w:rsidRDefault="001A5793" w:rsidP="002B19DA">
      <w:pPr>
        <w:pStyle w:val="ListParagraph"/>
        <w:numPr>
          <w:ilvl w:val="2"/>
          <w:numId w:val="23"/>
        </w:numPr>
        <w:spacing w:after="240" w:line="240" w:lineRule="auto"/>
        <w:ind w:left="425" w:hanging="425"/>
        <w:contextualSpacing w:val="0"/>
        <w:jc w:val="both"/>
        <w:rPr>
          <w:rFonts w:ascii="Arial" w:hAnsi="Arial" w:cs="Arial"/>
          <w:sz w:val="24"/>
          <w:szCs w:val="24"/>
          <w:lang w:val="mn-MN"/>
        </w:rPr>
      </w:pPr>
      <w:r w:rsidRPr="009A55BF">
        <w:rPr>
          <w:rFonts w:ascii="Arial" w:hAnsi="Arial" w:cs="Arial"/>
          <w:sz w:val="24"/>
          <w:szCs w:val="24"/>
          <w:lang w:val="mn-MN"/>
        </w:rPr>
        <w:t>Нэмэлт агаарын урсац (шууд буюу шууд бус хэмжилт).</w:t>
      </w:r>
    </w:p>
    <w:p w14:paraId="1AEC0311" w14:textId="77777777" w:rsidR="001A5793" w:rsidRPr="001A5793" w:rsidRDefault="001A5793" w:rsidP="001A5793">
      <w:pPr>
        <w:spacing w:after="240" w:line="240" w:lineRule="auto"/>
        <w:jc w:val="both"/>
        <w:rPr>
          <w:rFonts w:ascii="Arial" w:hAnsi="Arial" w:cs="Arial"/>
          <w:sz w:val="24"/>
          <w:szCs w:val="24"/>
          <w:lang w:val="mn-MN"/>
        </w:rPr>
      </w:pPr>
      <w:r w:rsidRPr="001A5793">
        <w:rPr>
          <w:rFonts w:ascii="Arial" w:hAnsi="Arial" w:cs="Arial"/>
          <w:b/>
          <w:sz w:val="24"/>
          <w:szCs w:val="24"/>
          <w:lang w:val="mn-MN"/>
        </w:rPr>
        <w:t>10.3.3</w:t>
      </w:r>
      <w:r w:rsidRPr="001A5793">
        <w:rPr>
          <w:rFonts w:ascii="Arial" w:hAnsi="Arial" w:cs="Arial"/>
          <w:sz w:val="24"/>
          <w:szCs w:val="24"/>
          <w:lang w:val="mn-MN"/>
        </w:rPr>
        <w:t xml:space="preserve"> Хяналтын зорилгоор дараах зүйлсийг нэмэлтээр хангана.</w:t>
      </w:r>
    </w:p>
    <w:p w14:paraId="6B3E6F00" w14:textId="7B29715F" w:rsidR="001A5793" w:rsidRPr="009A55BF" w:rsidRDefault="001A5793" w:rsidP="002B19DA">
      <w:pPr>
        <w:pStyle w:val="ListParagraph"/>
        <w:numPr>
          <w:ilvl w:val="2"/>
          <w:numId w:val="24"/>
        </w:numPr>
        <w:spacing w:after="240" w:line="240" w:lineRule="auto"/>
        <w:ind w:left="425" w:hanging="425"/>
        <w:contextualSpacing w:val="0"/>
        <w:jc w:val="both"/>
        <w:rPr>
          <w:rFonts w:ascii="Arial" w:hAnsi="Arial" w:cs="Arial"/>
          <w:sz w:val="24"/>
          <w:szCs w:val="24"/>
          <w:lang w:val="mn-MN"/>
        </w:rPr>
      </w:pPr>
      <w:r w:rsidRPr="009A55BF">
        <w:rPr>
          <w:rFonts w:ascii="Arial" w:hAnsi="Arial" w:cs="Arial"/>
          <w:sz w:val="24"/>
          <w:szCs w:val="24"/>
          <w:lang w:val="mn-MN"/>
        </w:rPr>
        <w:t>Багажны нарийвчлалыг шалгах нейтрал-нягтралтай оптик шүүлтүүр</w:t>
      </w:r>
    </w:p>
    <w:p w14:paraId="56CCF9E7" w14:textId="77777777" w:rsidR="009A55BF" w:rsidRDefault="001A5793" w:rsidP="002B19DA">
      <w:pPr>
        <w:pStyle w:val="ListParagraph"/>
        <w:numPr>
          <w:ilvl w:val="2"/>
          <w:numId w:val="24"/>
        </w:numPr>
        <w:spacing w:after="240" w:line="240" w:lineRule="auto"/>
        <w:ind w:left="425" w:hanging="425"/>
        <w:contextualSpacing w:val="0"/>
        <w:jc w:val="both"/>
        <w:rPr>
          <w:rFonts w:ascii="Arial" w:hAnsi="Arial" w:cs="Arial"/>
          <w:sz w:val="24"/>
          <w:szCs w:val="24"/>
          <w:lang w:val="mn-MN"/>
        </w:rPr>
      </w:pPr>
      <w:r w:rsidRPr="009A55BF">
        <w:rPr>
          <w:rFonts w:ascii="Arial" w:hAnsi="Arial" w:cs="Arial"/>
          <w:sz w:val="24"/>
          <w:szCs w:val="24"/>
          <w:lang w:val="mn-MN"/>
        </w:rPr>
        <w:t>Хий алдаж байгаа эсэхийг шалгах нарийссан нүхтэй толгой (нэмэлт агаарыг ашиглах үед)</w:t>
      </w:r>
    </w:p>
    <w:p w14:paraId="0441DF8D" w14:textId="77777777" w:rsidR="009A55BF" w:rsidRDefault="001A5793" w:rsidP="002B19DA">
      <w:pPr>
        <w:pStyle w:val="ListParagraph"/>
        <w:numPr>
          <w:ilvl w:val="2"/>
          <w:numId w:val="24"/>
        </w:numPr>
        <w:spacing w:after="240" w:line="240" w:lineRule="auto"/>
        <w:ind w:left="425" w:hanging="425"/>
        <w:contextualSpacing w:val="0"/>
        <w:jc w:val="both"/>
        <w:rPr>
          <w:rFonts w:ascii="Arial" w:hAnsi="Arial" w:cs="Arial"/>
          <w:sz w:val="24"/>
          <w:szCs w:val="24"/>
          <w:lang w:val="mn-MN"/>
        </w:rPr>
      </w:pPr>
      <w:r w:rsidRPr="009A55BF">
        <w:rPr>
          <w:rFonts w:ascii="Arial" w:hAnsi="Arial" w:cs="Arial"/>
          <w:sz w:val="24"/>
          <w:szCs w:val="24"/>
          <w:lang w:val="mn-MN"/>
        </w:rPr>
        <w:t>Опасиметрээс гарах утааны даралтны уналтыг шалгах нарийссан нүхтэй толгой.</w:t>
      </w:r>
    </w:p>
    <w:p w14:paraId="1C402A54" w14:textId="77777777" w:rsidR="009A55BF" w:rsidRPr="000F2933" w:rsidRDefault="009A55BF" w:rsidP="009A55BF">
      <w:pPr>
        <w:pStyle w:val="Heading1"/>
        <w:rPr>
          <w:lang w:val="mn-MN"/>
        </w:rPr>
      </w:pPr>
      <w:bookmarkStart w:id="58" w:name="_Toc69506415"/>
      <w:r w:rsidRPr="000F2933">
        <w:rPr>
          <w:lang w:val="mn-MN"/>
        </w:rPr>
        <w:t>11 Опасиметрын төрлыг баталгаажуулах</w:t>
      </w:r>
      <w:bookmarkEnd w:id="58"/>
    </w:p>
    <w:p w14:paraId="64A4A2D8" w14:textId="77777777" w:rsidR="009A55BF" w:rsidRPr="000F2933" w:rsidRDefault="009A55BF" w:rsidP="009A55BF">
      <w:pPr>
        <w:pStyle w:val="Heading1"/>
        <w:rPr>
          <w:lang w:val="mn-MN"/>
        </w:rPr>
      </w:pPr>
      <w:bookmarkStart w:id="59" w:name="_Toc69506416"/>
      <w:r w:rsidRPr="000F2933">
        <w:rPr>
          <w:lang w:val="mn-MN"/>
        </w:rPr>
        <w:t>11.1 Танилцуулга</w:t>
      </w:r>
      <w:bookmarkEnd w:id="59"/>
    </w:p>
    <w:p w14:paraId="1B081981"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Энэхүү бүлэгт өгөгдсөн опасиметрын төрөл нь өмнөх 6-аас 10-р бүлэгт заасан шаардлагад нийцсэн эсэхийг баталгаажуулах үйл явцуудыг тодорхойлсон болно. Эдгээр нь бүх oпасиметрт хамаарахгүй байж болох ба тухайн опасиметрын доор үзүүлсэн хийц болон зориулалтын онцлогоос хамаарна. Үүнд:</w:t>
      </w:r>
    </w:p>
    <w:p w14:paraId="20C725F5" w14:textId="5380470D" w:rsidR="009A55BF" w:rsidRPr="009A55BF" w:rsidRDefault="009A55BF" w:rsidP="002B19DA">
      <w:pPr>
        <w:pStyle w:val="ListParagraph"/>
        <w:numPr>
          <w:ilvl w:val="0"/>
          <w:numId w:val="25"/>
        </w:numPr>
        <w:spacing w:after="240"/>
        <w:ind w:left="851" w:hanging="494"/>
        <w:contextualSpacing w:val="0"/>
        <w:jc w:val="both"/>
        <w:rPr>
          <w:rFonts w:ascii="Arial" w:hAnsi="Arial" w:cs="Arial"/>
          <w:sz w:val="24"/>
          <w:szCs w:val="24"/>
          <w:lang w:val="mn-MN"/>
        </w:rPr>
      </w:pPr>
      <w:r w:rsidRPr="009A55BF">
        <w:rPr>
          <w:rFonts w:ascii="Arial" w:hAnsi="Arial" w:cs="Arial"/>
          <w:sz w:val="24"/>
          <w:szCs w:val="24"/>
          <w:lang w:val="mn-MN"/>
        </w:rPr>
        <w:t>бүрэн урсацын хэмжээ, эсвэл дээж авах байдал;</w:t>
      </w:r>
    </w:p>
    <w:p w14:paraId="1307F568" w14:textId="3C636B08" w:rsidR="009A55BF" w:rsidRPr="009A55BF" w:rsidRDefault="009A55BF" w:rsidP="002B19DA">
      <w:pPr>
        <w:pStyle w:val="ListParagraph"/>
        <w:numPr>
          <w:ilvl w:val="0"/>
          <w:numId w:val="25"/>
        </w:numPr>
        <w:spacing w:after="240"/>
        <w:ind w:left="851" w:hanging="494"/>
        <w:contextualSpacing w:val="0"/>
        <w:jc w:val="both"/>
        <w:rPr>
          <w:rFonts w:ascii="Arial" w:hAnsi="Arial" w:cs="Arial"/>
          <w:sz w:val="24"/>
          <w:szCs w:val="24"/>
          <w:lang w:val="mn-MN"/>
        </w:rPr>
      </w:pPr>
      <w:r w:rsidRPr="009A55BF">
        <w:rPr>
          <w:rFonts w:ascii="Arial" w:hAnsi="Arial" w:cs="Arial"/>
          <w:sz w:val="24"/>
          <w:szCs w:val="24"/>
          <w:lang w:val="mn-MN"/>
        </w:rPr>
        <w:lastRenderedPageBreak/>
        <w:t>зөвхөн тунгалаг бус байдлыг хэмжих, эсвэл гэрэл шингээлтийн итгэлцүүрийг хэмжихэд зориулагдсан;</w:t>
      </w:r>
    </w:p>
    <w:p w14:paraId="335E629C" w14:textId="74B85E6B" w:rsidR="009A55BF" w:rsidRPr="009A55BF" w:rsidRDefault="009A55BF" w:rsidP="002B19DA">
      <w:pPr>
        <w:pStyle w:val="ListParagraph"/>
        <w:numPr>
          <w:ilvl w:val="0"/>
          <w:numId w:val="25"/>
        </w:numPr>
        <w:spacing w:after="240"/>
        <w:ind w:left="851" w:hanging="494"/>
        <w:contextualSpacing w:val="0"/>
        <w:jc w:val="both"/>
        <w:rPr>
          <w:rFonts w:ascii="Arial" w:hAnsi="Arial" w:cs="Arial"/>
          <w:sz w:val="24"/>
          <w:szCs w:val="24"/>
          <w:lang w:val="mn-MN"/>
        </w:rPr>
      </w:pPr>
      <w:r w:rsidRPr="009A55BF">
        <w:rPr>
          <w:rFonts w:ascii="Arial" w:hAnsi="Arial" w:cs="Arial"/>
          <w:sz w:val="24"/>
          <w:szCs w:val="24"/>
          <w:lang w:val="mn-MN"/>
        </w:rPr>
        <w:t>тогтонги горимтой нөхцөлд хэмжилт хийх, эсвэл богино хугацааны хэмжилт хийхэд зориулагдсан.</w:t>
      </w:r>
    </w:p>
    <w:p w14:paraId="46F9CD9E"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Тухайн хэсгийн гарчигт эшлэл авсан бүлгийг тэмдэглэн үзүүлсэн.</w:t>
      </w:r>
    </w:p>
    <w:p w14:paraId="78520328" w14:textId="77777777" w:rsidR="009A55BF" w:rsidRPr="000F2933" w:rsidRDefault="009A55BF" w:rsidP="009A55BF">
      <w:pPr>
        <w:pStyle w:val="Heading1"/>
        <w:rPr>
          <w:lang w:val="mn-MN"/>
        </w:rPr>
      </w:pPr>
      <w:bookmarkStart w:id="60" w:name="_Toc69506417"/>
      <w:r w:rsidRPr="000F2933">
        <w:rPr>
          <w:lang w:val="mn-MN"/>
        </w:rPr>
        <w:t>11.2 Ерөнхий зүйл</w:t>
      </w:r>
      <w:bookmarkEnd w:id="60"/>
    </w:p>
    <w:p w14:paraId="7D5010C9"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Опасиметрын тухайн төрөл нь өгөгдсөн техникийн үзүүлэлтэнд нийцэж байгаа эсэхийг шалгаж, баталгаажуулах үүднээс юуны өмнө тухайн опасиметрийг ажиллуулах болон хянахад ашиглах багаж хэрэгслүүд суурилуулагдсан эсэх, мөн үйлдвэрлэгчээс гаргасан өгөгдөл, ашиглалтын үед тавигдах хязгаарлалтыг шалгах хэрэгтэй. Түүний дараа багаж, хэрэгслүүд нь техникийн үзүүлэлт, үйлдвэрлэгчийн тогтоосон хязгаарын хүрээнд гүйцэтгэлийн шаардлагыг хангаж байгаа эсэхийг баталгаажуулах туршилтаар шалгана. Опасиметрийн баталгаажуулах туршилтыг хийхэд нэмэлт багаж, хэрэгсэл ашиглах хэрэгцээ гарч болно.</w:t>
      </w:r>
    </w:p>
    <w:p w14:paraId="03A0E795"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Тогтмол хийгддэг, түгээмэл туршилтын (оптикийн ба цахилгааны гэх мэт) аргыг нарийвчлан тайлбарлаагүй байж болох ба бусад аргын талаарх зааврыг заавал өгсөн байна. Эдгээр заавар нь опасиметрын бүх хийц, хийгдэх бүх туршилтыг хамарч чадахгүй байж болох учир тухайн опасиметрийн нарийвчлалд тохирсон, тавигдах шаардлагыг хангах өөр аргаар туршилт явуулж болно. Бичлэг хийх хэрэгслийг ашигласан тохиолдолд, хэлхээний аливаа нөлөөллийг харгалзан үзнэ.</w:t>
      </w:r>
    </w:p>
    <w:p w14:paraId="4EE0FCA5" w14:textId="32CFDF54"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Энэхүү олон улсын стандартын зарим шаардлагад нийцээгүй опасиметрын төрлийн үл тохирлыг залруулсан тохиолдолд түүнийг ашиглахыг зөвшөөрч болно. Залруулсан байдлыг жиши</w:t>
      </w:r>
      <w:r w:rsidR="00E225C9">
        <w:rPr>
          <w:rFonts w:ascii="Arial" w:hAnsi="Arial" w:cs="Arial"/>
          <w:sz w:val="24"/>
          <w:szCs w:val="24"/>
          <w:lang w:val="mn-MN"/>
        </w:rPr>
        <w:t>г опасиметртэй харьцуулах болон</w:t>
      </w:r>
      <w:r w:rsidRPr="000F2933">
        <w:rPr>
          <w:rFonts w:ascii="Arial" w:hAnsi="Arial" w:cs="Arial"/>
          <w:sz w:val="24"/>
          <w:szCs w:val="24"/>
          <w:lang w:val="mn-MN"/>
        </w:rPr>
        <w:t xml:space="preserve"> тооцоолох аргаар шалгана.</w:t>
      </w:r>
    </w:p>
    <w:p w14:paraId="284924A7"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Хэрэв зарим үзүүлэлтийг тогтоох шаардлагагүй тусгай хэрэгцээнд ашиглах опасиметрын төрөл нь энэхүү олон улсын стандартын зарим шаардлагыг хангахгүй байж болно.</w:t>
      </w:r>
    </w:p>
    <w:p w14:paraId="190FE4ED" w14:textId="77777777" w:rsidR="009A55BF" w:rsidRPr="000F2933" w:rsidRDefault="009A55BF" w:rsidP="009A55BF">
      <w:pPr>
        <w:pStyle w:val="Heading1"/>
        <w:rPr>
          <w:lang w:val="mn-MN"/>
        </w:rPr>
      </w:pPr>
      <w:bookmarkStart w:id="61" w:name="_Toc69506418"/>
      <w:r w:rsidRPr="000F2933">
        <w:rPr>
          <w:lang w:val="mn-MN"/>
        </w:rPr>
        <w:t>11.3 Үйлдвэрлэгчээс гаргасан мэдээлэл</w:t>
      </w:r>
      <w:bookmarkEnd w:id="61"/>
    </w:p>
    <w:p w14:paraId="11CE0BCD"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Үйлдвэрлэгчээс гаргасан мэдээлэл 10.2-д заасан шаардлагад нийцсэн эсэхийг шалгана. </w:t>
      </w:r>
    </w:p>
    <w:p w14:paraId="28A777B0" w14:textId="77777777" w:rsidR="009A55BF" w:rsidRPr="000F2933" w:rsidRDefault="009A55BF" w:rsidP="009A55BF">
      <w:pPr>
        <w:pStyle w:val="Heading1"/>
        <w:rPr>
          <w:lang w:val="mn-MN"/>
        </w:rPr>
      </w:pPr>
      <w:bookmarkStart w:id="62" w:name="_Toc69506419"/>
      <w:r w:rsidRPr="000F2933">
        <w:rPr>
          <w:lang w:val="mn-MN"/>
        </w:rPr>
        <w:t>11.4 Багаж хэрэгслийн шаардлага</w:t>
      </w:r>
      <w:bookmarkEnd w:id="62"/>
    </w:p>
    <w:p w14:paraId="3BA767F7"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Үйлдвэрлэгчийн багаж хэрэгсэл нь 10.3-д заасан шаардлагад нийцсэн эсэхийг шалгана. </w:t>
      </w:r>
    </w:p>
    <w:p w14:paraId="204C3E15" w14:textId="77777777" w:rsidR="009A55BF" w:rsidRPr="000F2933" w:rsidRDefault="009A55BF" w:rsidP="009A55BF">
      <w:pPr>
        <w:pStyle w:val="Heading1"/>
        <w:rPr>
          <w:lang w:val="mn-MN"/>
        </w:rPr>
      </w:pPr>
      <w:bookmarkStart w:id="63" w:name="_Toc69506420"/>
      <w:r w:rsidRPr="000F2933">
        <w:rPr>
          <w:lang w:val="mn-MN"/>
        </w:rPr>
        <w:t>11.5 Багаж хэрэгслийн баталгаажуулалт</w:t>
      </w:r>
      <w:bookmarkEnd w:id="63"/>
    </w:p>
    <w:p w14:paraId="27F66CD1"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 xml:space="preserve">11.5.1 </w:t>
      </w:r>
      <w:r w:rsidRPr="000F2933">
        <w:rPr>
          <w:rFonts w:ascii="Arial" w:hAnsi="Arial" w:cs="Arial"/>
          <w:b/>
          <w:sz w:val="24"/>
          <w:szCs w:val="24"/>
        </w:rPr>
        <w:t>Нарийвчлал</w:t>
      </w:r>
      <w:r w:rsidRPr="000F2933">
        <w:rPr>
          <w:rFonts w:ascii="Arial" w:hAnsi="Arial" w:cs="Arial"/>
          <w:b/>
          <w:sz w:val="24"/>
          <w:szCs w:val="24"/>
          <w:lang w:val="mn-MN"/>
        </w:rPr>
        <w:t xml:space="preserve"> болон хуваарь </w:t>
      </w:r>
      <w:r w:rsidRPr="000F2933">
        <w:rPr>
          <w:rFonts w:ascii="Arial" w:hAnsi="Arial" w:cs="Arial"/>
          <w:sz w:val="24"/>
          <w:szCs w:val="24"/>
          <w:lang w:val="mn-MN"/>
        </w:rPr>
        <w:t>(6.1.2, 7.2-г харах)</w:t>
      </w:r>
    </w:p>
    <w:p w14:paraId="33B968D1"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Индикаторын заалтны нарийвчлал болон хуваарь нь 6.1.2, 7.2.4 мөн 7.2.5-д заасан шаардлагатай нийцэж байгаа эсэхийг шалгана.  </w:t>
      </w:r>
    </w:p>
    <w:p w14:paraId="6AF6DA10"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lastRenderedPageBreak/>
        <w:t>11.5.2 Гэрлийн эх үүсвэр</w:t>
      </w:r>
      <w:r w:rsidRPr="000F2933">
        <w:rPr>
          <w:rFonts w:ascii="Arial" w:hAnsi="Arial" w:cs="Arial"/>
          <w:sz w:val="24"/>
          <w:szCs w:val="24"/>
          <w:lang w:val="mn-MN"/>
        </w:rPr>
        <w:t xml:space="preserve"> (6.2.2-г харах)</w:t>
      </w:r>
    </w:p>
    <w:p w14:paraId="1B18843C"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Заасан шаардлагад нийцсэн эсэхийг шалгахдаа гэрлийн эх үүсвэрийн өнгөний температур 2 800 К ба 3 250 К-ийн хооронд байгаа, эсвэл зөвшөөрөгдсөн спектр бүхий ногоон гэрлийн диод (LED) ашиглан баталгаажуулна</w:t>
      </w:r>
      <w:r w:rsidRPr="000F2933">
        <w:rPr>
          <w:rFonts w:ascii="Arial" w:hAnsi="Arial" w:cs="Arial"/>
          <w:sz w:val="24"/>
          <w:szCs w:val="24"/>
        </w:rPr>
        <w:t xml:space="preserve"> </w:t>
      </w:r>
      <w:r w:rsidRPr="000F2933">
        <w:rPr>
          <w:rFonts w:ascii="Arial" w:hAnsi="Arial" w:cs="Arial"/>
          <w:sz w:val="24"/>
          <w:szCs w:val="24"/>
          <w:lang w:val="mn-MN"/>
        </w:rPr>
        <w:t>(гэрлийн эх үүсвэрийн хүчин чадал гэх мэт).</w:t>
      </w:r>
    </w:p>
    <w:p w14:paraId="1695C558"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11.5.3 Янз бүрийн долгионы урт ба температуртай үеийн гэрэл хүлээн авагчийн хариу үйлдэл</w:t>
      </w:r>
      <w:r w:rsidRPr="000F2933">
        <w:rPr>
          <w:rFonts w:ascii="Arial" w:hAnsi="Arial" w:cs="Arial"/>
          <w:sz w:val="24"/>
          <w:szCs w:val="24"/>
          <w:lang w:val="mn-MN"/>
        </w:rPr>
        <w:t xml:space="preserve"> (6.2.3-г харах)</w:t>
      </w:r>
    </w:p>
    <w:p w14:paraId="0AC088C1" w14:textId="224D429B"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Хүлээн авагч ба шүүлтүүр хосолсон багажны үзүүлэлтийг шалгахдаа түүний мэдрэх чадвар нь 550нм -ээс 570нм хүртэлх хязгаарт хамгийн их, өөрчлөлт нь 4% буюу 430 нм-с 680 нм хэмжээнээс хэтрэхгүй байгааг, эс</w:t>
      </w:r>
      <w:r w:rsidR="00E225C9">
        <w:rPr>
          <w:rFonts w:ascii="Arial" w:hAnsi="Arial" w:cs="Arial"/>
          <w:sz w:val="24"/>
          <w:szCs w:val="24"/>
          <w:lang w:val="mn-MN"/>
        </w:rPr>
        <w:t xml:space="preserve">вэл ногоон өнгийн диодыг (LED) </w:t>
      </w:r>
      <w:r w:rsidRPr="000F2933">
        <w:rPr>
          <w:rFonts w:ascii="Arial" w:hAnsi="Arial" w:cs="Arial"/>
          <w:sz w:val="24"/>
          <w:szCs w:val="24"/>
          <w:lang w:val="mn-MN"/>
        </w:rPr>
        <w:t>фотодиодын хамтаар ашиглаж байгаа эсэхийг</w:t>
      </w:r>
      <w:r w:rsidR="00E225C9">
        <w:rPr>
          <w:rFonts w:ascii="Arial" w:hAnsi="Arial" w:cs="Arial"/>
          <w:sz w:val="24"/>
          <w:szCs w:val="24"/>
          <w:lang w:val="mn-MN"/>
        </w:rPr>
        <w:t xml:space="preserve"> тогтооно. Ногоон өнгийн диодыг </w:t>
      </w:r>
      <w:r w:rsidRPr="000F2933">
        <w:rPr>
          <w:rFonts w:ascii="Arial" w:hAnsi="Arial" w:cs="Arial"/>
          <w:sz w:val="24"/>
          <w:szCs w:val="24"/>
          <w:lang w:val="mn-MN"/>
        </w:rPr>
        <w:t>(LED) фотодиодын хамт ашиглах үед долгионы уртыг шалгах шаардлагагүй.</w:t>
      </w:r>
    </w:p>
    <w:p w14:paraId="174B080B"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Гэрлийн эх үүсвэр болон хүлээн авагч нь үйлдвэрлэгчээс тогтоосон хамгийн их температурт өөрчлөлтгүй ажиллаж байгаа эсэхийг шалгана. </w:t>
      </w:r>
    </w:p>
    <w:p w14:paraId="34803CC1"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11.5.4 Хэмжилтийн хэлхээ болон тохируулга</w:t>
      </w:r>
      <w:r w:rsidRPr="000F2933">
        <w:rPr>
          <w:rFonts w:ascii="Arial" w:hAnsi="Arial" w:cs="Arial"/>
          <w:sz w:val="24"/>
          <w:szCs w:val="24"/>
          <w:lang w:val="mn-MN"/>
        </w:rPr>
        <w:t xml:space="preserve"> </w:t>
      </w:r>
      <w:r w:rsidRPr="000F2933">
        <w:rPr>
          <w:rFonts w:ascii="Arial" w:hAnsi="Arial" w:cs="Arial"/>
          <w:b/>
          <w:sz w:val="24"/>
          <w:szCs w:val="24"/>
          <w:lang w:val="mn-MN"/>
        </w:rPr>
        <w:t>хийх нарийвчлал</w:t>
      </w:r>
      <w:r w:rsidRPr="000F2933">
        <w:rPr>
          <w:rFonts w:ascii="Arial" w:hAnsi="Arial" w:cs="Arial"/>
          <w:sz w:val="24"/>
          <w:szCs w:val="24"/>
          <w:lang w:val="mn-MN"/>
        </w:rPr>
        <w:t xml:space="preserve"> (6.1.3, 6.2.5, 7.2.6 ба 7.3.5-г харах)</w:t>
      </w:r>
    </w:p>
    <w:p w14:paraId="36A778C7"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11.5.4.1</w:t>
      </w:r>
      <w:r w:rsidRPr="000F2933">
        <w:rPr>
          <w:rFonts w:ascii="Arial" w:hAnsi="Arial" w:cs="Arial"/>
          <w:sz w:val="24"/>
          <w:szCs w:val="24"/>
          <w:lang w:val="mn-MN"/>
        </w:rPr>
        <w:t xml:space="preserve"> Багажны тэглэх тохиргоог хийсэн, “хасах” заалттай эсэхийг шалгана. Мөн гэрлийн эх үүсвэрийг унтраасан үед, хэмжих хэлхээг холбосон эсэхээс үл хамаарч тунгалаг бусын хэмжээг индикатор 100% гэж заах байх ёстой. Тэглэх тохируулгын тэжээлийн хүчдэл үйлдвэрлэгчээс заасан хязгаарт байгаа эсэхийг шалгана.</w:t>
      </w:r>
    </w:p>
    <w:p w14:paraId="51D13AC4"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11.5.4.2</w:t>
      </w:r>
      <w:r w:rsidRPr="000F2933">
        <w:rPr>
          <w:rFonts w:ascii="Arial" w:hAnsi="Arial" w:cs="Arial"/>
          <w:sz w:val="24"/>
          <w:szCs w:val="24"/>
          <w:lang w:val="mn-MN"/>
        </w:rPr>
        <w:t xml:space="preserve"> Багажны тэглэх тохиргоог хийсний дараа түүний алдаа 60 минутаас дээш, эсвэл туршилт үргэлжлэх үйлдвэрлэгчээс тогтоосон хугацааны дараа 0,025 м-1, эсвэл 0,5% байна. </w:t>
      </w:r>
    </w:p>
    <w:p w14:paraId="62C84E30" w14:textId="61A3D465"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 xml:space="preserve">11.5.4.3 </w:t>
      </w:r>
      <w:r w:rsidRPr="000F2933">
        <w:rPr>
          <w:rFonts w:ascii="Arial" w:hAnsi="Arial" w:cs="Arial"/>
          <w:sz w:val="24"/>
          <w:szCs w:val="24"/>
          <w:lang w:val="mn-MN"/>
        </w:rPr>
        <w:t>Тунгалаг бусыг хэмжих хуваарийн нарийвчлалыг 5</w:t>
      </w:r>
      <w:r w:rsidR="008866E6">
        <w:rPr>
          <w:rFonts w:ascii="Arial" w:hAnsi="Arial" w:cs="Arial"/>
          <w:sz w:val="24"/>
          <w:szCs w:val="24"/>
          <w:lang w:val="mn-MN"/>
        </w:rPr>
        <w:t>%-иас</w:t>
      </w:r>
      <w:r w:rsidRPr="000F2933">
        <w:rPr>
          <w:rFonts w:ascii="Arial" w:hAnsi="Arial" w:cs="Arial"/>
          <w:sz w:val="24"/>
          <w:szCs w:val="24"/>
          <w:lang w:val="mn-MN"/>
        </w:rPr>
        <w:t xml:space="preserve"> 60% хүртлэх хэмжээний тунгалаг бус бүхий 3 цэгийг санамсаргүй байдлаар сонгож хэмжилт явуулж шалгана. Тухайн цэгүүдийн тунгалаг бусын хэмжээ ойролцоогоор 10%, 25%, 50% байх нь тохиромжтой. Энэхүү туршилтыг гэрлийн хүчний янз бүрийн түвшинд (оптикийн гадаргууг бохирдуулж) давтан хийнэ.</w:t>
      </w:r>
    </w:p>
    <w:p w14:paraId="396C713D" w14:textId="4B8CE188"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Энэ шалгалтыг тунгалаг бусын 1% хүртэлх нарийвчлалын нягтралтай оптик, эсвэл нейтрал-нягтралтай дэлгэц ашиглан, эсвэл бусад ижил, тохиромжтой аргаар хийнэ. Хэрэв тунгалаг бусын хэмжих хуваарийн алдаа нь 2% -иас бага байвал түүнийг хангалтт</w:t>
      </w:r>
      <w:r w:rsidR="00E225C9">
        <w:rPr>
          <w:rFonts w:ascii="Arial" w:hAnsi="Arial" w:cs="Arial"/>
          <w:sz w:val="24"/>
          <w:szCs w:val="24"/>
          <w:lang w:val="mn-MN"/>
        </w:rPr>
        <w:t>ай гэж үзнэ. Дэлгэцний гадаргуу</w:t>
      </w:r>
      <w:r w:rsidRPr="000F2933">
        <w:rPr>
          <w:rFonts w:ascii="Arial" w:hAnsi="Arial" w:cs="Arial"/>
          <w:sz w:val="24"/>
          <w:szCs w:val="24"/>
          <w:lang w:val="mn-MN"/>
        </w:rPr>
        <w:t xml:space="preserve"> цэвэрхэн, зураасгүй байх шаардлагатай. Туршилтыг хүлээн авагчийн температур үйлдвэрлэгчээс тогтоосон хэвийн болон хамгийн их байх нөхцөлд хийнэ.</w:t>
      </w:r>
    </w:p>
    <w:p w14:paraId="1040F6EC" w14:textId="66D8DC0E"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Тунгалаг бусыг бүрэн хуваарийн заалтны 60</w:t>
      </w:r>
      <w:r w:rsidR="008866E6">
        <w:rPr>
          <w:rFonts w:ascii="Arial" w:hAnsi="Arial" w:cs="Arial"/>
          <w:sz w:val="24"/>
          <w:szCs w:val="24"/>
          <w:lang w:val="mn-MN"/>
        </w:rPr>
        <w:t>%-иас</w:t>
      </w:r>
      <w:r w:rsidRPr="000F2933">
        <w:rPr>
          <w:rFonts w:ascii="Arial" w:hAnsi="Arial" w:cs="Arial"/>
          <w:sz w:val="24"/>
          <w:szCs w:val="24"/>
          <w:lang w:val="mn-MN"/>
        </w:rPr>
        <w:t xml:space="preserve"> илүүгүй хэмжээгээр тодорхойлдог багажийг шалгахдаа тэг болон бүрэн хуваарийн заалтны хооронд байх гурван өөр хэмжээтэй тунгалаг бусыг хэмжиж туршина.</w:t>
      </w:r>
    </w:p>
    <w:p w14:paraId="274D7355" w14:textId="77777777" w:rsidR="009A55BF" w:rsidRPr="009A55BF" w:rsidRDefault="009A55BF" w:rsidP="009A55BF">
      <w:pPr>
        <w:spacing w:after="240"/>
        <w:jc w:val="both"/>
        <w:rPr>
          <w:rFonts w:ascii="Arial" w:hAnsi="Arial" w:cs="Arial"/>
          <w:sz w:val="20"/>
          <w:szCs w:val="20"/>
          <w:lang w:val="mn-MN"/>
        </w:rPr>
      </w:pPr>
      <w:r w:rsidRPr="009A55BF">
        <w:rPr>
          <w:rFonts w:ascii="Arial" w:hAnsi="Arial" w:cs="Arial"/>
          <w:sz w:val="20"/>
          <w:szCs w:val="20"/>
          <w:lang w:val="mn-MN"/>
        </w:rPr>
        <w:t>ТАЙЛБАР Дэлгэцээр нэвтрэх гэрэл ба дэлгэцийн нягтралын үзүүлэлт яг пропорциналь (тэнцүү) байх шаардлагүй юм. Учир нь дэлгэц хооронд орших агаар, дэлгэцийн шил гэх мэт нь нөлөө үзүүлэхийг тооцоолож үзвэл зохино.</w:t>
      </w:r>
    </w:p>
    <w:p w14:paraId="614E552D" w14:textId="4F71C868"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lastRenderedPageBreak/>
        <w:t xml:space="preserve">11.5.4.4 </w:t>
      </w:r>
      <w:r w:rsidRPr="000F2933">
        <w:rPr>
          <w:rFonts w:ascii="Arial" w:hAnsi="Arial" w:cs="Arial"/>
          <w:sz w:val="24"/>
          <w:szCs w:val="24"/>
          <w:lang w:val="mn-MN"/>
        </w:rPr>
        <w:t>Дээ</w:t>
      </w:r>
      <w:r w:rsidR="00E225C9">
        <w:rPr>
          <w:rFonts w:ascii="Arial" w:hAnsi="Arial" w:cs="Arial"/>
          <w:sz w:val="24"/>
          <w:szCs w:val="24"/>
          <w:lang w:val="mn-MN"/>
        </w:rPr>
        <w:t>рх 3 цэгийн (11.5.4.3-д заасан)</w:t>
      </w:r>
      <w:r w:rsidRPr="000F2933">
        <w:rPr>
          <w:rFonts w:ascii="Arial" w:hAnsi="Arial" w:cs="Arial"/>
          <w:sz w:val="24"/>
          <w:szCs w:val="24"/>
          <w:lang w:val="mn-MN"/>
        </w:rPr>
        <w:t xml:space="preserve"> тунгалаг бус болон оптик замын ашигтай урт зэргийг хэмжиж 3.4-р томьёогоор тооцоход</w:t>
      </w:r>
      <w:r w:rsidR="00710A94">
        <w:rPr>
          <w:rFonts w:ascii="Arial" w:hAnsi="Arial" w:cs="Arial"/>
          <w:sz w:val="24"/>
          <w:szCs w:val="24"/>
        </w:rPr>
        <w:t xml:space="preserve"> </w:t>
      </w:r>
      <w:r w:rsidR="00710A94" w:rsidRPr="00710A94">
        <w:rPr>
          <w:position w:val="-6"/>
        </w:rPr>
        <w:object w:dxaOrig="220" w:dyaOrig="300" w14:anchorId="69992085">
          <v:shape id="_x0000_i1116" type="#_x0000_t75" style="width:10.5pt;height:15pt" o:ole="">
            <v:imagedata r:id="rId179" o:title=""/>
          </v:shape>
          <o:OLEObject Type="Embed" ProgID="Equation.DSMT4" ShapeID="_x0000_i1116" DrawAspect="Content" ObjectID="_1680257395" r:id="rId180"/>
        </w:object>
      </w:r>
      <w:r w:rsidRPr="000F2933">
        <w:rPr>
          <w:rFonts w:ascii="Arial" w:hAnsi="Arial" w:cs="Arial"/>
          <w:sz w:val="24"/>
          <w:szCs w:val="24"/>
          <w:lang w:val="mn-MN"/>
        </w:rPr>
        <w:t xml:space="preserve"> нь 0.05 м</w:t>
      </w:r>
      <w:r w:rsidRPr="000F2933">
        <w:rPr>
          <w:rFonts w:ascii="Arial" w:hAnsi="Arial" w:cs="Arial"/>
          <w:sz w:val="24"/>
          <w:szCs w:val="24"/>
          <w:vertAlign w:val="superscript"/>
          <w:lang w:val="mn-MN"/>
        </w:rPr>
        <w:t>-1</w:t>
      </w:r>
      <w:r w:rsidRPr="000F2933">
        <w:rPr>
          <w:rFonts w:ascii="Arial" w:hAnsi="Arial" w:cs="Arial"/>
          <w:sz w:val="24"/>
          <w:szCs w:val="24"/>
          <w:lang w:val="mn-MN"/>
        </w:rPr>
        <w:t xml:space="preserve"> хэмжээнээс илүүгүй байх үед температур болон даралтыг засвар (7.3.5-ийг харах) хийхгүйгээр баталгаажуулна. </w:t>
      </w:r>
    </w:p>
    <w:p w14:paraId="15267C43"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 xml:space="preserve">11.5.5 Оптик багажны хийц </w:t>
      </w:r>
      <w:r w:rsidRPr="000F2933">
        <w:rPr>
          <w:rFonts w:ascii="Arial" w:hAnsi="Arial" w:cs="Arial"/>
          <w:sz w:val="24"/>
          <w:szCs w:val="24"/>
          <w:lang w:val="mn-MN"/>
        </w:rPr>
        <w:t>(6.2.4-г харах)</w:t>
      </w:r>
    </w:p>
    <w:p w14:paraId="0079D2D0"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Багажны техникийн үзүүлэлт 10.2 </w:t>
      </w:r>
      <w:r w:rsidRPr="000F2933">
        <w:rPr>
          <w:rFonts w:ascii="Arial" w:hAnsi="Arial" w:cs="Arial"/>
          <w:sz w:val="24"/>
          <w:szCs w:val="24"/>
        </w:rPr>
        <w:t>I)</w:t>
      </w:r>
      <w:r w:rsidRPr="000F2933">
        <w:rPr>
          <w:rFonts w:ascii="Arial" w:hAnsi="Arial" w:cs="Arial"/>
          <w:sz w:val="24"/>
          <w:szCs w:val="24"/>
          <w:lang w:val="mn-MN"/>
        </w:rPr>
        <w:t xml:space="preserve">-д нийцэж байгааг болон туршилт хийх оптик багажны хийц нь 6.2.4-д заасан шаардлагыг хангаж байгааг шалгана. Туршилтанд ашиглаж буй опасиметрийн оптик эд ангиудын овор хэмжээ, байршил зэрэг нь техникийн үзүүлэлтэнд нийцэж байгааг шалгана. </w:t>
      </w:r>
    </w:p>
    <w:p w14:paraId="5C991914"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11.5.6 Багажийг бэлдэх</w:t>
      </w:r>
      <w:r w:rsidRPr="000F2933">
        <w:rPr>
          <w:rFonts w:ascii="Arial" w:hAnsi="Arial" w:cs="Arial"/>
          <w:sz w:val="24"/>
          <w:szCs w:val="24"/>
          <w:lang w:val="mn-MN"/>
        </w:rPr>
        <w:t xml:space="preserve"> (6.1.8-г харах)</w:t>
      </w:r>
    </w:p>
    <w:p w14:paraId="7863F1D9"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Багажийг бэлдэж дуусаад туршилтыг 11.5.4.3-д заасны дагуу нэн даруй явуулна.</w:t>
      </w:r>
    </w:p>
    <w:p w14:paraId="2D42187B"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11.5.7 Цахилгаан соронзон болон цаг уурын нийцэл</w:t>
      </w:r>
      <w:r w:rsidRPr="000F2933">
        <w:rPr>
          <w:rFonts w:ascii="Arial" w:hAnsi="Arial" w:cs="Arial"/>
          <w:sz w:val="24"/>
          <w:szCs w:val="24"/>
          <w:lang w:val="mn-MN"/>
        </w:rPr>
        <w:t xml:space="preserve"> (6.1.9-г харах)</w:t>
      </w:r>
    </w:p>
    <w:p w14:paraId="5BB1E9E5"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Туршилтыг 6.1.9-д заасан стандартын дагуу явуулах ба 11.5.4.3-ийн шаардлагыг хангасан байна. </w:t>
      </w:r>
    </w:p>
    <w:p w14:paraId="5366CD68" w14:textId="77777777" w:rsidR="009A55BF" w:rsidRPr="000F2933" w:rsidRDefault="009A55BF" w:rsidP="009A55BF">
      <w:pPr>
        <w:pStyle w:val="Heading1"/>
        <w:rPr>
          <w:lang w:val="mn-MN"/>
        </w:rPr>
      </w:pPr>
      <w:bookmarkStart w:id="64" w:name="_Toc69506421"/>
      <w:r w:rsidRPr="000F2933">
        <w:rPr>
          <w:lang w:val="mn-MN"/>
        </w:rPr>
        <w:t>11.6 Хийцийн болон үндсэн үзүүлэлтийг баталгаажуулах</w:t>
      </w:r>
      <w:bookmarkEnd w:id="64"/>
    </w:p>
    <w:p w14:paraId="29E2F91B"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11.6.1 Температурыг шалгах</w:t>
      </w:r>
      <w:r w:rsidRPr="000F2933">
        <w:rPr>
          <w:rFonts w:ascii="Arial" w:hAnsi="Arial" w:cs="Arial"/>
          <w:sz w:val="24"/>
          <w:szCs w:val="24"/>
          <w:lang w:val="mn-MN"/>
        </w:rPr>
        <w:t xml:space="preserve"> (7.3.7-г харах)</w:t>
      </w:r>
    </w:p>
    <w:p w14:paraId="037B50FC"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11.6.1.1 Дээж авч хэмжилт хийдэг опасиметрийн температурын тархалтыг үнэлэх</w:t>
      </w:r>
    </w:p>
    <w:p w14:paraId="2CDE94A9"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11.6.1.1.1 Зорилго</w:t>
      </w:r>
    </w:p>
    <w:p w14:paraId="71F9EB50" w14:textId="299B61BD" w:rsidR="009A55BF" w:rsidRPr="000F2933" w:rsidRDefault="009A55BF" w:rsidP="009A55BF">
      <w:pPr>
        <w:spacing w:after="240"/>
        <w:jc w:val="both"/>
        <w:rPr>
          <w:rFonts w:ascii="Arial" w:hAnsi="Arial" w:cs="Arial"/>
          <w:sz w:val="24"/>
          <w:szCs w:val="24"/>
          <w:lang w:val="mn-MN"/>
        </w:rPr>
      </w:pPr>
      <w:bookmarkStart w:id="65" w:name="_Hlk66568023"/>
      <w:r w:rsidRPr="000F2933">
        <w:rPr>
          <w:rFonts w:ascii="Arial" w:hAnsi="Arial" w:cs="Arial"/>
          <w:sz w:val="24"/>
          <w:szCs w:val="24"/>
          <w:lang w:val="mn-MN"/>
        </w:rPr>
        <w:t>373 К температуртай ажилласан хийн гэрэл шингээлтийн итгэлцүүрийг тодорхойлоход ашигласан үйлдвэрлэгчээс өгсөн температур хэмжигч индикатор нь хэмжих хөндий дэх хийн дундаж температурыг үзүүлдэг байна. Үүнийг хэмжих хөндийн температу</w:t>
      </w:r>
      <w:r w:rsidR="00E225C9">
        <w:rPr>
          <w:rFonts w:ascii="Arial" w:hAnsi="Arial" w:cs="Arial"/>
          <w:sz w:val="24"/>
          <w:szCs w:val="24"/>
          <w:lang w:val="mn-MN"/>
        </w:rPr>
        <w:t>рын тархалтыг хэмжсэн дүн болон</w:t>
      </w:r>
      <w:r w:rsidRPr="000F2933">
        <w:rPr>
          <w:rFonts w:ascii="Arial" w:hAnsi="Arial" w:cs="Arial"/>
          <w:sz w:val="24"/>
          <w:szCs w:val="24"/>
          <w:lang w:val="mn-MN"/>
        </w:rPr>
        <w:t xml:space="preserve"> индикаторын үзүүлэлт хоёрыг харьцуулж тогтооно.</w:t>
      </w:r>
      <w:bookmarkEnd w:id="65"/>
    </w:p>
    <w:p w14:paraId="1BC546B0"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11.6.1.1.2 Туршилтанд бэлтгэх</w:t>
      </w:r>
    </w:p>
    <w:p w14:paraId="7A3593B1"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Температурын тархалтыг хэмжихийн тулд хэмжих хөндийн тэнхлэгийн шугамын дагуу байх хоорондоо ялгаатай цэгүүдийн температурыг хэмжихээр зохих бэлтгэлийг хангана. Температурын мэдрүүрүүдийг хийн урсгалд нөлөө үзүүлэхгүй байхаар суурилуулсан байна. Хамгийн үр дүнтэй арга нь утаа хэмжих хөндийн тэнхлэгийн шугамыг хөндлөн огтолж байрлах 0.1 мм диаметртэй утас бүхий термометрийг суурилуулах юм. Энэ системийг ашиглахын тулд утсыг өрөмдөж гаргасан нүхэнд суулгахын хамт гэрлийн эх үүсвэр болон хүлээн авагчийг ашиглах шаардлагатай.</w:t>
      </w:r>
    </w:p>
    <w:p w14:paraId="746FF19F"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11.6.1.1.3 Туршилт</w:t>
      </w:r>
    </w:p>
    <w:p w14:paraId="05955893"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Хэмжих хөндийд ажилласан хий, эсвэл халаасан агаарыг оруулж тэнхлэгийн шугамын дагуух цэгүүдэд температурын тархалтыг болон нэмэлт агаарын </w:t>
      </w:r>
      <w:r w:rsidRPr="000F2933">
        <w:rPr>
          <w:rFonts w:ascii="Arial" w:hAnsi="Arial" w:cs="Arial"/>
          <w:sz w:val="24"/>
          <w:szCs w:val="24"/>
          <w:lang w:val="mn-MN"/>
        </w:rPr>
        <w:lastRenderedPageBreak/>
        <w:t>температурыг түүний холилдох хэсэгт тус тус хэмжинэ. Температурын тархалтыг зөв тогтоохын тулд хэмжих цэгүүдийн тоог хангалттай хэмжээгээр авна. Хэмжилтийг дараах нөхцөлд хийнэ. Үүнд:</w:t>
      </w:r>
    </w:p>
    <w:p w14:paraId="4D73C3F6" w14:textId="0844F0BA" w:rsidR="009A55BF" w:rsidRPr="009A55BF" w:rsidRDefault="009A55BF" w:rsidP="002B19DA">
      <w:pPr>
        <w:pStyle w:val="ListParagraph"/>
        <w:numPr>
          <w:ilvl w:val="2"/>
          <w:numId w:val="26"/>
        </w:numPr>
        <w:spacing w:after="240"/>
        <w:ind w:left="426" w:hanging="426"/>
        <w:jc w:val="both"/>
        <w:rPr>
          <w:rFonts w:ascii="Arial" w:hAnsi="Arial" w:cs="Arial"/>
          <w:sz w:val="24"/>
          <w:szCs w:val="24"/>
          <w:lang w:val="mn-MN"/>
        </w:rPr>
      </w:pPr>
      <w:r w:rsidRPr="009A55BF">
        <w:rPr>
          <w:rFonts w:ascii="Arial" w:hAnsi="Arial" w:cs="Arial"/>
          <w:sz w:val="24"/>
          <w:szCs w:val="24"/>
          <w:lang w:val="mn-MN"/>
        </w:rPr>
        <w:t>дээжний температур болон урсацыг үйлдвэрлэгчийн зөвлөмж болгосны дагуу хамгийн бага байх нөхцөл (энэ ү</w:t>
      </w:r>
      <w:r w:rsidR="00E225C9">
        <w:rPr>
          <w:rFonts w:ascii="Arial" w:hAnsi="Arial" w:cs="Arial"/>
          <w:sz w:val="24"/>
          <w:szCs w:val="24"/>
          <w:lang w:val="mn-MN"/>
        </w:rPr>
        <w:t>ед дээжний даралт хамгийн бага,</w:t>
      </w:r>
      <w:r w:rsidRPr="009A55BF">
        <w:rPr>
          <w:rFonts w:ascii="Arial" w:hAnsi="Arial" w:cs="Arial"/>
          <w:sz w:val="24"/>
          <w:szCs w:val="24"/>
          <w:lang w:val="mn-MN"/>
        </w:rPr>
        <w:t xml:space="preserve"> нэмэлт агаарын даралт хамгийн их байна);</w:t>
      </w:r>
    </w:p>
    <w:p w14:paraId="6D3195EC" w14:textId="6A1E275E" w:rsidR="009A55BF" w:rsidRPr="009A55BF" w:rsidRDefault="009A55BF" w:rsidP="002B19DA">
      <w:pPr>
        <w:pStyle w:val="ListParagraph"/>
        <w:numPr>
          <w:ilvl w:val="2"/>
          <w:numId w:val="26"/>
        </w:numPr>
        <w:spacing w:after="240"/>
        <w:ind w:left="426" w:hanging="426"/>
        <w:jc w:val="both"/>
        <w:rPr>
          <w:rFonts w:ascii="Arial" w:hAnsi="Arial" w:cs="Arial"/>
          <w:sz w:val="24"/>
          <w:szCs w:val="24"/>
          <w:lang w:val="mn-MN"/>
        </w:rPr>
      </w:pPr>
      <w:r w:rsidRPr="009A55BF">
        <w:rPr>
          <w:rFonts w:ascii="Arial" w:hAnsi="Arial" w:cs="Arial"/>
          <w:sz w:val="24"/>
          <w:szCs w:val="24"/>
          <w:lang w:val="mn-MN"/>
        </w:rPr>
        <w:t>дээжний температур болон урсацыг үйлдвэрлэгчийн зөвлөмж болгосны дагуу хамгийн мх байх нөхцөл (энэ үед дээжний даралт хамгийн их, нэмэлт агаарын даралт хамгийн бага байна).</w:t>
      </w:r>
    </w:p>
    <w:p w14:paraId="22516B9B"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11.6.1.1.4 Үнэлгээ</w:t>
      </w:r>
    </w:p>
    <w:p w14:paraId="2899F04D" w14:textId="4B3279CD" w:rsidR="009A55BF" w:rsidRPr="009A55BF" w:rsidRDefault="009A55BF" w:rsidP="002B19DA">
      <w:pPr>
        <w:pStyle w:val="ListParagraph"/>
        <w:numPr>
          <w:ilvl w:val="2"/>
          <w:numId w:val="27"/>
        </w:numPr>
        <w:spacing w:after="240"/>
        <w:ind w:left="425" w:hanging="425"/>
        <w:contextualSpacing w:val="0"/>
        <w:jc w:val="both"/>
        <w:rPr>
          <w:rFonts w:ascii="Arial" w:hAnsi="Arial" w:cs="Arial"/>
          <w:sz w:val="24"/>
          <w:szCs w:val="24"/>
          <w:lang w:val="mn-MN"/>
        </w:rPr>
      </w:pPr>
      <w:r w:rsidRPr="009A55BF">
        <w:rPr>
          <w:rFonts w:ascii="Arial" w:hAnsi="Arial" w:cs="Arial"/>
          <w:sz w:val="24"/>
          <w:szCs w:val="24"/>
          <w:lang w:val="mn-MN"/>
        </w:rPr>
        <w:t>Утааг хэмжих хөндийн тэнхлэгийн шугам дагуух температурын тархалтыг нэмэлт агаарыг ажилласан хийтэй хольж, хавсралт А-д заасан аргаар үзүүлэх ба дараах байдлаар үнэлнэ.</w:t>
      </w:r>
    </w:p>
    <w:p w14:paraId="34A48F64" w14:textId="4D3E6444" w:rsidR="009A55BF" w:rsidRPr="009A55BF" w:rsidRDefault="009A55BF" w:rsidP="002B19DA">
      <w:pPr>
        <w:pStyle w:val="ListParagraph"/>
        <w:numPr>
          <w:ilvl w:val="2"/>
          <w:numId w:val="27"/>
        </w:numPr>
        <w:spacing w:after="240"/>
        <w:ind w:left="425" w:hanging="425"/>
        <w:contextualSpacing w:val="0"/>
        <w:jc w:val="both"/>
        <w:rPr>
          <w:rFonts w:ascii="Arial" w:hAnsi="Arial" w:cs="Arial"/>
          <w:sz w:val="24"/>
          <w:szCs w:val="24"/>
          <w:lang w:val="mn-MN"/>
        </w:rPr>
      </w:pPr>
      <w:r w:rsidRPr="009A55BF">
        <w:rPr>
          <w:rFonts w:ascii="Arial" w:hAnsi="Arial" w:cs="Arial"/>
          <w:sz w:val="24"/>
          <w:szCs w:val="24"/>
          <w:lang w:val="mn-MN"/>
        </w:rPr>
        <w:t xml:space="preserve">Дээрх хоёр нөхцөлд </w:t>
      </w:r>
      <w:r w:rsidR="00710A94" w:rsidRPr="00710A94">
        <w:rPr>
          <w:position w:val="-12"/>
        </w:rPr>
        <w:object w:dxaOrig="279" w:dyaOrig="380" w14:anchorId="2CDBC09D">
          <v:shape id="_x0000_i1117" type="#_x0000_t75" style="width:13.5pt;height:19.5pt" o:ole="">
            <v:imagedata r:id="rId181" o:title=""/>
          </v:shape>
          <o:OLEObject Type="Embed" ProgID="Equation.DSMT4" ShapeID="_x0000_i1117" DrawAspect="Content" ObjectID="_1680257396" r:id="rId182"/>
        </w:object>
      </w:r>
      <w:r w:rsidRPr="009A55BF">
        <w:rPr>
          <w:rFonts w:ascii="Arial" w:hAnsi="Arial" w:cs="Arial"/>
          <w:sz w:val="24"/>
          <w:szCs w:val="24"/>
          <w:lang w:val="mn-MN"/>
        </w:rPr>
        <w:t xml:space="preserve"> ба </w:t>
      </w:r>
      <w:r w:rsidR="00710A94" w:rsidRPr="00710A94">
        <w:rPr>
          <w:position w:val="-12"/>
        </w:rPr>
        <w:object w:dxaOrig="279" w:dyaOrig="380" w14:anchorId="086149A5">
          <v:shape id="_x0000_i1118" type="#_x0000_t75" style="width:13.5pt;height:19.5pt" o:ole="">
            <v:imagedata r:id="rId183" o:title=""/>
          </v:shape>
          <o:OLEObject Type="Embed" ProgID="Equation.DSMT4" ShapeID="_x0000_i1118" DrawAspect="Content" ObjectID="_1680257397" r:id="rId184"/>
        </w:object>
      </w:r>
      <w:r w:rsidRPr="009A55BF">
        <w:rPr>
          <w:rFonts w:ascii="Arial" w:hAnsi="Arial" w:cs="Arial"/>
          <w:sz w:val="24"/>
          <w:szCs w:val="24"/>
          <w:lang w:val="mn-MN"/>
        </w:rPr>
        <w:t xml:space="preserve"> дундаж температурыг тооцоолж, тэдгээрийг үйлдвэрлэгчийн индиктарын заалттай харьцуулан зөрүү 5 К дотор байгаа эсэхийг шалгана.</w:t>
      </w:r>
    </w:p>
    <w:p w14:paraId="281DCBDE" w14:textId="0DF84D8C" w:rsidR="009A55BF" w:rsidRPr="009A55BF" w:rsidRDefault="009A55BF" w:rsidP="002B19DA">
      <w:pPr>
        <w:pStyle w:val="ListParagraph"/>
        <w:numPr>
          <w:ilvl w:val="2"/>
          <w:numId w:val="27"/>
        </w:numPr>
        <w:spacing w:after="240"/>
        <w:ind w:left="425" w:hanging="425"/>
        <w:contextualSpacing w:val="0"/>
        <w:jc w:val="both"/>
        <w:rPr>
          <w:rFonts w:ascii="Arial" w:hAnsi="Arial" w:cs="Arial"/>
          <w:sz w:val="24"/>
          <w:szCs w:val="24"/>
          <w:lang w:val="mn-MN"/>
        </w:rPr>
      </w:pPr>
      <w:r w:rsidRPr="009A55BF">
        <w:rPr>
          <w:rFonts w:ascii="Arial" w:hAnsi="Arial" w:cs="Arial"/>
          <w:sz w:val="24"/>
          <w:szCs w:val="24"/>
          <w:lang w:val="mn-MN"/>
        </w:rPr>
        <w:t>11.6.1.1.3-т заасан нөхцөлд туршилт явуулахад нэмэлт агаартай холилдохын өмнө ажилласан хийн температур 343 К-ээс багагүй байна.</w:t>
      </w:r>
    </w:p>
    <w:p w14:paraId="1A22C3A4" w14:textId="59800D2F" w:rsidR="009A55BF" w:rsidRPr="009A55BF" w:rsidRDefault="009A55BF" w:rsidP="002B19DA">
      <w:pPr>
        <w:pStyle w:val="ListParagraph"/>
        <w:numPr>
          <w:ilvl w:val="2"/>
          <w:numId w:val="27"/>
        </w:numPr>
        <w:spacing w:after="240"/>
        <w:ind w:left="425" w:hanging="425"/>
        <w:contextualSpacing w:val="0"/>
        <w:jc w:val="both"/>
        <w:rPr>
          <w:rFonts w:ascii="Arial" w:hAnsi="Arial" w:cs="Arial"/>
          <w:sz w:val="24"/>
          <w:szCs w:val="24"/>
          <w:lang w:val="mn-MN"/>
        </w:rPr>
      </w:pPr>
      <w:r w:rsidRPr="009A55BF">
        <w:rPr>
          <w:rFonts w:ascii="Arial" w:hAnsi="Arial" w:cs="Arial"/>
          <w:sz w:val="24"/>
          <w:szCs w:val="24"/>
          <w:lang w:val="mn-MN"/>
        </w:rPr>
        <w:t>11.6.1.1.3-т заасан нөхцөлд туршилт явуулахад дундаж температурын хамгийн их утга 553 К-ээс хэтрээгүй байна.</w:t>
      </w:r>
    </w:p>
    <w:p w14:paraId="42B822B3" w14:textId="14E5B816" w:rsidR="009A55BF" w:rsidRPr="009A55BF" w:rsidRDefault="009A55BF" w:rsidP="002B19DA">
      <w:pPr>
        <w:pStyle w:val="ListParagraph"/>
        <w:numPr>
          <w:ilvl w:val="2"/>
          <w:numId w:val="27"/>
        </w:numPr>
        <w:spacing w:after="240"/>
        <w:ind w:left="425" w:hanging="425"/>
        <w:contextualSpacing w:val="0"/>
        <w:jc w:val="both"/>
        <w:rPr>
          <w:rFonts w:ascii="Arial" w:hAnsi="Arial" w:cs="Arial"/>
          <w:sz w:val="24"/>
          <w:szCs w:val="24"/>
          <w:lang w:val="mn-MN"/>
        </w:rPr>
      </w:pPr>
      <w:r w:rsidRPr="009A55BF">
        <w:rPr>
          <w:rFonts w:ascii="Arial" w:hAnsi="Arial" w:cs="Arial"/>
          <w:sz w:val="24"/>
          <w:szCs w:val="24"/>
          <w:lang w:val="mn-MN"/>
        </w:rPr>
        <w:t xml:space="preserve">Дундаж температуртай ижил буюу 11.6.1.1.3-т заасан нөхцөлд туршилтаар хэмжсэн температуртай үе дэх </w:t>
      </w:r>
      <w:r w:rsidRPr="009A55BF">
        <w:rPr>
          <w:rFonts w:ascii="Arial" w:hAnsi="Arial" w:cs="Arial"/>
          <w:i/>
          <w:sz w:val="24"/>
          <w:szCs w:val="24"/>
          <w:lang w:val="mn-MN"/>
        </w:rPr>
        <w:t>L</w:t>
      </w:r>
      <w:r w:rsidRPr="009A55BF">
        <w:rPr>
          <w:rFonts w:ascii="Arial" w:hAnsi="Arial" w:cs="Arial"/>
          <w:sz w:val="24"/>
          <w:szCs w:val="24"/>
          <w:vertAlign w:val="subscript"/>
          <w:lang w:val="mn-MN"/>
        </w:rPr>
        <w:t xml:space="preserve">м </w:t>
      </w:r>
      <w:r w:rsidRPr="009A55BF">
        <w:rPr>
          <w:rFonts w:ascii="Arial" w:hAnsi="Arial" w:cs="Arial"/>
          <w:sz w:val="24"/>
          <w:szCs w:val="24"/>
          <w:lang w:val="mn-MN"/>
        </w:rPr>
        <w:t xml:space="preserve">(утаа орох хэсгээс эхлэх) зайг тогтооно. Бусад баталгаажуулалтанд ашиглах зорилгоор энэ цэгийн температур нь хэмжих хөндий дэх дээж хийн дундаж температуртай тэнцүү гэж үзнэ. Утаа орох хэсэг нь хэмжих хөндийн төвд байралдаг тохиолдолд хөндийн хоёр тал </w:t>
      </w:r>
      <w:r w:rsidR="00710A94" w:rsidRPr="007B12EB">
        <w:rPr>
          <w:position w:val="-12"/>
        </w:rPr>
        <w:object w:dxaOrig="460" w:dyaOrig="380" w14:anchorId="3415D9B1">
          <v:shape id="_x0000_i1119" type="#_x0000_t75" style="width:22.5pt;height:19.5pt" o:ole="">
            <v:imagedata r:id="rId185" o:title=""/>
          </v:shape>
          <o:OLEObject Type="Embed" ProgID="Equation.DSMT4" ShapeID="_x0000_i1119" DrawAspect="Content" ObjectID="_1680257398" r:id="rId186"/>
        </w:object>
      </w:r>
      <w:r w:rsidRPr="009A55BF">
        <w:rPr>
          <w:rFonts w:ascii="Arial" w:hAnsi="Arial" w:cs="Arial"/>
          <w:sz w:val="24"/>
          <w:szCs w:val="24"/>
          <w:lang w:val="mn-MN"/>
        </w:rPr>
        <w:t xml:space="preserve"> ба </w:t>
      </w:r>
      <w:r w:rsidR="00710A94" w:rsidRPr="007B12EB">
        <w:rPr>
          <w:position w:val="-12"/>
        </w:rPr>
        <w:object w:dxaOrig="480" w:dyaOrig="380" w14:anchorId="59686489">
          <v:shape id="_x0000_i1120" type="#_x0000_t75" style="width:24pt;height:19.5pt" o:ole="">
            <v:imagedata r:id="rId187" o:title=""/>
          </v:shape>
          <o:OLEObject Type="Embed" ProgID="Equation.DSMT4" ShapeID="_x0000_i1120" DrawAspect="Content" ObjectID="_1680257399" r:id="rId188"/>
        </w:object>
      </w:r>
      <w:r w:rsidRPr="009A55BF">
        <w:rPr>
          <w:rFonts w:ascii="Arial" w:hAnsi="Arial" w:cs="Arial"/>
          <w:sz w:val="24"/>
          <w:szCs w:val="24"/>
          <w:vertAlign w:val="subscript"/>
          <w:lang w:val="mn-MN"/>
        </w:rPr>
        <w:t xml:space="preserve"> </w:t>
      </w:r>
      <w:r w:rsidRPr="009A55BF">
        <w:rPr>
          <w:rFonts w:ascii="Arial" w:hAnsi="Arial" w:cs="Arial"/>
          <w:sz w:val="24"/>
          <w:szCs w:val="24"/>
          <w:lang w:val="mn-MN"/>
        </w:rPr>
        <w:t xml:space="preserve">урттай болно. Бусад баталгаажуулалтанд ашиглах зорилгоор хөндийн хоёр талд </w:t>
      </w:r>
      <w:r w:rsidR="00710A94" w:rsidRPr="00710A94">
        <w:rPr>
          <w:position w:val="-14"/>
        </w:rPr>
        <w:object w:dxaOrig="1760" w:dyaOrig="420" w14:anchorId="2A072256">
          <v:shape id="_x0000_i1121" type="#_x0000_t75" style="width:88.5pt;height:21pt" o:ole="">
            <v:imagedata r:id="rId189" o:title=""/>
          </v:shape>
          <o:OLEObject Type="Embed" ProgID="Equation.DSMT4" ShapeID="_x0000_i1121" DrawAspect="Content" ObjectID="_1680257400" r:id="rId190"/>
        </w:object>
      </w:r>
      <w:r w:rsidR="00710A94">
        <w:t xml:space="preserve"> </w:t>
      </w:r>
      <w:r w:rsidRPr="009A55BF">
        <w:rPr>
          <w:rFonts w:ascii="Arial" w:hAnsi="Arial" w:cs="Arial"/>
          <w:sz w:val="24"/>
          <w:szCs w:val="24"/>
          <w:lang w:val="mn-MN"/>
        </w:rPr>
        <w:t>зайд байрлуулсан хоёр термометрийн хэмжилтийн утгыг дундаж температур гэж авна. Термометрийн загварыг 3-р зурагт үзүүллээ.</w:t>
      </w:r>
    </w:p>
    <w:p w14:paraId="2D1808BE"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11.6.1.2 Бүрэн урсацын опасиметрын температурын тархалтыг үнэлэх</w:t>
      </w:r>
    </w:p>
    <w:p w14:paraId="0E142117"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11.6.1.2.1 Зорилго</w:t>
      </w:r>
    </w:p>
    <w:p w14:paraId="35462E72" w14:textId="17750BFA"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373 К температуртай ажилласан хийн гэрэл шингээлтийн итгэлцүүрийг тодорхойлоход ашигласан үйлдвэрлэгчээс өгсөн температур хэмжигч индикатор нь хэмжих хөндий дэх хийн дундаж температурыг үзүүлдэг байна. Үүнийг хэмжих хөндийн температурын тархалтыг хэмжсэн дүн болон индикаторын үзүүлэлт хоёрыг харьцуулж тогтооно.</w:t>
      </w:r>
    </w:p>
    <w:p w14:paraId="6070A301"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11.6.1.2.2 Туршилтанд бэлтгэх</w:t>
      </w:r>
    </w:p>
    <w:p w14:paraId="5C2A442A"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Температурын тархалтыг хэмжихийн тулд хэмжих хөндийн тэнхлэгийн шугамын дагуу байх хоорондоо ялгаатай цэгүүдийн температурыг хэмжихээр зохих </w:t>
      </w:r>
      <w:r w:rsidRPr="000F2933">
        <w:rPr>
          <w:rFonts w:ascii="Arial" w:hAnsi="Arial" w:cs="Arial"/>
          <w:sz w:val="24"/>
          <w:szCs w:val="24"/>
          <w:lang w:val="mn-MN"/>
        </w:rPr>
        <w:lastRenderedPageBreak/>
        <w:t>бэлтгэлийг хангана. Температурын мэдрүүрүүдийг хийн урсгалд нөлөө үзүүлэхгүй байхаар суурилуулсан байна</w:t>
      </w:r>
    </w:p>
    <w:p w14:paraId="5C85E130"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11.6.1.2.3 Туршилт</w:t>
      </w:r>
    </w:p>
    <w:p w14:paraId="171CD7CA"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Хэмжих хөндийд 373K-553 K температуртай ажилласан хий, эсвэл халаасан агаарыг оруулж тэнхлэгийн шугамын дагуух цэгүүдэд температурын тархалтыг болон нэмэлт агаарын температурыг түүний холилдох хэсэгт тус тус хэмжинэ. Температурын тархалтыг зөв тогтоохын тулд хэмжих цэгүүдийн тоог хангалттай хэмжээгээр авна. Хэмжилтийг дараах нөхцөлд хийнэ. Үүнд:</w:t>
      </w:r>
    </w:p>
    <w:p w14:paraId="488F22B2" w14:textId="45D17895" w:rsidR="009A55BF" w:rsidRPr="009A55BF" w:rsidRDefault="009A55BF" w:rsidP="002B19DA">
      <w:pPr>
        <w:pStyle w:val="ListParagraph"/>
        <w:numPr>
          <w:ilvl w:val="2"/>
          <w:numId w:val="28"/>
        </w:numPr>
        <w:spacing w:after="240"/>
        <w:ind w:left="425" w:hanging="425"/>
        <w:contextualSpacing w:val="0"/>
        <w:jc w:val="both"/>
        <w:rPr>
          <w:rFonts w:ascii="Arial" w:hAnsi="Arial" w:cs="Arial"/>
          <w:sz w:val="24"/>
          <w:szCs w:val="24"/>
          <w:lang w:val="mn-MN"/>
        </w:rPr>
      </w:pPr>
      <w:r w:rsidRPr="009A55BF">
        <w:rPr>
          <w:rFonts w:ascii="Arial" w:hAnsi="Arial" w:cs="Arial"/>
          <w:sz w:val="24"/>
          <w:szCs w:val="24"/>
          <w:lang w:val="mn-MN"/>
        </w:rPr>
        <w:t xml:space="preserve">Даралт хамгийн бага, нэмэлт агаарын даралт </w:t>
      </w:r>
      <w:r w:rsidRPr="009A55BF">
        <w:rPr>
          <w:rFonts w:ascii="Arial" w:hAnsi="Arial" w:cs="Arial"/>
          <w:sz w:val="24"/>
          <w:szCs w:val="24"/>
        </w:rPr>
        <w:t>(</w:t>
      </w:r>
      <w:r w:rsidRPr="009A55BF">
        <w:rPr>
          <w:rFonts w:ascii="Arial" w:hAnsi="Arial" w:cs="Arial"/>
          <w:sz w:val="24"/>
          <w:szCs w:val="24"/>
          <w:lang w:val="mn-MN"/>
        </w:rPr>
        <w:t>тоноглогдсон үед</w:t>
      </w:r>
      <w:r w:rsidRPr="009A55BF">
        <w:rPr>
          <w:rFonts w:ascii="Arial" w:hAnsi="Arial" w:cs="Arial"/>
          <w:sz w:val="24"/>
          <w:szCs w:val="24"/>
        </w:rPr>
        <w:t>)</w:t>
      </w:r>
      <w:r w:rsidRPr="009A55BF">
        <w:rPr>
          <w:rFonts w:ascii="Arial" w:hAnsi="Arial" w:cs="Arial"/>
          <w:sz w:val="24"/>
          <w:szCs w:val="24"/>
          <w:lang w:val="mn-MN"/>
        </w:rPr>
        <w:t xml:space="preserve"> хамгийн их байх нөхцөл;</w:t>
      </w:r>
    </w:p>
    <w:p w14:paraId="3632D6FD" w14:textId="152227DE" w:rsidR="009A55BF" w:rsidRPr="009A55BF" w:rsidRDefault="009A55BF" w:rsidP="002B19DA">
      <w:pPr>
        <w:pStyle w:val="ListParagraph"/>
        <w:numPr>
          <w:ilvl w:val="2"/>
          <w:numId w:val="28"/>
        </w:numPr>
        <w:spacing w:after="240"/>
        <w:ind w:left="425" w:hanging="425"/>
        <w:contextualSpacing w:val="0"/>
        <w:jc w:val="both"/>
        <w:rPr>
          <w:rFonts w:ascii="Arial" w:hAnsi="Arial" w:cs="Arial"/>
          <w:sz w:val="24"/>
          <w:szCs w:val="24"/>
          <w:lang w:val="mn-MN"/>
        </w:rPr>
      </w:pPr>
      <w:r w:rsidRPr="009A55BF">
        <w:rPr>
          <w:rFonts w:ascii="Arial" w:hAnsi="Arial" w:cs="Arial"/>
          <w:sz w:val="24"/>
          <w:szCs w:val="24"/>
          <w:lang w:val="mn-MN"/>
        </w:rPr>
        <w:t>Даралт хамгийн их, нэмэлт агаарын даралт (тоноглогдсон үед) хамгийн бага байх нөхцөл.</w:t>
      </w:r>
    </w:p>
    <w:p w14:paraId="576E76F5"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11.6.1.2.4 Үнэлгээ</w:t>
      </w:r>
    </w:p>
    <w:p w14:paraId="43D6870B" w14:textId="543E1121"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Утааг хэмжих хөндийн тэнхлэгийн шугам дагуух температурын тархалтыг нэмэлт агаарыг ажилласан хийтэй хольж, хав</w:t>
      </w:r>
      <w:r w:rsidR="00E225C9">
        <w:rPr>
          <w:rFonts w:ascii="Arial" w:hAnsi="Arial" w:cs="Arial"/>
          <w:sz w:val="24"/>
          <w:szCs w:val="24"/>
          <w:lang w:val="mn-MN"/>
        </w:rPr>
        <w:t>сралт А-д заасан аргаар үзүүлнэ</w:t>
      </w:r>
      <w:r w:rsidRPr="000F2933">
        <w:rPr>
          <w:rFonts w:ascii="Arial" w:hAnsi="Arial" w:cs="Arial"/>
          <w:sz w:val="24"/>
          <w:szCs w:val="24"/>
          <w:lang w:val="mn-MN"/>
        </w:rPr>
        <w:t xml:space="preserve"> ба дара</w:t>
      </w:r>
      <w:r w:rsidR="00E225C9">
        <w:rPr>
          <w:rFonts w:ascii="Arial" w:hAnsi="Arial" w:cs="Arial"/>
          <w:sz w:val="24"/>
          <w:szCs w:val="24"/>
          <w:lang w:val="mn-MN"/>
        </w:rPr>
        <w:t>ах байдлаар үнэлнэ.</w:t>
      </w:r>
      <w:r w:rsidRPr="000F2933">
        <w:rPr>
          <w:rFonts w:ascii="Arial" w:hAnsi="Arial" w:cs="Arial"/>
          <w:sz w:val="24"/>
          <w:szCs w:val="24"/>
          <w:lang w:val="mn-MN"/>
        </w:rPr>
        <w:t xml:space="preserve"> Дээрх хоёр нөхцөлд </w:t>
      </w:r>
      <w:r w:rsidR="00710A94" w:rsidRPr="007B12EB">
        <w:rPr>
          <w:position w:val="-12"/>
        </w:rPr>
        <w:object w:dxaOrig="279" w:dyaOrig="380" w14:anchorId="690AAD34">
          <v:shape id="_x0000_i1122" type="#_x0000_t75" style="width:13.5pt;height:19.5pt" o:ole="">
            <v:imagedata r:id="rId191" o:title=""/>
          </v:shape>
          <o:OLEObject Type="Embed" ProgID="Equation.DSMT4" ShapeID="_x0000_i1122" DrawAspect="Content" ObjectID="_1680257401" r:id="rId192"/>
        </w:object>
      </w:r>
      <w:r w:rsidRPr="000F2933">
        <w:rPr>
          <w:rFonts w:ascii="Arial" w:hAnsi="Arial" w:cs="Arial"/>
          <w:sz w:val="24"/>
          <w:szCs w:val="24"/>
          <w:lang w:val="mn-MN"/>
        </w:rPr>
        <w:t xml:space="preserve"> ба </w:t>
      </w:r>
      <w:r w:rsidR="00710A94" w:rsidRPr="007B12EB">
        <w:rPr>
          <w:position w:val="-12"/>
        </w:rPr>
        <w:object w:dxaOrig="279" w:dyaOrig="380" w14:anchorId="011C7724">
          <v:shape id="_x0000_i1123" type="#_x0000_t75" style="width:13.5pt;height:19.5pt" o:ole="">
            <v:imagedata r:id="rId193" o:title=""/>
          </v:shape>
          <o:OLEObject Type="Embed" ProgID="Equation.DSMT4" ShapeID="_x0000_i1123" DrawAspect="Content" ObjectID="_1680257402" r:id="rId194"/>
        </w:object>
      </w:r>
      <w:r w:rsidRPr="000F2933">
        <w:rPr>
          <w:rFonts w:ascii="Arial" w:hAnsi="Arial" w:cs="Arial"/>
          <w:sz w:val="24"/>
          <w:szCs w:val="24"/>
          <w:lang w:val="mn-MN"/>
        </w:rPr>
        <w:t xml:space="preserve"> дундаж температурыг тооцоолж, тэдгээрийг үйлдвэрлэгчийн индиктарын заалттай харьцуулан зөрүү 5 К дотор байгаа эсэхийг шалгана.</w:t>
      </w:r>
    </w:p>
    <w:p w14:paraId="18079C5F"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11.6.1.3 Дээж авч хэмжилт хийдэг опасиметрийн дээж авах хошуу, гадна гэрний температур</w:t>
      </w:r>
    </w:p>
    <w:p w14:paraId="7706A726"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 xml:space="preserve">11.6.1.3.1 Зорилго </w:t>
      </w:r>
    </w:p>
    <w:p w14:paraId="55475750"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Конденсаци үүсэхээс сэргийлэх үүднээс хэмжих бүс болон хийн бүхий л системийн хананы температур нь ажилласан хийн шингэрэх температураас хангалттай хэмжээгээр их байх шаардлагатай. Үүнийг тогтонги горимтой нөхцөлд дээжний хамгийн бага даралттай үеийн хамгийн бага температурт болон тусгайлан тогтоосон температурт хэмжинэ. Мөн богино хугацааны хэмжилтийн хувьд дээж авч эхлэхээс хамгийн бага температурт хүрэх хүртлэх хугацааг тогтоож өгнө. </w:t>
      </w:r>
    </w:p>
    <w:p w14:paraId="2CED714E"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 xml:space="preserve">11.6.1.3.2 Туршилтанд бэлтгэх </w:t>
      </w:r>
    </w:p>
    <w:p w14:paraId="2C207DA0"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Хэмжих хөндий болон дээж авах хошууны хоорондын дээжний хамгийн бага температуртай цэг дээр термо элементүүдийг байрлуулна. Тэдгээрийг </w:t>
      </w:r>
      <w:r w:rsidRPr="000F2933">
        <w:rPr>
          <w:rStyle w:val="jlqj4b"/>
          <w:rFonts w:ascii="Arial" w:hAnsi="Arial" w:cs="Arial"/>
          <w:sz w:val="24"/>
          <w:szCs w:val="24"/>
          <w:lang w:val="mn-MN"/>
        </w:rPr>
        <w:t xml:space="preserve">1 секунд орчим давтамжтай, хамгийн багадаа 1 мм/с хурдтай бичигч, эсвэл түүнтэй адилтгах хэрэгсэлтэй холбоно. </w:t>
      </w:r>
      <w:r w:rsidRPr="000F2933">
        <w:rPr>
          <w:rFonts w:ascii="Arial" w:hAnsi="Arial" w:cs="Arial"/>
          <w:sz w:val="24"/>
          <w:szCs w:val="24"/>
          <w:lang w:val="mn-MN"/>
        </w:rPr>
        <w:t xml:space="preserve">Дээж авах хошууг гурван-замт хавхлагатай холбоно. Салхины нөлөөнөөс дээж авах шугамыг хамгаалсан байна. Яндантай холбосон гурван-замт хавлаганы орчимд хийн температур 373° С, урсгалын хурд 30 м/с байна. </w:t>
      </w:r>
    </w:p>
    <w:p w14:paraId="7580371E"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 xml:space="preserve">11.6.1.3.3 Турших </w:t>
      </w:r>
    </w:p>
    <w:p w14:paraId="52CF6B7D"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Дээж авах шугамын температур 293 K байна. Температурыг байнга хэмжинэ. Хавлагыг нээж системийн температурыг тогтворжих хүртэл халуун агаарыг хэмжих хөндийд оруулна. </w:t>
      </w:r>
    </w:p>
    <w:p w14:paraId="7A5B8255"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lastRenderedPageBreak/>
        <w:t>11.6.1.3.4 Үнэлгээ</w:t>
      </w:r>
    </w:p>
    <w:p w14:paraId="23A3F49C"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Температурын муруй нь хоёр үзүүлэлтийг харуулна. Нэгдүгээрт, 343 K-ээс их халсан тогтворжсон системийн температур. Хоёрдугаарт, 343 K температур хүртэл халах хугацаа. Энэ хугацаа нь 60 секундээс богино, эсвэл тухайн багаж хэрэгслийн хэмжилт хийхийн өмнөх урьдчилан бэлтгэхэд шаардагдах хугацаатай ижил</w:t>
      </w:r>
      <w:r w:rsidRPr="000F2933">
        <w:rPr>
          <w:rFonts w:ascii="Arial" w:hAnsi="Arial" w:cs="Arial"/>
          <w:sz w:val="24"/>
          <w:szCs w:val="24"/>
        </w:rPr>
        <w:t xml:space="preserve"> </w:t>
      </w:r>
      <w:r w:rsidRPr="000F2933">
        <w:rPr>
          <w:rFonts w:ascii="Arial" w:hAnsi="Arial" w:cs="Arial"/>
          <w:sz w:val="24"/>
          <w:szCs w:val="24"/>
          <w:lang w:val="mn-MN"/>
        </w:rPr>
        <w:t>байна.</w:t>
      </w:r>
    </w:p>
    <w:p w14:paraId="63EBD6B7"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 xml:space="preserve">11.6.2 Заалтны тогтвортой байдал </w:t>
      </w:r>
      <w:r w:rsidRPr="000F2933">
        <w:rPr>
          <w:rFonts w:ascii="Arial" w:hAnsi="Arial" w:cs="Arial"/>
          <w:sz w:val="24"/>
          <w:szCs w:val="24"/>
          <w:lang w:val="mn-MN"/>
        </w:rPr>
        <w:t>(7.3.1-г харах)</w:t>
      </w:r>
      <w:r w:rsidRPr="000F2933">
        <w:rPr>
          <w:rFonts w:ascii="Arial" w:hAnsi="Arial" w:cs="Arial"/>
          <w:b/>
          <w:sz w:val="24"/>
          <w:szCs w:val="24"/>
          <w:lang w:val="mn-MN"/>
        </w:rPr>
        <w:t xml:space="preserve"> </w:t>
      </w:r>
    </w:p>
    <w:p w14:paraId="699926B6"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11.6.2.1 Зорилго</w:t>
      </w:r>
    </w:p>
    <w:p w14:paraId="336EF41A"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Хэмжих хөндийн төгсгөл хэсэгт нэмэлт агаар болон ажилласан хий холилдох хангалттай их хэмжээний зай опасиметрт байж болно. Энэ хольц нь оптик замын ашигтай уртыг хэлбэлзүүлж тогтворгүй байдалд хүргэх, заалтанд нөлөөлж алдаа гарахад хүргэнэ. Жишээлбэл: Утаа орох хэсэг нь төвдөө байралдаг хэмжих хөндийтэй опасиметрийн хоёр хөндийн хэмжилтийн утга зөрж, алдаа гарч болно. Энэ өөрчлөлтийг заавал шалгана. Зарим төрлийн опасиметр, жишээлбэл, бүрэн урсацын опасиметр нь заалтны тогтвортой байдлыг баталгаажуулаагүй байдаг. Иймд бүх опасиметрийг шалгах нь зүйтэй.</w:t>
      </w:r>
    </w:p>
    <w:p w14:paraId="42975712"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11.6.2.2 Туршилтанд бэлтгэх</w:t>
      </w:r>
    </w:p>
    <w:p w14:paraId="42F42E46" w14:textId="2B37425A"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Бичлэг хийх терминалын гаралтын дохио нь (6.2.6-ийг харах) хамгийн багадаа 10 мм/с хурдтай, 1 секундын да</w:t>
      </w:r>
      <w:r w:rsidR="00E225C9">
        <w:rPr>
          <w:rFonts w:ascii="Arial" w:hAnsi="Arial" w:cs="Arial"/>
          <w:sz w:val="24"/>
          <w:szCs w:val="24"/>
          <w:lang w:val="mn-MN"/>
        </w:rPr>
        <w:t>втамжийн хариу өгөх хугацаатай,</w:t>
      </w:r>
      <w:r w:rsidRPr="000F2933">
        <w:rPr>
          <w:rFonts w:ascii="Arial" w:hAnsi="Arial" w:cs="Arial"/>
          <w:sz w:val="24"/>
          <w:szCs w:val="24"/>
          <w:lang w:val="mn-MN"/>
        </w:rPr>
        <w:t xml:space="preserve"> 90 % хүртлэх бүрэн хуваарийн заалт бүхий бичих хэрэгсэлтэй холбогдсон байна. Ойролцоогоор 20%-ийн тунгалаг бусыг хэмжихдээ 0.5 </w:t>
      </w:r>
      <w:r w:rsidR="008866E6">
        <w:rPr>
          <w:rFonts w:ascii="Arial" w:hAnsi="Arial" w:cs="Arial"/>
          <w:sz w:val="24"/>
          <w:szCs w:val="24"/>
          <w:lang w:val="mn-MN"/>
        </w:rPr>
        <w:t>%-иас</w:t>
      </w:r>
      <w:r w:rsidRPr="000F2933">
        <w:rPr>
          <w:rFonts w:ascii="Arial" w:hAnsi="Arial" w:cs="Arial"/>
          <w:sz w:val="24"/>
          <w:szCs w:val="24"/>
          <w:lang w:val="mn-MN"/>
        </w:rPr>
        <w:t xml:space="preserve"> ихгүй хэмжээг 4 мм-ийн нарийвчлалаар үзүүлдэг байна. Дээж авч хэмжилт хийдэг багажны тунгалаг бусын хэмжилтийг алдуулалгүй тогтмол байлгахын тулд нэмэлт савны эзлэхүүн 1 секундэд шугамаар урсах дээжний урсацаас 20 дахин их байх ба хөдөлгүүрийн эргэлт минутанд 5000-аас багагүй байна.</w:t>
      </w:r>
    </w:p>
    <w:p w14:paraId="2C9FFA03"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Бүрэн урсацын опасиметрийг тогтонги горимтой нөхцөлд нэмэлт савгүй ажиллуулж болно.</w:t>
      </w:r>
    </w:p>
    <w:p w14:paraId="104722FA"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11.6.2.3 Турших</w:t>
      </w:r>
    </w:p>
    <w:p w14:paraId="14159B27" w14:textId="18D0C8F1"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Тогтонги горимтой нөхцөлд утаа опасиметрээр ойролцоогоор 10 секунд </w:t>
      </w:r>
      <w:r w:rsidR="00E225C9">
        <w:rPr>
          <w:rFonts w:ascii="Arial" w:hAnsi="Arial" w:cs="Arial"/>
          <w:sz w:val="24"/>
          <w:szCs w:val="24"/>
          <w:lang w:val="mn-MN"/>
        </w:rPr>
        <w:t>дамжин өнгөрөх үеийн терминалын</w:t>
      </w:r>
      <w:r w:rsidRPr="000F2933">
        <w:rPr>
          <w:rFonts w:ascii="Arial" w:hAnsi="Arial" w:cs="Arial"/>
          <w:sz w:val="24"/>
          <w:szCs w:val="24"/>
          <w:lang w:val="mn-MN"/>
        </w:rPr>
        <w:t xml:space="preserve"> дохиог бүртгэнэ (дээж авах багажны хувьд хамгийн их, бага даралттай нөхцөлд ажиллана). Зөвхөн тунгалаг бусыг хэмжих багажны хувьд утааны тунгалаг бусын хэмжээ ойролцоогоор 20% байна. Гэрэл шингээлтийн итгэлцүүрыг хэмжих багажны хувьд бүтэн хуваарийн заалт 2 м</w:t>
      </w:r>
      <w:r w:rsidRPr="000F2933">
        <w:rPr>
          <w:rFonts w:ascii="Arial" w:hAnsi="Arial" w:cs="Arial"/>
          <w:sz w:val="24"/>
          <w:szCs w:val="24"/>
          <w:vertAlign w:val="superscript"/>
          <w:lang w:val="mn-MN"/>
        </w:rPr>
        <w:t>-1</w:t>
      </w:r>
      <w:r w:rsidRPr="000F2933">
        <w:rPr>
          <w:rFonts w:ascii="Arial" w:hAnsi="Arial" w:cs="Arial"/>
          <w:sz w:val="24"/>
          <w:szCs w:val="24"/>
          <w:lang w:val="mn-MN"/>
        </w:rPr>
        <w:t>-ээс илүүгүй үед итгэлцүүр нь ойролцоогоор 1.7 м</w:t>
      </w:r>
      <w:r w:rsidRPr="000F2933">
        <w:rPr>
          <w:rFonts w:ascii="Arial" w:hAnsi="Arial" w:cs="Arial"/>
          <w:sz w:val="24"/>
          <w:szCs w:val="24"/>
          <w:vertAlign w:val="superscript"/>
          <w:lang w:val="mn-MN"/>
        </w:rPr>
        <w:t>-1</w:t>
      </w:r>
      <w:r w:rsidRPr="000F2933">
        <w:rPr>
          <w:rFonts w:ascii="Arial" w:hAnsi="Arial" w:cs="Arial"/>
          <w:sz w:val="24"/>
          <w:szCs w:val="24"/>
          <w:lang w:val="mn-MN"/>
        </w:rPr>
        <w:t xml:space="preserve">, эсвэл 90% байна. </w:t>
      </w:r>
    </w:p>
    <w:p w14:paraId="1BEDE1D7"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11.6.2.4 Үнэлгээ</w:t>
      </w:r>
    </w:p>
    <w:p w14:paraId="0FFDB134"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Хэрэв бүртгэсэн хамгийн бага ба их утгуудын хоорондох зөрүү нь бүрэн хуваарийн заалт 2 м</w:t>
      </w:r>
      <w:r w:rsidRPr="000F2933">
        <w:rPr>
          <w:rFonts w:ascii="Arial" w:hAnsi="Arial" w:cs="Arial"/>
          <w:sz w:val="24"/>
          <w:szCs w:val="24"/>
          <w:vertAlign w:val="superscript"/>
          <w:lang w:val="mn-MN"/>
        </w:rPr>
        <w:t>-1</w:t>
      </w:r>
      <w:r w:rsidRPr="000F2933">
        <w:rPr>
          <w:rFonts w:ascii="Arial" w:hAnsi="Arial" w:cs="Arial"/>
          <w:sz w:val="24"/>
          <w:szCs w:val="24"/>
          <w:lang w:val="mn-MN"/>
        </w:rPr>
        <w:t>-ээс илүүгүй үед 8%, эсвэл 0.15 м</w:t>
      </w:r>
      <w:r w:rsidRPr="000F2933">
        <w:rPr>
          <w:rFonts w:ascii="Arial" w:hAnsi="Arial" w:cs="Arial"/>
          <w:sz w:val="24"/>
          <w:szCs w:val="24"/>
          <w:vertAlign w:val="superscript"/>
          <w:lang w:val="mn-MN"/>
        </w:rPr>
        <w:t>-1</w:t>
      </w:r>
      <w:r w:rsidRPr="000F2933">
        <w:rPr>
          <w:rFonts w:ascii="Arial" w:hAnsi="Arial" w:cs="Arial"/>
          <w:sz w:val="24"/>
          <w:szCs w:val="24"/>
          <w:lang w:val="mn-MN"/>
        </w:rPr>
        <w:t>, эсвэл тунгалаг бусын хувьд 1%-иас илүүгүй тогтвортой байвал түүнийг хангалттай гэж үзнэ.</w:t>
      </w:r>
    </w:p>
    <w:p w14:paraId="1283BEEE"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11.6.3 Дотоод хугарал ба сарнилт</w:t>
      </w:r>
    </w:p>
    <w:p w14:paraId="63407C49"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lastRenderedPageBreak/>
        <w:t>11.6.3.1 Зорилго</w:t>
      </w:r>
    </w:p>
    <w:p w14:paraId="3BECF5D4"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Хэрэв хэмжих хөндийн дотор талын гадаргуу нь гэрэл ойх, эсвэл гаднаас гэрлийг нэвтрүүлэхгүй байх битүүмжлэл хангалтгүйн улмаас хүлээн авагчийн хүлээн авах гэрэл нь сарнисан, эсвэл ойсон гэрэл байна. Энэхүү нөлөөг 11.6.3.2-д заасны дагуу, эсвэл түүнтэй дүйцэх аргаар шалгана.</w:t>
      </w:r>
    </w:p>
    <w:p w14:paraId="0C9FA2C8"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11.6.3.2 Туршилтанд бэлтгэх</w:t>
      </w:r>
    </w:p>
    <w:p w14:paraId="6334812F"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 xml:space="preserve">11.6.3.2.1 </w:t>
      </w:r>
      <w:r w:rsidRPr="000F2933">
        <w:rPr>
          <w:rFonts w:ascii="Arial" w:hAnsi="Arial" w:cs="Arial"/>
          <w:sz w:val="24"/>
          <w:szCs w:val="24"/>
          <w:lang w:val="mn-MN"/>
        </w:rPr>
        <w:t>Энэ арга нь</w:t>
      </w:r>
      <w:r w:rsidRPr="000F2933">
        <w:rPr>
          <w:rFonts w:ascii="Arial" w:hAnsi="Arial" w:cs="Arial"/>
          <w:b/>
          <w:sz w:val="24"/>
          <w:szCs w:val="24"/>
          <w:lang w:val="mn-MN"/>
        </w:rPr>
        <w:t xml:space="preserve"> г</w:t>
      </w:r>
      <w:r w:rsidRPr="000F2933">
        <w:rPr>
          <w:rFonts w:ascii="Arial" w:hAnsi="Arial" w:cs="Arial"/>
          <w:sz w:val="24"/>
          <w:szCs w:val="24"/>
          <w:lang w:val="mn-MN"/>
        </w:rPr>
        <w:t xml:space="preserve">эрлийн эх үүсвэрээс </w:t>
      </w:r>
      <w:r w:rsidRPr="000F2933">
        <w:rPr>
          <w:rFonts w:ascii="Arial" w:hAnsi="Arial" w:cs="Arial"/>
          <w:sz w:val="24"/>
          <w:szCs w:val="24"/>
        </w:rPr>
        <w:t>(</w:t>
      </w:r>
      <w:r w:rsidRPr="000F2933">
        <w:rPr>
          <w:rFonts w:ascii="Arial" w:hAnsi="Arial" w:cs="Arial"/>
          <w:sz w:val="24"/>
          <w:szCs w:val="24"/>
          <w:lang w:val="mn-MN"/>
        </w:rPr>
        <w:t>линзтэй</w:t>
      </w:r>
      <w:r w:rsidRPr="000F2933">
        <w:rPr>
          <w:rFonts w:ascii="Arial" w:hAnsi="Arial" w:cs="Arial"/>
          <w:sz w:val="24"/>
          <w:szCs w:val="24"/>
        </w:rPr>
        <w:t>)</w:t>
      </w:r>
      <w:r w:rsidRPr="000F2933">
        <w:rPr>
          <w:rFonts w:ascii="Arial" w:hAnsi="Arial" w:cs="Arial"/>
          <w:sz w:val="24"/>
          <w:szCs w:val="24"/>
          <w:lang w:val="mn-MN"/>
        </w:rPr>
        <w:t xml:space="preserve"> гарах гэрлийн шууд тусгал болон гэрлийн хугарсан, эсвэл сарнисан гэрлийн тусгалтай харьцуулна. Хугарсан, эсвэл сарнисан гэрлийн нөлөөг гэрлийн эх үүсвэрийн гэрлийн тусгалаар үүссэн дүрсний гадна талбайг гэрэлтүүлж буй гэрлийн тусгал гэж тодорхойлж болно. Жишээлбэл гэрлийн тусгал нь 10 мм диаметртэй тойрог байвал 10 мм диаметртэй тойргийн гаднах гэрлийн тусгалыг хугарсан эсвэл сарнисан гэж ойлгоно. Гэрлийн тусгал тусах хэсэгт төвдөө гэрлийн эх үүсвэрээийн диаметрээс ялимгүй том нүхтэй, хавтгай дэлгэцийг байрлуулснаар хугарсан болон сарнисан гэлийн нөлөөг арилгаж болно.</w:t>
      </w:r>
      <w:r w:rsidRPr="000F2933">
        <w:rPr>
          <w:rStyle w:val="FootnoteReference"/>
          <w:rFonts w:ascii="Arial" w:hAnsi="Arial" w:cs="Arial"/>
          <w:sz w:val="24"/>
          <w:szCs w:val="24"/>
          <w:lang w:val="mn-MN"/>
        </w:rPr>
        <w:footnoteReference w:id="5"/>
      </w:r>
      <w:r w:rsidRPr="000F2933">
        <w:rPr>
          <w:rFonts w:ascii="Arial" w:hAnsi="Arial" w:cs="Arial"/>
          <w:sz w:val="24"/>
          <w:szCs w:val="24"/>
          <w:lang w:val="mn-MN"/>
        </w:rPr>
        <w:t xml:space="preserve"> Уг дэлгэцийг байрлуулсан болон байрлуулаагүй үеийн хэмжилтийг харьцуулж гэрлийн хугарал, эсвэл сарнилтын нөлөөг тодорхойлж болно. Туршилт хийхийн тулд дараах тохируулгыг урьдчилан хийнэ. Гэрэл хүлээн авагчийг түүний мэдрэх элементтэй ижил диаметр, фокустай линзээр солино. Төвдөө нүхтэй дэлгэцийг линзний ард байрлуулна. Эцэст нь гэрэл хүлээн авагчийг шилжүүлэн байрлуулж линз болон дэлгэцээр дамжин ирэх гэрлийн тусгалыг хүлээн авахаар болгоно. Хэмжилт хийхийн өмнө дараах хоёр нөхцөлийг бүрдүүлсэн байна.</w:t>
      </w:r>
    </w:p>
    <w:p w14:paraId="704CE08E"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 xml:space="preserve">11.6.3.2.2 </w:t>
      </w:r>
      <w:r w:rsidRPr="000F2933">
        <w:rPr>
          <w:rFonts w:ascii="Arial" w:hAnsi="Arial" w:cs="Arial"/>
          <w:sz w:val="24"/>
          <w:szCs w:val="24"/>
          <w:lang w:val="mn-MN"/>
        </w:rPr>
        <w:t xml:space="preserve">Опасиметрын утаа хэмжих хөндийг гэрлийн эх үүсвэр, линз, дэлгэц, гэрэл хүлээн авагчаар (4-р зураг) тоноглох ба хэмжих хөндийн дотор гадаргуугийн нөхцөл хэвийн байна (энэ нь “шинэ” нөхцөл биш бөгөөд хэмжих хөндийн додор гадаргууг урьдчилан бэлдэж опасиметээр туршилт хийхэд бэлэн болгоно). Опасиметрт байрлуулсан дэлгэцийг суурилуулж буцааж авах ажиллагаа хялбар, төвөггүй хийгддэг байна. Фото элемент </w:t>
      </w:r>
      <w:r w:rsidRPr="000F2933">
        <w:rPr>
          <w:rFonts w:ascii="Arial" w:hAnsi="Arial" w:cs="Arial"/>
          <w:sz w:val="24"/>
          <w:szCs w:val="24"/>
        </w:rPr>
        <w:t>(</w:t>
      </w:r>
      <w:r w:rsidRPr="000F2933">
        <w:rPr>
          <w:rFonts w:ascii="Arial" w:hAnsi="Arial" w:cs="Arial"/>
          <w:sz w:val="24"/>
          <w:szCs w:val="24"/>
          <w:lang w:val="mn-MN"/>
        </w:rPr>
        <w:t>хүлээн авагч</w:t>
      </w:r>
      <w:r w:rsidRPr="000F2933">
        <w:rPr>
          <w:rFonts w:ascii="Arial" w:hAnsi="Arial" w:cs="Arial"/>
          <w:sz w:val="24"/>
          <w:szCs w:val="24"/>
        </w:rPr>
        <w:t>)</w:t>
      </w:r>
      <w:r w:rsidRPr="000F2933">
        <w:rPr>
          <w:rFonts w:ascii="Arial" w:hAnsi="Arial" w:cs="Arial"/>
          <w:sz w:val="24"/>
          <w:szCs w:val="24"/>
          <w:lang w:val="mn-MN"/>
        </w:rPr>
        <w:t xml:space="preserve">, дэлгэцийг байрлуулахын тулд опасиметрийн гэрний хийцийг өөрчилж болох боловч энэ өөрчлөлт нь опасиметрийн ажиллагаа, утаа болон нэмэлт агаарын урсгалд нөлөөлөхгүй байна. </w:t>
      </w:r>
    </w:p>
    <w:p w14:paraId="504FAAC9"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 xml:space="preserve">11.6.3.2.3 </w:t>
      </w:r>
      <w:r w:rsidRPr="000F2933">
        <w:rPr>
          <w:rFonts w:ascii="Arial" w:hAnsi="Arial" w:cs="Arial"/>
          <w:sz w:val="24"/>
          <w:szCs w:val="24"/>
          <w:lang w:val="mn-MN"/>
        </w:rPr>
        <w:t xml:space="preserve">Гэрлийн эх үүсвэр, линз, дэлгэц, гэрэл хүлээн авагчийг 11.6.3.2.2-д зааснаар, хугарал үүсэхгүй байхаар байрлуулна. Дээж авч хэмждэг опсиметрийн хувьд утааны хоолой, гадна гэрийг салгаж, хар өнгийн материалаар бүрж, гаднаас гэрэл тусхааргүй харанхуй өрөөнд байрлуулж бэлдэнэ.  </w:t>
      </w:r>
    </w:p>
    <w:p w14:paraId="1B57BCF6"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11.6.3.3 Турших</w:t>
      </w:r>
    </w:p>
    <w:p w14:paraId="0FF8D7FA"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 xml:space="preserve">11.6.3.3.1 </w:t>
      </w:r>
      <w:r w:rsidRPr="000F2933">
        <w:rPr>
          <w:rFonts w:ascii="Arial" w:hAnsi="Arial" w:cs="Arial"/>
          <w:sz w:val="24"/>
          <w:szCs w:val="24"/>
          <w:lang w:val="mn-MN"/>
        </w:rPr>
        <w:t>Гэрлийн эх үүсвэр, линз ба дэлгэцийг 11.6.3.2.3-д заасны дагуу байрлуулсны дараа гэрлийн эх үүсвэрийг ажиллуулж, индикаторын заалт 1.7 м</w:t>
      </w:r>
      <w:r w:rsidRPr="000F2933">
        <w:rPr>
          <w:rFonts w:ascii="Arial" w:hAnsi="Arial" w:cs="Arial"/>
          <w:sz w:val="24"/>
          <w:szCs w:val="24"/>
          <w:vertAlign w:val="superscript"/>
          <w:lang w:val="mn-MN"/>
        </w:rPr>
        <w:t>-1</w:t>
      </w:r>
      <w:r w:rsidRPr="000F2933">
        <w:rPr>
          <w:rFonts w:ascii="Arial" w:hAnsi="Arial" w:cs="Arial"/>
          <w:sz w:val="24"/>
          <w:szCs w:val="24"/>
          <w:lang w:val="mn-MN"/>
        </w:rPr>
        <w:t xml:space="preserve"> гарахаар хүлээн авагчийн цахилгааны хэлхээний мэдрэх чадварыг тохируулна. Хэмжилтийг бүртгэж авсны дараа дэлгэцийг буцаан авч хэмжилтийг шинээр хийнэ. Энэ хос хэмжилтийг хамгийн багадаа 4 удаа давтана.</w:t>
      </w:r>
    </w:p>
    <w:p w14:paraId="5882448C"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lastRenderedPageBreak/>
        <w:t xml:space="preserve">11.6.3.3.2 </w:t>
      </w:r>
      <w:r w:rsidRPr="000F2933">
        <w:rPr>
          <w:rFonts w:ascii="Arial" w:hAnsi="Arial" w:cs="Arial"/>
          <w:sz w:val="24"/>
          <w:szCs w:val="24"/>
          <w:lang w:val="mn-MN"/>
        </w:rPr>
        <w:t>Дэлгэцийг 11.6.3.2.1-д заасны дагуу байрлуулсны дараа индикаторын заалт 1.7 м</w:t>
      </w:r>
      <w:r w:rsidRPr="000F2933">
        <w:rPr>
          <w:rFonts w:ascii="Arial" w:hAnsi="Arial" w:cs="Arial"/>
          <w:sz w:val="24"/>
          <w:szCs w:val="24"/>
          <w:vertAlign w:val="superscript"/>
          <w:lang w:val="mn-MN"/>
        </w:rPr>
        <w:t>-1</w:t>
      </w:r>
      <w:r w:rsidRPr="000F2933">
        <w:rPr>
          <w:rFonts w:ascii="Arial" w:hAnsi="Arial" w:cs="Arial"/>
          <w:sz w:val="24"/>
          <w:szCs w:val="24"/>
          <w:lang w:val="mn-MN"/>
        </w:rPr>
        <w:t xml:space="preserve"> гарахаар хүлээн авагчийн цахилгааны хэлхээний мэдрэх чадварыг тохируулна. Хэмжилтийг бүртгэж авсны дараа дэлгэцийг буцаан авч хэмжилтийг шинээр хийнэ. Энэ хос хэмжилтийг хамгийн багадаа 4 удаа давтана.</w:t>
      </w:r>
    </w:p>
    <w:p w14:paraId="188C8794" w14:textId="00D14A61"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 xml:space="preserve">11.6.3.3.3 </w:t>
      </w:r>
      <w:r w:rsidRPr="000F2933">
        <w:rPr>
          <w:rFonts w:ascii="Arial" w:hAnsi="Arial" w:cs="Arial"/>
          <w:sz w:val="24"/>
          <w:szCs w:val="24"/>
          <w:lang w:val="mn-MN"/>
        </w:rPr>
        <w:t>Дэлгэцийг 11.6.3.2.3-д заасны дагуу опасиметрт байрлуулсны дараа хэмжих хөндийг “цэвэр” агаараар дүүргэн индикаторын заалтыг тэглэж, хүлээн авагчийн мэдрэх чадварыг тохируулна. Ойролцоогоор 1.7 м</w:t>
      </w:r>
      <w:r w:rsidRPr="000F2933">
        <w:rPr>
          <w:rFonts w:ascii="Arial" w:hAnsi="Arial" w:cs="Arial"/>
          <w:sz w:val="24"/>
          <w:szCs w:val="24"/>
          <w:vertAlign w:val="superscript"/>
          <w:lang w:val="mn-MN"/>
        </w:rPr>
        <w:t>-1</w:t>
      </w:r>
      <w:r w:rsidRPr="000F2933">
        <w:rPr>
          <w:rFonts w:ascii="Arial" w:hAnsi="Arial" w:cs="Arial"/>
          <w:sz w:val="24"/>
          <w:szCs w:val="24"/>
          <w:lang w:val="mn-MN"/>
        </w:rPr>
        <w:t xml:space="preserve"> гэрэл шингээлтийн итгэлцүүртэй утааг </w:t>
      </w:r>
      <w:r w:rsidR="004A555A">
        <w:rPr>
          <w:rFonts w:ascii="Arial" w:hAnsi="Arial" w:cs="Arial"/>
          <w:sz w:val="24"/>
          <w:szCs w:val="24"/>
          <w:lang w:val="mn-MN"/>
        </w:rPr>
        <w:t>багажаар</w:t>
      </w:r>
      <w:r w:rsidRPr="000F2933">
        <w:rPr>
          <w:rFonts w:ascii="Arial" w:hAnsi="Arial" w:cs="Arial"/>
          <w:sz w:val="24"/>
          <w:szCs w:val="24"/>
          <w:lang w:val="mn-MN"/>
        </w:rPr>
        <w:t xml:space="preserve"> дамжуулж, индикаторын заалтыг тэмдэглэнэ. Дэлгэцийг авч хэмжилтийг шинээр хийнэ. Энэ хос хэмжилтийг хамгийн багадаа 4 удаа давтана. Энэ туршилтын хувьд хөдөлгүүрт үүсэх өөрчлөлтийг багасгах үүднээс дээж авах шугамд их хэмжээний эзэлхүүн</w:t>
      </w:r>
      <w:r w:rsidRPr="000F2933">
        <w:rPr>
          <w:rFonts w:ascii="Arial" w:hAnsi="Arial" w:cs="Arial"/>
          <w:sz w:val="24"/>
          <w:szCs w:val="24"/>
        </w:rPr>
        <w:t xml:space="preserve">тэй </w:t>
      </w:r>
      <w:r w:rsidRPr="000F2933">
        <w:rPr>
          <w:rFonts w:ascii="Arial" w:hAnsi="Arial" w:cs="Arial"/>
          <w:sz w:val="24"/>
          <w:szCs w:val="24"/>
          <w:lang w:val="mn-MN"/>
        </w:rPr>
        <w:t xml:space="preserve">нэмэлт </w:t>
      </w:r>
      <w:r w:rsidRPr="000F2933">
        <w:rPr>
          <w:rFonts w:ascii="Arial" w:hAnsi="Arial" w:cs="Arial"/>
          <w:sz w:val="24"/>
          <w:szCs w:val="24"/>
        </w:rPr>
        <w:t>сав</w:t>
      </w:r>
      <w:r w:rsidRPr="000F2933">
        <w:rPr>
          <w:rFonts w:ascii="Arial" w:hAnsi="Arial" w:cs="Arial"/>
          <w:sz w:val="24"/>
          <w:szCs w:val="24"/>
          <w:lang w:val="mn-MN"/>
        </w:rPr>
        <w:t xml:space="preserve"> шаардагдаж болно. Мөн хүлээн авагчийн хэмжилтийн дүнг бүртгэнэ</w:t>
      </w:r>
      <w:r w:rsidRPr="000F2933">
        <w:rPr>
          <w:rFonts w:ascii="Arial" w:hAnsi="Arial" w:cs="Arial"/>
          <w:b/>
          <w:sz w:val="24"/>
          <w:szCs w:val="24"/>
          <w:lang w:val="mn-MN"/>
        </w:rPr>
        <w:t xml:space="preserve">. </w:t>
      </w:r>
    </w:p>
    <w:p w14:paraId="6239EEA3"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11.6.3.4 Үнэлгээ</w:t>
      </w:r>
    </w:p>
    <w:p w14:paraId="6384D40E" w14:textId="0F566923"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Хэрэв дээрх гурван нөхцөлд хэмжсэн утгын өөрчлөлт </w:t>
      </w:r>
      <w:r w:rsidR="00B0483B" w:rsidRPr="007B12EB">
        <w:rPr>
          <w:position w:val="-12"/>
        </w:rPr>
        <w:object w:dxaOrig="340" w:dyaOrig="380" w14:anchorId="6BB048AB">
          <v:shape id="_x0000_i1124" type="#_x0000_t75" style="width:16.5pt;height:19.5pt" o:ole="">
            <v:imagedata r:id="rId195" o:title=""/>
          </v:shape>
          <o:OLEObject Type="Embed" ProgID="Equation.DSMT4" ShapeID="_x0000_i1124" DrawAspect="Content" ObjectID="_1680257403" r:id="rId196"/>
        </w:object>
      </w:r>
      <w:r w:rsidR="004A555A">
        <w:rPr>
          <w:rFonts w:ascii="Arial" w:hAnsi="Arial" w:cs="Arial"/>
          <w:sz w:val="24"/>
          <w:szCs w:val="24"/>
          <w:lang w:val="mn-MN"/>
        </w:rPr>
        <w:t>,</w:t>
      </w:r>
      <w:r w:rsidRPr="000F2933">
        <w:rPr>
          <w:rFonts w:ascii="Arial" w:hAnsi="Arial" w:cs="Arial"/>
          <w:sz w:val="24"/>
          <w:szCs w:val="24"/>
          <w:lang w:val="mn-MN"/>
        </w:rPr>
        <w:t xml:space="preserve"> </w:t>
      </w:r>
      <w:r w:rsidR="00B0483B" w:rsidRPr="007B12EB">
        <w:rPr>
          <w:position w:val="-12"/>
        </w:rPr>
        <w:object w:dxaOrig="340" w:dyaOrig="380" w14:anchorId="5B0C52F9">
          <v:shape id="_x0000_i1125" type="#_x0000_t75" style="width:16.5pt;height:19.5pt" o:ole="">
            <v:imagedata r:id="rId197" o:title=""/>
          </v:shape>
          <o:OLEObject Type="Embed" ProgID="Equation.DSMT4" ShapeID="_x0000_i1125" DrawAspect="Content" ObjectID="_1680257404" r:id="rId198"/>
        </w:object>
      </w:r>
      <w:r w:rsidRPr="000F2933">
        <w:rPr>
          <w:rFonts w:ascii="Arial" w:hAnsi="Arial" w:cs="Arial"/>
          <w:sz w:val="24"/>
          <w:szCs w:val="24"/>
          <w:lang w:val="mn-MN"/>
        </w:rPr>
        <w:t xml:space="preserve"> ба </w:t>
      </w:r>
      <w:r w:rsidR="00B0483B" w:rsidRPr="007B12EB">
        <w:rPr>
          <w:position w:val="-12"/>
        </w:rPr>
        <w:object w:dxaOrig="340" w:dyaOrig="380" w14:anchorId="635B6BD9">
          <v:shape id="_x0000_i1126" type="#_x0000_t75" style="width:16.5pt;height:19.5pt" o:ole="">
            <v:imagedata r:id="rId199" o:title=""/>
          </v:shape>
          <o:OLEObject Type="Embed" ProgID="Equation.DSMT4" ShapeID="_x0000_i1126" DrawAspect="Content" ObjectID="_1680257405" r:id="rId200"/>
        </w:object>
      </w:r>
      <w:r w:rsidRPr="000F2933">
        <w:rPr>
          <w:rFonts w:ascii="Arial" w:hAnsi="Arial" w:cs="Arial"/>
          <w:sz w:val="24"/>
          <w:szCs w:val="24"/>
          <w:lang w:val="mn-MN"/>
        </w:rPr>
        <w:t xml:space="preserve"> (тус бүрдээ 4 удаагийн хэмжилтийн дундаж) доорх хязгаарт байгаа үед тохиргоо алдагдаагүй гэж үзнэ. </w:t>
      </w:r>
    </w:p>
    <w:p w14:paraId="79C80C0D" w14:textId="13C27EC2" w:rsidR="009A55BF" w:rsidRPr="000F2933" w:rsidRDefault="00C84579" w:rsidP="00282412">
      <w:pPr>
        <w:spacing w:after="240"/>
        <w:jc w:val="center"/>
        <w:rPr>
          <w:rFonts w:ascii="Arial" w:hAnsi="Arial" w:cs="Arial"/>
          <w:sz w:val="24"/>
          <w:szCs w:val="24"/>
          <w:vertAlign w:val="superscript"/>
          <w:lang w:val="mn-MN"/>
        </w:rPr>
      </w:pPr>
      <w:r w:rsidRPr="007B12EB">
        <w:rPr>
          <w:position w:val="-12"/>
        </w:rPr>
        <w:object w:dxaOrig="960" w:dyaOrig="380" w14:anchorId="41DAEF64">
          <v:shape id="_x0000_i1127" type="#_x0000_t75" style="width:48pt;height:19.5pt" o:ole="">
            <v:imagedata r:id="rId201" o:title=""/>
          </v:shape>
          <o:OLEObject Type="Embed" ProgID="Equation.DSMT4" ShapeID="_x0000_i1127" DrawAspect="Content" ObjectID="_1680257406" r:id="rId202"/>
        </w:object>
      </w:r>
      <w:r w:rsidR="009A55BF" w:rsidRPr="000F2933">
        <w:rPr>
          <w:rFonts w:ascii="Arial" w:hAnsi="Arial" w:cs="Arial"/>
          <w:sz w:val="24"/>
          <w:szCs w:val="24"/>
          <w:lang w:val="mn-MN"/>
        </w:rPr>
        <w:t xml:space="preserve"> м</w:t>
      </w:r>
      <w:r w:rsidR="009A55BF" w:rsidRPr="000F2933">
        <w:rPr>
          <w:rFonts w:ascii="Arial" w:hAnsi="Arial" w:cs="Arial"/>
          <w:sz w:val="24"/>
          <w:szCs w:val="24"/>
          <w:vertAlign w:val="superscript"/>
          <w:lang w:val="mn-MN"/>
        </w:rPr>
        <w:t>-1</w:t>
      </w:r>
    </w:p>
    <w:p w14:paraId="0A834F4E" w14:textId="77777777" w:rsidR="009A55BF" w:rsidRPr="00C84579" w:rsidRDefault="009A55BF" w:rsidP="009A55BF">
      <w:pPr>
        <w:spacing w:after="240"/>
        <w:jc w:val="both"/>
        <w:rPr>
          <w:rFonts w:ascii="Arial" w:hAnsi="Arial" w:cs="Arial"/>
          <w:sz w:val="20"/>
          <w:szCs w:val="20"/>
          <w:lang w:val="mn-MN"/>
        </w:rPr>
      </w:pPr>
      <w:r w:rsidRPr="00C84579">
        <w:rPr>
          <w:rFonts w:ascii="Arial" w:hAnsi="Arial" w:cs="Arial"/>
          <w:sz w:val="20"/>
          <w:szCs w:val="20"/>
          <w:lang w:val="mn-MN"/>
        </w:rPr>
        <w:t>ТАЙЛБАР: Энэ нь ихэвчлэн линзны гадаргуугаас тархсан гэрэл болно.</w:t>
      </w:r>
    </w:p>
    <w:p w14:paraId="6A860B1F"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Дараах нөхцөлд oпасиметрийн тусгал болон тархалт хэмжилтэнд нөлөөлөхгүй гэж үзнэ. </w:t>
      </w:r>
    </w:p>
    <w:p w14:paraId="7F960FD0" w14:textId="77777777" w:rsidR="00C84579" w:rsidRDefault="00C84579" w:rsidP="00C84579">
      <w:pPr>
        <w:spacing w:after="240"/>
        <w:jc w:val="center"/>
        <w:rPr>
          <w:rFonts w:ascii="Arial" w:hAnsi="Arial" w:cs="Arial"/>
          <w:sz w:val="24"/>
          <w:szCs w:val="24"/>
          <w:lang w:val="mn-MN"/>
        </w:rPr>
      </w:pPr>
      <w:r w:rsidRPr="007B12EB">
        <w:rPr>
          <w:position w:val="-12"/>
        </w:rPr>
        <w:object w:dxaOrig="1680" w:dyaOrig="380" w14:anchorId="1F8C3770">
          <v:shape id="_x0000_i1128" type="#_x0000_t75" style="width:84pt;height:19.5pt" o:ole="">
            <v:imagedata r:id="rId203" o:title=""/>
          </v:shape>
          <o:OLEObject Type="Embed" ProgID="Equation.DSMT4" ShapeID="_x0000_i1128" DrawAspect="Content" ObjectID="_1680257407" r:id="rId204"/>
        </w:object>
      </w:r>
      <w:r w:rsidR="009A55BF" w:rsidRPr="000F2933">
        <w:rPr>
          <w:rFonts w:ascii="Arial" w:hAnsi="Arial" w:cs="Arial"/>
          <w:sz w:val="24"/>
          <w:szCs w:val="24"/>
          <w:lang w:val="mn-MN"/>
        </w:rPr>
        <w:t xml:space="preserve"> м</w:t>
      </w:r>
      <w:r w:rsidR="009A55BF" w:rsidRPr="000F2933">
        <w:rPr>
          <w:rFonts w:ascii="Arial" w:hAnsi="Arial" w:cs="Arial"/>
          <w:sz w:val="24"/>
          <w:szCs w:val="24"/>
          <w:vertAlign w:val="superscript"/>
          <w:lang w:val="mn-MN"/>
        </w:rPr>
        <w:t>-1</w:t>
      </w:r>
      <w:r w:rsidR="009A55BF" w:rsidRPr="000F2933">
        <w:rPr>
          <w:rFonts w:ascii="Arial" w:hAnsi="Arial" w:cs="Arial"/>
          <w:sz w:val="24"/>
          <w:szCs w:val="24"/>
          <w:lang w:val="mn-MN"/>
        </w:rPr>
        <w:t xml:space="preserve"> </w:t>
      </w:r>
    </w:p>
    <w:p w14:paraId="33658F69" w14:textId="72DC1171" w:rsidR="009A55BF" w:rsidRPr="000F2933" w:rsidRDefault="009A55BF" w:rsidP="00C84579">
      <w:pPr>
        <w:spacing w:after="240"/>
        <w:rPr>
          <w:rFonts w:ascii="Arial" w:hAnsi="Arial" w:cs="Arial"/>
          <w:sz w:val="24"/>
          <w:szCs w:val="24"/>
          <w:lang w:val="mn-MN"/>
        </w:rPr>
      </w:pPr>
      <w:r w:rsidRPr="000F2933">
        <w:rPr>
          <w:rFonts w:ascii="Arial" w:hAnsi="Arial" w:cs="Arial"/>
          <w:sz w:val="24"/>
          <w:szCs w:val="24"/>
          <w:lang w:val="mn-MN"/>
        </w:rPr>
        <w:t>ба</w:t>
      </w:r>
    </w:p>
    <w:p w14:paraId="5A3B7F3E" w14:textId="0133A8AB" w:rsidR="009A55BF" w:rsidRPr="000F2933" w:rsidRDefault="00C84579" w:rsidP="00C84579">
      <w:pPr>
        <w:spacing w:after="240"/>
        <w:jc w:val="center"/>
        <w:rPr>
          <w:rFonts w:ascii="Arial" w:hAnsi="Arial" w:cs="Arial"/>
          <w:sz w:val="24"/>
          <w:szCs w:val="24"/>
          <w:vertAlign w:val="superscript"/>
          <w:lang w:val="mn-MN"/>
        </w:rPr>
      </w:pPr>
      <w:r w:rsidRPr="007B12EB">
        <w:rPr>
          <w:position w:val="-12"/>
        </w:rPr>
        <w:object w:dxaOrig="1440" w:dyaOrig="380" w14:anchorId="7E42B924">
          <v:shape id="_x0000_i1129" type="#_x0000_t75" style="width:1in;height:19.5pt" o:ole="">
            <v:imagedata r:id="rId205" o:title=""/>
          </v:shape>
          <o:OLEObject Type="Embed" ProgID="Equation.DSMT4" ShapeID="_x0000_i1129" DrawAspect="Content" ObjectID="_1680257408" r:id="rId206"/>
        </w:object>
      </w:r>
      <w:r w:rsidR="009A55BF" w:rsidRPr="000F2933">
        <w:rPr>
          <w:rFonts w:ascii="Arial" w:hAnsi="Arial" w:cs="Arial"/>
          <w:sz w:val="24"/>
          <w:szCs w:val="24"/>
          <w:lang w:val="mn-MN"/>
        </w:rPr>
        <w:t xml:space="preserve"> м</w:t>
      </w:r>
      <w:r w:rsidR="009A55BF" w:rsidRPr="000F2933">
        <w:rPr>
          <w:rFonts w:ascii="Arial" w:hAnsi="Arial" w:cs="Arial"/>
          <w:sz w:val="24"/>
          <w:szCs w:val="24"/>
          <w:vertAlign w:val="superscript"/>
          <w:lang w:val="mn-MN"/>
        </w:rPr>
        <w:t>-1</w:t>
      </w:r>
    </w:p>
    <w:p w14:paraId="378D4E08"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11.6.4.1 Гэрэл хүлээн авагчийн температур</w:t>
      </w:r>
      <w:r w:rsidRPr="000F2933">
        <w:rPr>
          <w:rFonts w:ascii="Arial" w:hAnsi="Arial" w:cs="Arial"/>
          <w:sz w:val="24"/>
          <w:szCs w:val="24"/>
          <w:lang w:val="mn-MN"/>
        </w:rPr>
        <w:t xml:space="preserve"> (6.2.3, 6.2.4-г харах)</w:t>
      </w:r>
    </w:p>
    <w:p w14:paraId="42F760F2"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11.6.4.1 Зорилго</w:t>
      </w:r>
    </w:p>
    <w:p w14:paraId="274F0E2A"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Гэрлийн эх үүсвэр/гэрэл хүлээн авагчийн нийлбэр температураас хамаарч температур хэмжүүрийн мэдрэх чадвар өөрчлөгдөж болно. Опасиметрийн ажиллах нөхцөлийг байж болох хамгийн хүнд байдлаар өөрчлөхөд үйлдвэрлэгчээс тодорхойлсон температурын хамгийн их хязгаараас хэтрэхгүй байгаа эсэхийг энэ туршилтаар баталгаажуулах зорилготой. Хүлээн авагчийн гадаргуу дээр байрлуулсан хос термоэлемент нь хүлээн авагчийн температурыг хэмжинэ. </w:t>
      </w:r>
    </w:p>
    <w:p w14:paraId="1EDF2A77"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11.6.4.2 Туршилтанд бэлтгэх</w:t>
      </w:r>
    </w:p>
    <w:p w14:paraId="726CDC76"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Хос термоэлэментийг 11.6.4.1-д зааснаар хүлээн авагчийн гадаргуу дээр байрлуулна. Үйлдвэрлэгчээс зөвлөмж болгосн хамгийн их температуртай болон хамгийн их даралттай агаар, эсвэл ажилласан хийгээр опасиметрт дамжуулахаар </w:t>
      </w:r>
      <w:r w:rsidRPr="000F2933">
        <w:rPr>
          <w:rFonts w:ascii="Arial" w:hAnsi="Arial" w:cs="Arial"/>
          <w:sz w:val="24"/>
          <w:szCs w:val="24"/>
          <w:lang w:val="mn-MN"/>
        </w:rPr>
        <w:lastRenderedPageBreak/>
        <w:t xml:space="preserve">бэлдэнэ. Мөн нэмэлт агаарыг үйлдвэрлэгчээс заасан хамгийн их хэмжээгээр халаах арга хэмжээг авна </w:t>
      </w:r>
      <w:r w:rsidRPr="000F2933">
        <w:rPr>
          <w:rFonts w:ascii="Arial" w:hAnsi="Arial" w:cs="Arial"/>
          <w:sz w:val="24"/>
          <w:szCs w:val="24"/>
        </w:rPr>
        <w:t>(</w:t>
      </w:r>
      <w:r w:rsidRPr="000F2933">
        <w:rPr>
          <w:rFonts w:ascii="Arial" w:hAnsi="Arial" w:cs="Arial"/>
          <w:sz w:val="24"/>
          <w:szCs w:val="24"/>
          <w:lang w:val="mn-MN"/>
        </w:rPr>
        <w:t>тоноглогдсон үед</w:t>
      </w:r>
      <w:r w:rsidRPr="000F2933">
        <w:rPr>
          <w:rFonts w:ascii="Arial" w:hAnsi="Arial" w:cs="Arial"/>
          <w:sz w:val="24"/>
          <w:szCs w:val="24"/>
        </w:rPr>
        <w:t>)</w:t>
      </w:r>
      <w:r w:rsidRPr="000F2933">
        <w:rPr>
          <w:rFonts w:ascii="Arial" w:hAnsi="Arial" w:cs="Arial"/>
          <w:sz w:val="24"/>
          <w:szCs w:val="24"/>
          <w:lang w:val="mn-MN"/>
        </w:rPr>
        <w:t xml:space="preserve">. </w:t>
      </w:r>
    </w:p>
    <w:p w14:paraId="555294C6"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11.6.4.3 Турших</w:t>
      </w:r>
    </w:p>
    <w:p w14:paraId="5C225E26"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Хүлээн авагчийн температур тогтворжих хүртэл опасиметрээр халуун агаар эсвэл хийг дамжуулна. Энэхүү хэмжсэн температурт хийн температур, даралт, нэмэлт агаарын температурын нөлөөлнө. </w:t>
      </w:r>
    </w:p>
    <w:p w14:paraId="2D82B910"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 xml:space="preserve">11.6.4.4 Үнэлгээ </w:t>
      </w:r>
    </w:p>
    <w:p w14:paraId="0B026BD0"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Үйлдвэрлэгчээс тодорхойлсон хамгийн их үзүүлэлтээс хэтрээгүй тохиолдолд хүлээн авагчийн температур өөрчлөлтгүй гэж тооцно.</w:t>
      </w:r>
    </w:p>
    <w:p w14:paraId="76EECB99"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ТАЙЛБАР: Зарим төрлийн опасиметр гэрлийн эх үүсвэр ба гэрэл хүлээн авагчийг усаар хөргөдөг (усан хөргүүрээр тоноглогдсон) хийцтэй байдаг. Хөргөх шаардлагатай үед үйлдвэрлэгчээс заасны дагуу усны температур болон усны урсацыг тохируулсан байна.</w:t>
      </w:r>
    </w:p>
    <w:p w14:paraId="42059FE6"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11.6.5 Оптик замын ашигтай урт,</w:t>
      </w:r>
      <w:r w:rsidRPr="000F2933">
        <w:rPr>
          <w:rFonts w:ascii="Arial" w:hAnsi="Arial" w:cs="Arial"/>
          <w:sz w:val="24"/>
          <w:szCs w:val="24"/>
          <w:lang w:val="mn-MN"/>
        </w:rPr>
        <w:t xml:space="preserve"> L</w:t>
      </w:r>
      <w:r w:rsidRPr="000F2933">
        <w:rPr>
          <w:rFonts w:ascii="Arial" w:hAnsi="Arial" w:cs="Arial"/>
          <w:sz w:val="24"/>
          <w:szCs w:val="24"/>
          <w:vertAlign w:val="subscript"/>
          <w:lang w:val="mn-MN"/>
        </w:rPr>
        <w:t>A</w:t>
      </w:r>
      <w:r w:rsidRPr="000F2933">
        <w:rPr>
          <w:rFonts w:ascii="Arial" w:hAnsi="Arial" w:cs="Arial"/>
          <w:sz w:val="24"/>
          <w:szCs w:val="24"/>
          <w:lang w:val="mn-MN"/>
        </w:rPr>
        <w:t xml:space="preserve"> (7.2.2, 7.3.4-г харах)</w:t>
      </w:r>
    </w:p>
    <w:p w14:paraId="6CD40302"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11.6.5.1 Зорилго</w:t>
      </w:r>
    </w:p>
    <w:p w14:paraId="1C84565F" w14:textId="12BBB131"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Опасиметрын тохируулгыг шалгахын тулд үйлдвэрлэгчээс заасан оптик замын ашигтай уртыг шалгаж баталгаажуулна. Үүнийг ашигтай урт нь мэдэгдэж буй жишиг oпасиметртэй харьцуулах, эсвэл хэвийн ажиллах нөхцөлд ашигтай уртыг нь мэдэгдэж буй утаагаар дүүргэсэн үеийн опасиметрийн заалтыг харьцуулах замаар хийнэ. Аль ч тохиолдолд хэвийн нөхцөлд ажиллах болон жишиг, эсвэл хийцийг нь өөрчи</w:t>
      </w:r>
      <w:r w:rsidR="004A555A">
        <w:rPr>
          <w:rFonts w:ascii="Arial" w:hAnsi="Arial" w:cs="Arial"/>
          <w:sz w:val="24"/>
          <w:szCs w:val="24"/>
          <w:lang w:val="mn-MN"/>
        </w:rPr>
        <w:t>лсөн опасиметрүүдийн</w:t>
      </w:r>
      <w:r w:rsidRPr="000F2933">
        <w:rPr>
          <w:rFonts w:ascii="Arial" w:hAnsi="Arial" w:cs="Arial"/>
          <w:sz w:val="24"/>
          <w:szCs w:val="24"/>
          <w:lang w:val="mn-MN"/>
        </w:rPr>
        <w:t xml:space="preserve"> т</w:t>
      </w:r>
      <w:r w:rsidR="004A555A">
        <w:rPr>
          <w:rFonts w:ascii="Arial" w:hAnsi="Arial" w:cs="Arial"/>
          <w:sz w:val="24"/>
          <w:szCs w:val="24"/>
          <w:lang w:val="mn-MN"/>
        </w:rPr>
        <w:t>емпературын зөрүүг засахын тулд</w:t>
      </w:r>
      <w:r w:rsidRPr="000F2933">
        <w:rPr>
          <w:rFonts w:ascii="Arial" w:hAnsi="Arial" w:cs="Arial"/>
          <w:sz w:val="24"/>
          <w:szCs w:val="24"/>
          <w:lang w:val="mn-MN"/>
        </w:rPr>
        <w:t xml:space="preserve"> утаа хэмжих хөндий дэх хийн дундаж температурыг мэдэж байх шаардлагатай. </w:t>
      </w:r>
    </w:p>
    <w:p w14:paraId="1BF22AB1"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11.6.5.2 Жишиг опасиметртай харьцуулах</w:t>
      </w:r>
    </w:p>
    <w:p w14:paraId="345C9A46"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11.6.5.2.1 Туршилтанд бэлтгэх</w:t>
      </w:r>
    </w:p>
    <w:p w14:paraId="5F973E54" w14:textId="00F4C724"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Туршиж буй опасиметр болон жишиг опасиметр хоёрыг нэгэн зэрэг дээж авахаар холбосон байна. Опасиметр тус бүрийн авч буй дээжний урсац болон температур нь үйлдвэрлэгчээс тогтоосон хамгийн бага хязгаарт байна (энэ үед дээжний даралт хамгийн бага, нэмэлт агаарын даралт хамгийн их байна). Туршилтанд байгаа oпасиметрийн утаа хэмжих хөндийн дундаж </w:t>
      </w:r>
      <w:r w:rsidR="00C84579" w:rsidRPr="007B12EB">
        <w:rPr>
          <w:position w:val="-12"/>
        </w:rPr>
        <w:object w:dxaOrig="260" w:dyaOrig="380" w14:anchorId="0568E854">
          <v:shape id="_x0000_i1130" type="#_x0000_t75" style="width:13.5pt;height:19.5pt" o:ole="">
            <v:imagedata r:id="rId207" o:title=""/>
          </v:shape>
          <o:OLEObject Type="Embed" ProgID="Equation.DSMT4" ShapeID="_x0000_i1130" DrawAspect="Content" ObjectID="_1680257409" r:id="rId208"/>
        </w:object>
      </w:r>
      <w:r w:rsidRPr="000F2933">
        <w:rPr>
          <w:rFonts w:ascii="Arial" w:hAnsi="Arial" w:cs="Arial"/>
          <w:sz w:val="24"/>
          <w:szCs w:val="24"/>
          <w:lang w:val="mn-MN"/>
        </w:rPr>
        <w:t xml:space="preserve"> температурыг</w:t>
      </w:r>
      <w:r w:rsidRPr="000F2933">
        <w:rPr>
          <w:rFonts w:ascii="Arial" w:hAnsi="Arial" w:cs="Arial"/>
          <w:sz w:val="24"/>
          <w:szCs w:val="24"/>
          <w:vertAlign w:val="subscript"/>
          <w:lang w:val="mn-MN"/>
        </w:rPr>
        <w:t xml:space="preserve"> </w:t>
      </w:r>
      <w:r w:rsidRPr="000F2933">
        <w:rPr>
          <w:rFonts w:ascii="Arial" w:hAnsi="Arial" w:cs="Arial"/>
          <w:sz w:val="24"/>
          <w:szCs w:val="24"/>
          <w:lang w:val="mn-MN"/>
        </w:rPr>
        <w:t>11.6.1-д заасны дагуу хэмжихэд бэлдсэн байвал зохино.</w:t>
      </w:r>
    </w:p>
    <w:p w14:paraId="483F009F"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11.6.5.2.2 Турших</w:t>
      </w:r>
    </w:p>
    <w:p w14:paraId="3407A104"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Хоёр опасиметрээр хэмжилт хийж утааны тунгалаг бусын 40% -аас 60% хүртлэх заалтыг нэгэн зэрэг тэмдэглэж авна. Энэхүү хэмжилтийг хамгийн багадаа 10 удаа хийж заалтыг тэмдэглэнэ.</w:t>
      </w:r>
    </w:p>
    <w:p w14:paraId="23B8D459"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11.6.5.2.3 Үнэлгээ</w:t>
      </w:r>
    </w:p>
    <w:p w14:paraId="04B70F29"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lastRenderedPageBreak/>
        <w:t>Тунгалаг бусын заалтыг ашиглан оптик замын ашигтай уртыг дараах томьёогоор бодож гаргана:</w:t>
      </w:r>
    </w:p>
    <w:p w14:paraId="7DCD4D8A" w14:textId="5DDBBB35" w:rsidR="009A55BF" w:rsidRPr="000F2933" w:rsidRDefault="00C84579" w:rsidP="00C84579">
      <w:pPr>
        <w:spacing w:after="240"/>
        <w:jc w:val="right"/>
        <w:rPr>
          <w:rFonts w:ascii="Arial" w:hAnsi="Arial" w:cs="Arial"/>
          <w:sz w:val="24"/>
          <w:szCs w:val="24"/>
          <w:lang w:val="mn-MN"/>
        </w:rPr>
      </w:pPr>
      <w:r w:rsidRPr="00C84579">
        <w:rPr>
          <w:position w:val="-34"/>
        </w:rPr>
        <w:object w:dxaOrig="4840" w:dyaOrig="820" w14:anchorId="6CF40DCF">
          <v:shape id="_x0000_i1131" type="#_x0000_t75" style="width:241.5pt;height:40.5pt" o:ole="">
            <v:imagedata r:id="rId209" o:title=""/>
          </v:shape>
          <o:OLEObject Type="Embed" ProgID="Equation.DSMT4" ShapeID="_x0000_i1131" DrawAspect="Content" ObjectID="_1680257410" r:id="rId210"/>
        </w:object>
      </w:r>
      <w:r>
        <w:tab/>
      </w:r>
      <w:r>
        <w:tab/>
      </w:r>
      <w:r w:rsidR="009A55BF" w:rsidRPr="000F2933">
        <w:rPr>
          <w:rFonts w:ascii="Arial" w:hAnsi="Arial" w:cs="Arial"/>
          <w:sz w:val="24"/>
          <w:szCs w:val="24"/>
          <w:lang w:val="mn-MN"/>
        </w:rPr>
        <w:t xml:space="preserve">                  (6)</w:t>
      </w:r>
    </w:p>
    <w:p w14:paraId="4824A96F" w14:textId="59F84031" w:rsidR="009A55BF" w:rsidRPr="000F2933" w:rsidRDefault="00C84579" w:rsidP="009A55BF">
      <w:pPr>
        <w:spacing w:after="240"/>
        <w:jc w:val="both"/>
        <w:rPr>
          <w:rFonts w:ascii="Arial" w:hAnsi="Arial" w:cs="Arial"/>
          <w:sz w:val="24"/>
          <w:szCs w:val="24"/>
          <w:lang w:val="mn-MN"/>
        </w:rPr>
      </w:pPr>
      <w:r w:rsidRPr="00C84579">
        <w:rPr>
          <w:position w:val="-12"/>
        </w:rPr>
        <w:object w:dxaOrig="1080" w:dyaOrig="380" w14:anchorId="61CB135C">
          <v:shape id="_x0000_i1132" type="#_x0000_t75" style="width:54pt;height:19.5pt" o:ole="">
            <v:imagedata r:id="rId211" o:title=""/>
          </v:shape>
          <o:OLEObject Type="Embed" ProgID="Equation.DSMT4" ShapeID="_x0000_i1132" DrawAspect="Content" ObjectID="_1680257411" r:id="rId212"/>
        </w:object>
      </w:r>
      <w:r w:rsidR="009A55BF" w:rsidRPr="000F2933">
        <w:rPr>
          <w:rFonts w:ascii="Arial" w:hAnsi="Arial" w:cs="Arial"/>
          <w:sz w:val="24"/>
          <w:szCs w:val="24"/>
          <w:lang w:val="mn-MN"/>
        </w:rPr>
        <w:t xml:space="preserve"> туршиж буй опасиметрт ба</w:t>
      </w:r>
      <w:r>
        <w:rPr>
          <w:rFonts w:ascii="Arial" w:hAnsi="Arial" w:cs="Arial"/>
          <w:sz w:val="24"/>
          <w:szCs w:val="24"/>
        </w:rPr>
        <w:t xml:space="preserve"> </w:t>
      </w:r>
      <w:r w:rsidRPr="00C84579">
        <w:rPr>
          <w:position w:val="-12"/>
        </w:rPr>
        <w:object w:dxaOrig="1180" w:dyaOrig="380" w14:anchorId="4244957A">
          <v:shape id="_x0000_i1133" type="#_x0000_t75" style="width:58.5pt;height:19.5pt" o:ole="">
            <v:imagedata r:id="rId213" o:title=""/>
          </v:shape>
          <o:OLEObject Type="Embed" ProgID="Equation.DSMT4" ShapeID="_x0000_i1133" DrawAspect="Content" ObjectID="_1680257412" r:id="rId214"/>
        </w:object>
      </w:r>
      <w:r w:rsidR="009A55BF" w:rsidRPr="000F2933">
        <w:rPr>
          <w:rFonts w:ascii="Arial" w:hAnsi="Arial" w:cs="Arial"/>
          <w:sz w:val="24"/>
          <w:szCs w:val="24"/>
          <w:lang w:val="mn-MN"/>
        </w:rPr>
        <w:t xml:space="preserve"> жишиг опасиметрт хамаарна.</w:t>
      </w:r>
      <w:r w:rsidR="009A55BF" w:rsidRPr="000F2933">
        <w:rPr>
          <w:rFonts w:ascii="Arial" w:hAnsi="Arial" w:cs="Arial"/>
          <w:sz w:val="24"/>
          <w:szCs w:val="24"/>
          <w:vertAlign w:val="subscript"/>
          <w:lang w:val="mn-MN"/>
        </w:rPr>
        <w:t xml:space="preserve">  </w:t>
      </w:r>
      <w:r w:rsidR="009A55BF" w:rsidRPr="000F2933">
        <w:rPr>
          <w:rFonts w:ascii="Arial" w:hAnsi="Arial" w:cs="Arial"/>
          <w:sz w:val="24"/>
          <w:szCs w:val="24"/>
          <w:lang w:val="mn-MN"/>
        </w:rPr>
        <w:t xml:space="preserve"> </w:t>
      </w:r>
    </w:p>
    <w:p w14:paraId="4184DC5E"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Дээрх </w:t>
      </w:r>
      <w:r w:rsidRPr="000F2933">
        <w:rPr>
          <w:rFonts w:ascii="Arial" w:hAnsi="Arial" w:cs="Arial"/>
          <w:i/>
          <w:sz w:val="24"/>
          <w:szCs w:val="24"/>
          <w:lang w:val="mn-MN"/>
        </w:rPr>
        <w:t>L</w:t>
      </w:r>
      <w:r w:rsidRPr="000F2933">
        <w:rPr>
          <w:rFonts w:ascii="Arial" w:hAnsi="Arial" w:cs="Arial"/>
          <w:sz w:val="24"/>
          <w:szCs w:val="24"/>
          <w:vertAlign w:val="subscript"/>
          <w:lang w:val="mn-MN"/>
        </w:rPr>
        <w:t xml:space="preserve">A1 </w:t>
      </w:r>
      <w:r w:rsidRPr="000F2933">
        <w:rPr>
          <w:rFonts w:ascii="Arial" w:hAnsi="Arial" w:cs="Arial"/>
          <w:sz w:val="24"/>
          <w:szCs w:val="24"/>
          <w:lang w:val="mn-MN"/>
        </w:rPr>
        <w:t>утгуудын дундаж нь ашигтай урт болно. Ашигтай уртын дунджийг статистик аргаар 95% үр дүнтэй, ±1%-ийн нарийвчлалаар баталгаажуулна. (IСO 2602-ыг харах) Хэрэв энэ түвшинд хүрээгүй тохиолдолд статистик үзүүлэлтийг хангах хүртэл нэмэлт туршилт хийнэ. Дээрх түвшингийн хязгаарыг тооцохын өмнө жишиг опасиметрын нарийвчлалыг шалгана. Жишиг опасиметр нь ± 1% хэмжээнээс бага нарийвчлалтай байна.</w:t>
      </w:r>
    </w:p>
    <w:p w14:paraId="2106E235"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11.6.5.2.4 Альтернатив арга арга (хувилбар)</w:t>
      </w:r>
    </w:p>
    <w:p w14:paraId="2020DFDA"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Дээжний температурыг тогтоосон хэмжээгээр тохируулах боломжгүй тохиолдолд хоёр опасиметрийн хэмжих хөндийн дундаж температурыг тусд нь хэмжинэ. Дээжний температур нь үйлдвэрлэгчээс тогтоосон хамгийн бага хэмжээнд байх үед хэмжих хөндийн хэмжилтээр тогтоосон температур болон дундаж температурын зөрүүг ашиглан опасиметрийн заалтыг засварлана.</w:t>
      </w:r>
    </w:p>
    <w:p w14:paraId="28386472"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11.6.5.3 Ажиллагааг нь өөрчилсөн болон өөрчлөөгүй опасиметрын хэмжилтийн дүнг харьцуулах</w:t>
      </w:r>
    </w:p>
    <w:p w14:paraId="16723060"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11.6.5.3.1 Туршилтанд бэлтгэх</w:t>
      </w:r>
    </w:p>
    <w:p w14:paraId="35B686E0" w14:textId="60B46AE0"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Энэ тохиолдолд опасиметрийн хэвийн ажиллах нөхцөлийг (ашигтай урт нь </w:t>
      </w:r>
      <w:r w:rsidR="006763F2" w:rsidRPr="007B12EB">
        <w:rPr>
          <w:position w:val="-12"/>
        </w:rPr>
        <w:object w:dxaOrig="400" w:dyaOrig="380" w14:anchorId="5C978A63">
          <v:shape id="_x0000_i1134" type="#_x0000_t75" style="width:19.5pt;height:19.5pt" o:ole="">
            <v:imagedata r:id="rId215" o:title=""/>
          </v:shape>
          <o:OLEObject Type="Embed" ProgID="Equation.DSMT4" ShapeID="_x0000_i1134" DrawAspect="Content" ObjectID="_1680257413" r:id="rId216"/>
        </w:object>
      </w:r>
      <w:r w:rsidRPr="000F2933">
        <w:rPr>
          <w:rFonts w:ascii="Arial" w:hAnsi="Arial" w:cs="Arial"/>
          <w:sz w:val="24"/>
          <w:szCs w:val="24"/>
          <w:lang w:val="mn-MN"/>
        </w:rPr>
        <w:t xml:space="preserve"> байх) хэмжиж буй утаагаар дүүргэсэн үед </w:t>
      </w:r>
      <w:r w:rsidR="006763F2" w:rsidRPr="007B12EB">
        <w:rPr>
          <w:position w:val="-12"/>
        </w:rPr>
        <w:object w:dxaOrig="440" w:dyaOrig="380" w14:anchorId="28E70E97">
          <v:shape id="_x0000_i1135" type="#_x0000_t75" style="width:22.5pt;height:19.5pt" o:ole="">
            <v:imagedata r:id="rId217" o:title=""/>
          </v:shape>
          <o:OLEObject Type="Embed" ProgID="Equation.DSMT4" ShapeID="_x0000_i1135" DrawAspect="Content" ObjectID="_1680257414" r:id="rId218"/>
        </w:object>
      </w:r>
      <w:r w:rsidRPr="000F2933">
        <w:rPr>
          <w:rFonts w:ascii="Arial" w:hAnsi="Arial" w:cs="Arial"/>
          <w:sz w:val="24"/>
          <w:szCs w:val="24"/>
          <w:vertAlign w:val="subscript"/>
          <w:lang w:val="mn-MN"/>
        </w:rPr>
        <w:t xml:space="preserve"> </w:t>
      </w:r>
      <w:r w:rsidRPr="000F2933">
        <w:rPr>
          <w:rFonts w:ascii="Arial" w:hAnsi="Arial" w:cs="Arial"/>
          <w:sz w:val="24"/>
          <w:szCs w:val="24"/>
          <w:lang w:val="mn-MN"/>
        </w:rPr>
        <w:t>ашигтай урттай болгож нөхцөлийг өөрчилсөн байна.</w:t>
      </w:r>
    </w:p>
    <w:p w14:paraId="36611B76" w14:textId="237569E9"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Нэмэлт агаарыг ашиглах опасиметрын хувьд өөрчлөлт хийх хамгийн зохимжтой арга бол нэмэлт агаарын урсгалыг хааж гэрлийн эх үүсвэр ба хүлээн авагч хоорондох зайг зөвхөн турших хийгээр дүүргэх юм.</w:t>
      </w:r>
      <w:r w:rsidRPr="000F2933">
        <w:rPr>
          <w:rFonts w:ascii="Arial" w:hAnsi="Arial" w:cs="Arial"/>
          <w:i/>
          <w:sz w:val="24"/>
          <w:szCs w:val="24"/>
          <w:lang w:val="mn-MN"/>
        </w:rPr>
        <w:t xml:space="preserve"> </w:t>
      </w:r>
      <w:r w:rsidR="006763F2" w:rsidRPr="007B12EB">
        <w:rPr>
          <w:position w:val="-12"/>
        </w:rPr>
        <w:object w:dxaOrig="440" w:dyaOrig="380" w14:anchorId="526FA7AD">
          <v:shape id="_x0000_i1136" type="#_x0000_t75" style="width:22.5pt;height:19.5pt" o:ole="">
            <v:imagedata r:id="rId217" o:title=""/>
          </v:shape>
          <o:OLEObject Type="Embed" ProgID="Equation.DSMT4" ShapeID="_x0000_i1136" DrawAspect="Content" ObjectID="_1680257415" r:id="rId219"/>
        </w:object>
      </w:r>
      <w:r w:rsidRPr="000F2933">
        <w:rPr>
          <w:rFonts w:ascii="Arial" w:hAnsi="Arial" w:cs="Arial"/>
          <w:sz w:val="24"/>
          <w:szCs w:val="24"/>
          <w:lang w:val="mn-MN"/>
        </w:rPr>
        <w:t>-ийн уртыг тодорхойлох гадаргуу нь опасиметрын хийцээс хамаарна. Энэ нь шилэн дэлгэц, эсвэл гэрлийн эх үүсвэр болон хүлээн авагч/шүүлтүүр хосолсон хийц байж болно. Сүүлийн тохиолдолд хүлээн авагчид хамгийн ойрын гэрлийн эх үүсвэрийн гадаргуунаас хэмжилт авна.</w:t>
      </w:r>
    </w:p>
    <w:p w14:paraId="466760C6" w14:textId="0CEFAEB4"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Бодит туршилтаар oпасиметрт үйлдвэрлэгчээс тогтоосон хамгийн бага температур, урсац (дээжний хамгийн бага даралт, нэмэлт агаарын хам</w:t>
      </w:r>
      <w:r w:rsidR="000D4065">
        <w:rPr>
          <w:rFonts w:ascii="Arial" w:hAnsi="Arial" w:cs="Arial"/>
          <w:sz w:val="24"/>
          <w:szCs w:val="24"/>
          <w:lang w:val="mn-MN"/>
        </w:rPr>
        <w:t xml:space="preserve">гийн их агаарын даралт) бүхий </w:t>
      </w:r>
      <w:r w:rsidRPr="000F2933">
        <w:rPr>
          <w:rFonts w:ascii="Arial" w:hAnsi="Arial" w:cs="Arial"/>
          <w:sz w:val="24"/>
          <w:szCs w:val="24"/>
          <w:lang w:val="mn-MN"/>
        </w:rPr>
        <w:t>тунгалаг бусын хэмжээ тогтмол байх хийг дамжуулна. Фотоцахилгаан элементээс гарах дохиог 1 секундээс бага хариу үйлдлийн хугацаатай, 1.7 м</w:t>
      </w:r>
      <w:r w:rsidRPr="000F2933">
        <w:rPr>
          <w:rFonts w:ascii="Arial" w:hAnsi="Arial" w:cs="Arial"/>
          <w:sz w:val="24"/>
          <w:szCs w:val="24"/>
          <w:vertAlign w:val="superscript"/>
          <w:lang w:val="mn-MN"/>
        </w:rPr>
        <w:t>-1</w:t>
      </w:r>
      <w:r w:rsidRPr="000F2933">
        <w:rPr>
          <w:rFonts w:ascii="Arial" w:hAnsi="Arial" w:cs="Arial"/>
          <w:sz w:val="24"/>
          <w:szCs w:val="24"/>
          <w:lang w:val="mn-MN"/>
        </w:rPr>
        <w:t>-ийн тунгалаг бус бүхий хийн 0,05 м</w:t>
      </w:r>
      <w:r w:rsidRPr="000F2933">
        <w:rPr>
          <w:rFonts w:ascii="Arial" w:hAnsi="Arial" w:cs="Arial"/>
          <w:sz w:val="24"/>
          <w:szCs w:val="24"/>
          <w:vertAlign w:val="superscript"/>
          <w:lang w:val="mn-MN"/>
        </w:rPr>
        <w:t>-1</w:t>
      </w:r>
      <w:r w:rsidRPr="000F2933">
        <w:rPr>
          <w:rFonts w:ascii="Arial" w:hAnsi="Arial" w:cs="Arial"/>
          <w:sz w:val="24"/>
          <w:szCs w:val="24"/>
          <w:lang w:val="mn-MN"/>
        </w:rPr>
        <w:t>ээс ихгүй үзүүлэлтийг 4 мм хэмжээгээр бичдэг багажинд холбогдсон байна. Бичлэгийн аливаа өөрчлөлт болон тунгалаг бус хоорондын хамаарлыг тодорхойлсон байна.</w:t>
      </w:r>
    </w:p>
    <w:p w14:paraId="06F85CC8"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lastRenderedPageBreak/>
        <w:t xml:space="preserve">Тунгалаг бусын хэмжээг хангалттай хэмжээгээр тогтмол барихын тулд дээж нь нэмэлт саваар 1 секундын турш 20 удаа дамждаг байна. Энэхүү систем нь дээжний температурыг тогтоосон хэмжээнд байлгахыг шаардах тул халаагууртай байж болно. Хэрэв байхгүй тохиолдолд халаагуурыг суурилуулах бөгөөд энэ нь дээжний температурт 5 К-ээс илүүгээр нөлөө үзүүлэхгүй байна. </w:t>
      </w:r>
    </w:p>
    <w:p w14:paraId="010C17C3" w14:textId="6B5F9348"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Утааны хэмжих хөндий дэх дундаж температурыг 11.6.1-д заасны дагуу хэмжинэ. Ашигтай уртын хэмжээг нэмэлт агаарын урсгалыг ашиглан өөрчлөхөд гэрлийн эх үүсвэрийн үзүүлэлтэнд (ж. нь: тэглэх тохиргоонд) нөлөөлж байгаа эсэхийг шалгах ба эсвэл гэрлийн эх үүсвэрийг тусдаа тэжээлтэй холбоно. Хэрэв ажиллагааг нь өөрчилсөн болон өөрчлөөгүй опасиметрийн</w:t>
      </w:r>
      <w:r w:rsidRPr="000F2933">
        <w:rPr>
          <w:rFonts w:ascii="Arial" w:hAnsi="Arial" w:cs="Arial"/>
          <w:i/>
          <w:sz w:val="24"/>
          <w:szCs w:val="24"/>
          <w:lang w:val="mn-MN"/>
        </w:rPr>
        <w:t xml:space="preserve"> </w:t>
      </w:r>
      <w:r w:rsidRPr="000F2933">
        <w:rPr>
          <w:rFonts w:ascii="Arial" w:hAnsi="Arial" w:cs="Arial"/>
          <w:iCs/>
          <w:sz w:val="24"/>
          <w:szCs w:val="24"/>
          <w:lang w:val="mn-MN"/>
        </w:rPr>
        <w:t>ашигтай уртын</w:t>
      </w:r>
      <w:r w:rsidRPr="000F2933">
        <w:rPr>
          <w:rFonts w:ascii="Arial" w:hAnsi="Arial" w:cs="Arial"/>
          <w:i/>
          <w:sz w:val="24"/>
          <w:szCs w:val="24"/>
          <w:lang w:val="mn-MN"/>
        </w:rPr>
        <w:t xml:space="preserve"> </w:t>
      </w:r>
      <w:r w:rsidRPr="000F2933">
        <w:rPr>
          <w:rFonts w:ascii="Arial" w:hAnsi="Arial" w:cs="Arial"/>
          <w:iCs/>
          <w:sz w:val="24"/>
          <w:szCs w:val="24"/>
          <w:lang w:val="mn-MN"/>
        </w:rPr>
        <w:t>харьцаа</w:t>
      </w:r>
      <w:r w:rsidRPr="000F2933">
        <w:rPr>
          <w:rFonts w:ascii="Arial" w:hAnsi="Arial" w:cs="Arial"/>
          <w:i/>
          <w:sz w:val="24"/>
          <w:szCs w:val="24"/>
          <w:lang w:val="mn-MN"/>
        </w:rPr>
        <w:t xml:space="preserve"> </w:t>
      </w:r>
      <w:r w:rsidR="000D4065" w:rsidRPr="007B12EB">
        <w:rPr>
          <w:position w:val="-12"/>
        </w:rPr>
        <w:object w:dxaOrig="1719" w:dyaOrig="380" w14:anchorId="55F21136">
          <v:shape id="_x0000_i1137" type="#_x0000_t75" style="width:85.5pt;height:19.5pt" o:ole="">
            <v:imagedata r:id="rId220" o:title=""/>
          </v:shape>
          <o:OLEObject Type="Embed" ProgID="Equation.DSMT4" ShapeID="_x0000_i1137" DrawAspect="Content" ObjectID="_1680257416" r:id="rId221"/>
        </w:object>
      </w:r>
      <w:r w:rsidRPr="000F2933">
        <w:rPr>
          <w:rFonts w:ascii="Arial" w:hAnsi="Arial" w:cs="Arial"/>
          <w:sz w:val="24"/>
          <w:szCs w:val="24"/>
          <w:lang w:val="mn-MN"/>
        </w:rPr>
        <w:t xml:space="preserve"> тохиолдолд дундаж температурын мэдрүүрийн 11.6.1-д заасан байрлалд хэмжсэн температурын харьцаа түүнтэй ижил байна. Харин </w:t>
      </w:r>
      <w:r w:rsidR="000D4065" w:rsidRPr="007B12EB">
        <w:rPr>
          <w:position w:val="-12"/>
        </w:rPr>
        <w:object w:dxaOrig="1719" w:dyaOrig="380" w14:anchorId="426F3E89">
          <v:shape id="_x0000_i1138" type="#_x0000_t75" style="width:85.5pt;height:19.5pt" o:ole="">
            <v:imagedata r:id="rId222" o:title=""/>
          </v:shape>
          <o:OLEObject Type="Embed" ProgID="Equation.DSMT4" ShapeID="_x0000_i1138" DrawAspect="Content" ObjectID="_1680257417" r:id="rId223"/>
        </w:object>
      </w:r>
      <w:r w:rsidR="000D4065">
        <w:rPr>
          <w:rFonts w:ascii="Arial" w:hAnsi="Arial" w:cs="Arial"/>
          <w:i/>
          <w:sz w:val="24"/>
          <w:szCs w:val="24"/>
        </w:rPr>
        <w:t xml:space="preserve"> </w:t>
      </w:r>
      <w:r w:rsidRPr="000F2933">
        <w:rPr>
          <w:rFonts w:ascii="Arial" w:hAnsi="Arial" w:cs="Arial"/>
          <w:sz w:val="24"/>
          <w:szCs w:val="24"/>
          <w:lang w:val="mn-MN"/>
        </w:rPr>
        <w:t xml:space="preserve">үед, температур мэдрүүрийн заах үзүүлэлтийг тусдаа хэмжсэн өгөгдлийг ашиглан </w:t>
      </w:r>
      <w:r w:rsidR="000D4065" w:rsidRPr="007B12EB">
        <w:rPr>
          <w:position w:val="-12"/>
        </w:rPr>
        <w:object w:dxaOrig="440" w:dyaOrig="380" w14:anchorId="3ADE0CFC">
          <v:shape id="_x0000_i1139" type="#_x0000_t75" style="width:22.5pt;height:19.5pt" o:ole="">
            <v:imagedata r:id="rId224" o:title=""/>
          </v:shape>
          <o:OLEObject Type="Embed" ProgID="Equation.DSMT4" ShapeID="_x0000_i1139" DrawAspect="Content" ObjectID="_1680257418" r:id="rId225"/>
        </w:object>
      </w:r>
      <w:r w:rsidRPr="000F2933">
        <w:rPr>
          <w:rFonts w:ascii="Arial" w:hAnsi="Arial" w:cs="Arial"/>
          <w:i/>
          <w:sz w:val="24"/>
          <w:szCs w:val="24"/>
          <w:vertAlign w:val="subscript"/>
          <w:lang w:val="mn-MN"/>
        </w:rPr>
        <w:t xml:space="preserve"> </w:t>
      </w:r>
      <w:r w:rsidRPr="000F2933">
        <w:rPr>
          <w:rFonts w:ascii="Arial" w:hAnsi="Arial" w:cs="Arial"/>
          <w:sz w:val="24"/>
          <w:szCs w:val="24"/>
          <w:lang w:val="mn-MN"/>
        </w:rPr>
        <w:t xml:space="preserve">уртад харгалзах бодит температурт шилжүүлнэ. Ийм өгөгдөлийг мэдрүүрийн температурыг </w:t>
      </w:r>
      <w:r w:rsidR="000D4065" w:rsidRPr="007B12EB">
        <w:rPr>
          <w:position w:val="-12"/>
        </w:rPr>
        <w:object w:dxaOrig="440" w:dyaOrig="380" w14:anchorId="799FB13B">
          <v:shape id="_x0000_i1140" type="#_x0000_t75" style="width:22.5pt;height:19.5pt" o:ole="">
            <v:imagedata r:id="rId224" o:title=""/>
          </v:shape>
          <o:OLEObject Type="Embed" ProgID="Equation.DSMT4" ShapeID="_x0000_i1140" DrawAspect="Content" ObjectID="_1680257419" r:id="rId226"/>
        </w:object>
      </w:r>
      <w:r w:rsidRPr="000F2933">
        <w:rPr>
          <w:rFonts w:ascii="Arial" w:hAnsi="Arial" w:cs="Arial"/>
          <w:sz w:val="24"/>
          <w:szCs w:val="24"/>
          <w:lang w:val="mn-MN"/>
        </w:rPr>
        <w:t>-ийн уртад харгал</w:t>
      </w:r>
      <w:r w:rsidR="00E225C9">
        <w:rPr>
          <w:rFonts w:ascii="Arial" w:hAnsi="Arial" w:cs="Arial"/>
          <w:sz w:val="24"/>
          <w:szCs w:val="24"/>
          <w:lang w:val="mn-MN"/>
        </w:rPr>
        <w:t xml:space="preserve">зах цахилгаан дамжуулах утасны </w:t>
      </w:r>
      <w:r w:rsidRPr="000F2933">
        <w:rPr>
          <w:rFonts w:ascii="Arial" w:hAnsi="Arial" w:cs="Arial"/>
          <w:sz w:val="24"/>
          <w:szCs w:val="24"/>
          <w:lang w:val="mn-MN"/>
        </w:rPr>
        <w:t xml:space="preserve">эсэргүүцэлтэй харьцуулалт хийж авна. Ингэж харьцуулалт хийх замаар өгөгдөл авахад тодорхой нөхцөлийг бүрдүүлэх шаардлагатай. Жишээ нь: ашигтай уртыг хэмжихэд нэмэлт агаарыг 10-15 секунд дамжуулж хэвийн, тогтвортой нөхцөл бүрдэх хүртэл хүлээнэ. </w:t>
      </w:r>
    </w:p>
    <w:p w14:paraId="47F842AB"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11.6.5.3.2 Турших</w:t>
      </w:r>
    </w:p>
    <w:p w14:paraId="1A22881F" w14:textId="3BC0E0F1"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Тохируулгын шугамын тохиромжтой хоёр цэгт бичлэгийг хийнэ. Ялгаатай тунгалаг бус бүхий хийг oпасиметрээр дамжуулах бөгөөд хэвийн ажиллах нөхцөлөөс ашигтай урт </w:t>
      </w:r>
      <w:r w:rsidR="009619C8" w:rsidRPr="007B12EB">
        <w:rPr>
          <w:position w:val="-12"/>
        </w:rPr>
        <w:object w:dxaOrig="440" w:dyaOrig="380" w14:anchorId="0CC5DEF8">
          <v:shape id="_x0000_i1141" type="#_x0000_t75" style="width:22.5pt;height:19.5pt" o:ole="">
            <v:imagedata r:id="rId224" o:title=""/>
          </v:shape>
          <o:OLEObject Type="Embed" ProgID="Equation.DSMT4" ShapeID="_x0000_i1141" DrawAspect="Content" ObjectID="_1680257420" r:id="rId227"/>
        </w:object>
      </w:r>
      <w:r w:rsidRPr="000F2933">
        <w:rPr>
          <w:rFonts w:ascii="Arial" w:hAnsi="Arial" w:cs="Arial"/>
          <w:i/>
          <w:sz w:val="24"/>
          <w:szCs w:val="24"/>
          <w:vertAlign w:val="subscript"/>
          <w:lang w:val="mn-MN"/>
        </w:rPr>
        <w:t xml:space="preserve"> </w:t>
      </w:r>
      <w:r w:rsidRPr="000F2933">
        <w:rPr>
          <w:rFonts w:ascii="Arial" w:hAnsi="Arial" w:cs="Arial"/>
          <w:iCs/>
          <w:sz w:val="24"/>
          <w:szCs w:val="24"/>
          <w:lang w:val="mn-MN"/>
        </w:rPr>
        <w:t xml:space="preserve">болж нөхцөл өөрчлөгдөх хүртэл хэмжилт хийж, </w:t>
      </w:r>
      <w:r w:rsidRPr="000F2933">
        <w:rPr>
          <w:rFonts w:ascii="Arial" w:hAnsi="Arial" w:cs="Arial"/>
          <w:sz w:val="24"/>
          <w:szCs w:val="24"/>
          <w:lang w:val="mn-MN"/>
        </w:rPr>
        <w:t>бичнэ. Бүх туршилтыг явуулахад түүний үргэлжлэх хугацаа ашигтай урт өөрчлөгдсөн нөхцөлд хамгийн багадаа 10 секундын турш, эсвэл дундаж температурыг заах индикаторын хариу үйлдлийн хугацаанаас урт хугацаатай байна. Өөрчлөлтийг хийж дуусаад нэмэлт агаарыг оруулж тэглэх тохиргоог хийнэ.</w:t>
      </w:r>
    </w:p>
    <w:p w14:paraId="39CCBEB7"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Хүлээн авагчийн гадаргууг хэт их температурын нөлөөллөөс хамгаалахын тулд өөрчлөлт эхлэх бүрд хүлээн авагчийн өмнө хаалт байрлуулж болно. Энэ хаалтыг хүлээн авагчийн гадаргуугаас 1 мм-ээс холгүй зайд байрлуулах ба хэмжилт хийх үед түүнийг авсан байна. Хэрэв туршилт хоорондын тэглэх тохиргооны алдаа 0,4 м</w:t>
      </w:r>
      <w:r w:rsidRPr="000F2933">
        <w:rPr>
          <w:rFonts w:ascii="Arial" w:hAnsi="Arial" w:cs="Arial"/>
          <w:sz w:val="24"/>
          <w:szCs w:val="24"/>
          <w:vertAlign w:val="superscript"/>
          <w:lang w:val="mn-MN"/>
        </w:rPr>
        <w:t>-1</w:t>
      </w:r>
      <w:r w:rsidRPr="000F2933">
        <w:rPr>
          <w:rFonts w:ascii="Arial" w:hAnsi="Arial" w:cs="Arial"/>
          <w:sz w:val="24"/>
          <w:szCs w:val="24"/>
          <w:lang w:val="mn-MN"/>
        </w:rPr>
        <w:t xml:space="preserve"> хэмжээнээс их болох тохиолдолд гэрлийн эх үүсвэр болон хүлээн авагчийг дараагийн туршилтаас өмнө цэвэрлэнэ. Утааны үзүүлэлт 1 м</w:t>
      </w:r>
      <w:r w:rsidRPr="000F2933">
        <w:rPr>
          <w:rFonts w:ascii="Arial" w:hAnsi="Arial" w:cs="Arial"/>
          <w:sz w:val="24"/>
          <w:szCs w:val="24"/>
          <w:vertAlign w:val="superscript"/>
          <w:lang w:val="mn-MN"/>
        </w:rPr>
        <w:t xml:space="preserve">-1 </w:t>
      </w:r>
      <w:r w:rsidRPr="000F2933">
        <w:rPr>
          <w:rFonts w:ascii="Arial" w:hAnsi="Arial" w:cs="Arial"/>
          <w:sz w:val="24"/>
          <w:szCs w:val="24"/>
          <w:lang w:val="mn-MN"/>
        </w:rPr>
        <w:t>ба 2 м</w:t>
      </w:r>
      <w:r w:rsidRPr="000F2933">
        <w:rPr>
          <w:rFonts w:ascii="Arial" w:hAnsi="Arial" w:cs="Arial"/>
          <w:sz w:val="24"/>
          <w:szCs w:val="24"/>
          <w:vertAlign w:val="superscript"/>
          <w:lang w:val="mn-MN"/>
        </w:rPr>
        <w:t xml:space="preserve">-1 </w:t>
      </w:r>
      <w:r w:rsidRPr="000F2933">
        <w:rPr>
          <w:rFonts w:ascii="Arial" w:hAnsi="Arial" w:cs="Arial"/>
          <w:sz w:val="24"/>
          <w:szCs w:val="24"/>
          <w:lang w:val="mn-MN"/>
        </w:rPr>
        <w:t xml:space="preserve">хооронд байх үед хэмжилт хийх бөгөөд өөртлсөн болон өөрчлөөгүй нөхцөлд хамгийн багадаа 10 хэмжилт </w:t>
      </w:r>
      <w:r w:rsidRPr="000F2933">
        <w:rPr>
          <w:rFonts w:ascii="Arial" w:hAnsi="Arial" w:cs="Arial"/>
          <w:sz w:val="24"/>
          <w:szCs w:val="24"/>
        </w:rPr>
        <w:t>(</w:t>
      </w:r>
      <w:r w:rsidRPr="000F2933">
        <w:rPr>
          <w:rFonts w:ascii="Arial" w:hAnsi="Arial" w:cs="Arial"/>
          <w:sz w:val="24"/>
          <w:szCs w:val="24"/>
          <w:lang w:val="mn-MN"/>
        </w:rPr>
        <w:t>хооронд нь харьцуулалт хийх зорилгоор</w:t>
      </w:r>
      <w:r w:rsidRPr="000F2933">
        <w:rPr>
          <w:rFonts w:ascii="Arial" w:hAnsi="Arial" w:cs="Arial"/>
          <w:sz w:val="24"/>
          <w:szCs w:val="24"/>
        </w:rPr>
        <w:t>)</w:t>
      </w:r>
      <w:r w:rsidRPr="000F2933">
        <w:rPr>
          <w:rFonts w:ascii="Arial" w:hAnsi="Arial" w:cs="Arial"/>
          <w:sz w:val="24"/>
          <w:szCs w:val="24"/>
          <w:lang w:val="mn-MN"/>
        </w:rPr>
        <w:t xml:space="preserve"> хийж заалтыг тэмдэглэн авна.</w:t>
      </w:r>
    </w:p>
    <w:p w14:paraId="7EBD47D2"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11.6.5.3.3 Үнэлгээ</w:t>
      </w:r>
    </w:p>
    <w:p w14:paraId="3E793F39"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Дараах зүйлсийг тэмдэглэн авна:</w:t>
      </w:r>
    </w:p>
    <w:p w14:paraId="4C7B31F7" w14:textId="2DB0DBDB" w:rsidR="009A55BF" w:rsidRPr="00B44932" w:rsidRDefault="00B44932" w:rsidP="002B19DA">
      <w:pPr>
        <w:pStyle w:val="ListParagraph"/>
        <w:numPr>
          <w:ilvl w:val="0"/>
          <w:numId w:val="29"/>
        </w:numPr>
        <w:spacing w:after="240"/>
        <w:ind w:left="714" w:hanging="357"/>
        <w:contextualSpacing w:val="0"/>
        <w:jc w:val="both"/>
        <w:rPr>
          <w:rFonts w:ascii="Arial" w:hAnsi="Arial" w:cs="Arial"/>
          <w:sz w:val="24"/>
          <w:szCs w:val="24"/>
          <w:lang w:val="mn-MN"/>
        </w:rPr>
      </w:pPr>
      <w:r w:rsidRPr="007B12EB">
        <w:rPr>
          <w:position w:val="-12"/>
        </w:rPr>
        <w:object w:dxaOrig="340" w:dyaOrig="380" w14:anchorId="1A581A49">
          <v:shape id="_x0000_i1142" type="#_x0000_t75" style="width:16.5pt;height:19.5pt" o:ole="">
            <v:imagedata r:id="rId228" o:title=""/>
          </v:shape>
          <o:OLEObject Type="Embed" ProgID="Equation.DSMT4" ShapeID="_x0000_i1142" DrawAspect="Content" ObjectID="_1680257421" r:id="rId229"/>
        </w:object>
      </w:r>
      <w:r w:rsidR="009A55BF" w:rsidRPr="00B44932">
        <w:rPr>
          <w:rFonts w:ascii="Arial" w:hAnsi="Arial" w:cs="Arial"/>
          <w:sz w:val="24"/>
          <w:szCs w:val="24"/>
          <w:lang w:val="mn-MN"/>
        </w:rPr>
        <w:t>, тэглэх тохиргоо хийсэн, ажиллагааг өөрчлөөгүй опасиметрын утааны дээжийг хүлээн авахын өмнөх заалт;</w:t>
      </w:r>
    </w:p>
    <w:p w14:paraId="2D38BCC7" w14:textId="2F2570C5" w:rsidR="009A55BF" w:rsidRPr="00B44932" w:rsidRDefault="00B44932" w:rsidP="002B19DA">
      <w:pPr>
        <w:pStyle w:val="ListParagraph"/>
        <w:numPr>
          <w:ilvl w:val="0"/>
          <w:numId w:val="29"/>
        </w:numPr>
        <w:spacing w:after="240"/>
        <w:ind w:left="714" w:hanging="357"/>
        <w:contextualSpacing w:val="0"/>
        <w:jc w:val="both"/>
        <w:rPr>
          <w:rFonts w:ascii="Arial" w:hAnsi="Arial" w:cs="Arial"/>
          <w:sz w:val="24"/>
          <w:szCs w:val="24"/>
          <w:lang w:val="mn-MN"/>
        </w:rPr>
      </w:pPr>
      <w:r w:rsidRPr="007B12EB">
        <w:rPr>
          <w:position w:val="-12"/>
        </w:rPr>
        <w:object w:dxaOrig="260" w:dyaOrig="380" w14:anchorId="6E14B958">
          <v:shape id="_x0000_i1143" type="#_x0000_t75" style="width:13.5pt;height:19.5pt" o:ole="">
            <v:imagedata r:id="rId230" o:title=""/>
          </v:shape>
          <o:OLEObject Type="Embed" ProgID="Equation.DSMT4" ShapeID="_x0000_i1143" DrawAspect="Content" ObjectID="_1680257422" r:id="rId231"/>
        </w:object>
      </w:r>
      <w:r w:rsidR="009A55BF" w:rsidRPr="00B44932">
        <w:rPr>
          <w:rFonts w:ascii="Arial" w:hAnsi="Arial" w:cs="Arial"/>
          <w:i/>
          <w:sz w:val="24"/>
          <w:szCs w:val="24"/>
          <w:lang w:val="mn-MN"/>
        </w:rPr>
        <w:t>,</w:t>
      </w:r>
      <w:r w:rsidR="009A55BF" w:rsidRPr="00B44932">
        <w:rPr>
          <w:rFonts w:ascii="Arial" w:hAnsi="Arial" w:cs="Arial"/>
          <w:i/>
          <w:sz w:val="24"/>
          <w:szCs w:val="24"/>
          <w:vertAlign w:val="subscript"/>
          <w:lang w:val="mn-MN"/>
        </w:rPr>
        <w:t xml:space="preserve"> </w:t>
      </w:r>
      <w:r w:rsidR="009A55BF" w:rsidRPr="00B44932">
        <w:rPr>
          <w:rFonts w:ascii="Arial" w:hAnsi="Arial" w:cs="Arial"/>
          <w:sz w:val="24"/>
          <w:szCs w:val="24"/>
          <w:lang w:val="mn-MN"/>
        </w:rPr>
        <w:t xml:space="preserve">опасиметрын </w:t>
      </w:r>
      <w:r w:rsidRPr="007B12EB">
        <w:rPr>
          <w:position w:val="-12"/>
        </w:rPr>
        <w:object w:dxaOrig="340" w:dyaOrig="380" w14:anchorId="31A6CA08">
          <v:shape id="_x0000_i1144" type="#_x0000_t75" style="width:16.5pt;height:19.5pt" o:ole="">
            <v:imagedata r:id="rId228" o:title=""/>
          </v:shape>
          <o:OLEObject Type="Embed" ProgID="Equation.DSMT4" ShapeID="_x0000_i1144" DrawAspect="Content" ObjectID="_1680257423" r:id="rId232"/>
        </w:object>
      </w:r>
      <w:r w:rsidR="009A55BF" w:rsidRPr="00B44932">
        <w:rPr>
          <w:rFonts w:ascii="Arial" w:hAnsi="Arial" w:cs="Arial"/>
          <w:sz w:val="24"/>
          <w:szCs w:val="24"/>
          <w:lang w:val="mn-MN"/>
        </w:rPr>
        <w:t xml:space="preserve"> заалтанд харгалзах хэмжих хөндийн дундаж температур;</w:t>
      </w:r>
    </w:p>
    <w:p w14:paraId="74AEF548" w14:textId="7E54EE7F" w:rsidR="009A55BF" w:rsidRPr="00B44932" w:rsidRDefault="00B44932" w:rsidP="002B19DA">
      <w:pPr>
        <w:pStyle w:val="ListParagraph"/>
        <w:numPr>
          <w:ilvl w:val="0"/>
          <w:numId w:val="29"/>
        </w:numPr>
        <w:spacing w:after="240"/>
        <w:ind w:left="714" w:hanging="357"/>
        <w:contextualSpacing w:val="0"/>
        <w:jc w:val="both"/>
        <w:rPr>
          <w:rFonts w:ascii="Arial" w:hAnsi="Arial" w:cs="Arial"/>
          <w:sz w:val="24"/>
          <w:szCs w:val="24"/>
          <w:lang w:val="mn-MN"/>
        </w:rPr>
      </w:pPr>
      <w:r w:rsidRPr="007B12EB">
        <w:rPr>
          <w:position w:val="-12"/>
        </w:rPr>
        <w:object w:dxaOrig="380" w:dyaOrig="380" w14:anchorId="70C1A335">
          <v:shape id="_x0000_i1145" type="#_x0000_t75" style="width:19.5pt;height:19.5pt" o:ole="">
            <v:imagedata r:id="rId233" o:title=""/>
          </v:shape>
          <o:OLEObject Type="Embed" ProgID="Equation.DSMT4" ShapeID="_x0000_i1145" DrawAspect="Content" ObjectID="_1680257424" r:id="rId234"/>
        </w:object>
      </w:r>
      <w:r w:rsidR="00E225C9">
        <w:rPr>
          <w:lang w:val="mn-MN"/>
        </w:rPr>
        <w:t xml:space="preserve"> </w:t>
      </w:r>
      <w:r w:rsidR="009A55BF" w:rsidRPr="00B44932">
        <w:rPr>
          <w:rFonts w:ascii="Arial" w:hAnsi="Arial" w:cs="Arial"/>
          <w:sz w:val="24"/>
          <w:szCs w:val="24"/>
          <w:lang w:val="mn-MN"/>
        </w:rPr>
        <w:t xml:space="preserve">тэглэх тохиргоо хийсэн, </w:t>
      </w:r>
      <w:r w:rsidR="009A55BF" w:rsidRPr="00B44932">
        <w:rPr>
          <w:rFonts w:ascii="Arial" w:hAnsi="Arial" w:cs="Arial"/>
          <w:iCs/>
          <w:sz w:val="24"/>
          <w:szCs w:val="24"/>
          <w:lang w:val="mn-MN"/>
        </w:rPr>
        <w:t xml:space="preserve">ажиллагааг </w:t>
      </w:r>
      <w:r w:rsidR="009A55BF" w:rsidRPr="00B44932">
        <w:rPr>
          <w:rFonts w:ascii="Arial" w:hAnsi="Arial" w:cs="Arial"/>
          <w:sz w:val="24"/>
          <w:szCs w:val="24"/>
          <w:lang w:val="mn-MN"/>
        </w:rPr>
        <w:t>өөрчилсөн опасиметрийн утааны дээжийг хүлээн авахын өмнөх заалт</w:t>
      </w:r>
    </w:p>
    <w:p w14:paraId="7704C6EF" w14:textId="26103386" w:rsidR="009A55BF" w:rsidRPr="00B44932" w:rsidRDefault="00B44932" w:rsidP="002B19DA">
      <w:pPr>
        <w:pStyle w:val="ListParagraph"/>
        <w:numPr>
          <w:ilvl w:val="0"/>
          <w:numId w:val="29"/>
        </w:numPr>
        <w:spacing w:after="240"/>
        <w:ind w:left="714" w:hanging="357"/>
        <w:contextualSpacing w:val="0"/>
        <w:jc w:val="both"/>
        <w:rPr>
          <w:rFonts w:ascii="Arial" w:hAnsi="Arial" w:cs="Arial"/>
          <w:sz w:val="24"/>
          <w:szCs w:val="24"/>
          <w:lang w:val="mn-MN"/>
        </w:rPr>
      </w:pPr>
      <w:r w:rsidRPr="007B12EB">
        <w:rPr>
          <w:position w:val="-12"/>
        </w:rPr>
        <w:object w:dxaOrig="279" w:dyaOrig="380" w14:anchorId="0E3C8739">
          <v:shape id="_x0000_i1146" type="#_x0000_t75" style="width:13.5pt;height:19.5pt" o:ole="">
            <v:imagedata r:id="rId235" o:title=""/>
          </v:shape>
          <o:OLEObject Type="Embed" ProgID="Equation.DSMT4" ShapeID="_x0000_i1146" DrawAspect="Content" ObjectID="_1680257425" r:id="rId236"/>
        </w:object>
      </w:r>
      <w:r w:rsidR="009A55BF" w:rsidRPr="00B44932">
        <w:rPr>
          <w:rFonts w:ascii="Arial" w:hAnsi="Arial" w:cs="Arial"/>
          <w:sz w:val="24"/>
          <w:szCs w:val="24"/>
          <w:lang w:val="mn-MN"/>
        </w:rPr>
        <w:t xml:space="preserve"> опасиметрын </w:t>
      </w:r>
      <w:r w:rsidRPr="007B12EB">
        <w:rPr>
          <w:position w:val="-12"/>
        </w:rPr>
        <w:object w:dxaOrig="380" w:dyaOrig="380" w14:anchorId="22ACB285">
          <v:shape id="_x0000_i1147" type="#_x0000_t75" style="width:19.5pt;height:19.5pt" o:ole="">
            <v:imagedata r:id="rId233" o:title=""/>
          </v:shape>
          <o:OLEObject Type="Embed" ProgID="Equation.DSMT4" ShapeID="_x0000_i1147" DrawAspect="Content" ObjectID="_1680257426" r:id="rId237"/>
        </w:object>
      </w:r>
      <w:r w:rsidR="00E225C9">
        <w:rPr>
          <w:rFonts w:ascii="Arial" w:hAnsi="Arial" w:cs="Arial"/>
          <w:sz w:val="24"/>
          <w:szCs w:val="24"/>
          <w:lang w:val="mn-MN"/>
        </w:rPr>
        <w:t xml:space="preserve"> </w:t>
      </w:r>
      <w:r w:rsidR="009A55BF" w:rsidRPr="00B44932">
        <w:rPr>
          <w:rFonts w:ascii="Arial" w:hAnsi="Arial" w:cs="Arial"/>
          <w:sz w:val="24"/>
          <w:szCs w:val="24"/>
          <w:lang w:val="mn-MN"/>
        </w:rPr>
        <w:t>заалтанд харгалзах хэмжих хөндийн дундаж температур</w:t>
      </w:r>
    </w:p>
    <w:p w14:paraId="0D50C1BA"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Ашигтай уртыг </w:t>
      </w:r>
      <w:r w:rsidRPr="000F2933">
        <w:rPr>
          <w:rFonts w:ascii="Arial" w:hAnsi="Arial" w:cs="Arial"/>
          <w:sz w:val="24"/>
          <w:szCs w:val="24"/>
        </w:rPr>
        <w:t>6-</w:t>
      </w:r>
      <w:r w:rsidRPr="000F2933">
        <w:rPr>
          <w:rFonts w:ascii="Arial" w:hAnsi="Arial" w:cs="Arial"/>
          <w:sz w:val="24"/>
          <w:szCs w:val="24"/>
          <w:lang w:val="mn-MN"/>
        </w:rPr>
        <w:t xml:space="preserve">р тэгшитгэл ашиглан тодорхойлно.                                                        </w:t>
      </w:r>
    </w:p>
    <w:p w14:paraId="6E24BCA2"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Ашигтай уртын дунджийг статистик аргаар 95% үр дүнтэй, ±1%-ийн нарийвчлалаар баталгаажуулна. Хэрэв энэ түвшинд хүрээгүй тохиолдолд статистик үзүүлэлтийг хангах хүртэл нэмэлт туршилт хийнэ.</w:t>
      </w:r>
    </w:p>
    <w:p w14:paraId="1265784F"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 xml:space="preserve">11.6.6 Дээж болон нэмэлт агаарын даралтын нөлөөлөл </w:t>
      </w:r>
      <w:r w:rsidRPr="000F2933">
        <w:rPr>
          <w:rFonts w:ascii="Arial" w:hAnsi="Arial" w:cs="Arial"/>
          <w:sz w:val="24"/>
          <w:szCs w:val="24"/>
          <w:lang w:val="mn-MN"/>
        </w:rPr>
        <w:t>(6.1.4, 7.3.6-г харах)</w:t>
      </w:r>
    </w:p>
    <w:p w14:paraId="59C52013"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11.6.6.1 Зорилго</w:t>
      </w:r>
    </w:p>
    <w:p w14:paraId="7A6C6DA3" w14:textId="26345E69"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Дээжний даралт ба нэмэлт агаарын (ашиглах тохиолдолд) даралтыг өөрчилснөөр опасиметрын ашигтай уртыг өөрчилж болно. Багажны ажиллагаанд тавигдах үйлдвэрлэгчээс тогт</w:t>
      </w:r>
      <w:r w:rsidR="00E225C9">
        <w:rPr>
          <w:rFonts w:ascii="Arial" w:hAnsi="Arial" w:cs="Arial"/>
          <w:sz w:val="24"/>
          <w:szCs w:val="24"/>
          <w:lang w:val="mn-MN"/>
        </w:rPr>
        <w:t>оосон хязгаарыг баталгаажуулна.</w:t>
      </w:r>
      <w:r w:rsidRPr="000F2933">
        <w:rPr>
          <w:rFonts w:ascii="Arial" w:hAnsi="Arial" w:cs="Arial"/>
          <w:sz w:val="24"/>
          <w:szCs w:val="24"/>
          <w:lang w:val="mn-MN"/>
        </w:rPr>
        <w:t xml:space="preserve"> Энэхүү туршилтын явцад хэмжих хөндийн даралтыг мөн шалгаж болно.</w:t>
      </w:r>
    </w:p>
    <w:p w14:paraId="2CB70645"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 xml:space="preserve">11.6.6.2 Туршилтанд бэлтгэх </w:t>
      </w:r>
    </w:p>
    <w:p w14:paraId="047848E1"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11.6.5-д заасан аргачлалаар ашигтай уртыг хэмжинэ. Утааны хэмжих хөндийн хамгийн их даралт болон даралтын бууралтыг хэмжих нэмэлт арга хэмжээг авна. Хэрэв дээж болон нэмэлт агаарын даралтын үзүүлэлтээс хамаарч үүсэх утааны хэмжих хөндий дэх даралтын хэмжээ агаарын даралтаас 1кПа-ээс илүүгүй хэмжээгээр ялгаатай байгаа тохиолдолд уг арга хэмжээ авахгүй байж болно. </w:t>
      </w:r>
    </w:p>
    <w:p w14:paraId="1590A1FA"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11.6.6.3 Турших</w:t>
      </w:r>
    </w:p>
    <w:p w14:paraId="68A2BD2C" w14:textId="47033891"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1</w:t>
      </w:r>
      <w:r w:rsidR="00E225C9">
        <w:rPr>
          <w:rFonts w:ascii="Arial" w:hAnsi="Arial" w:cs="Arial"/>
          <w:sz w:val="24"/>
          <w:szCs w:val="24"/>
          <w:lang w:val="mn-MN"/>
        </w:rPr>
        <w:t>1.6.5-д заасан аргачлалын дагуу</w:t>
      </w:r>
      <w:r w:rsidRPr="000F2933">
        <w:rPr>
          <w:rFonts w:ascii="Arial" w:hAnsi="Arial" w:cs="Arial"/>
          <w:sz w:val="24"/>
          <w:szCs w:val="24"/>
          <w:lang w:val="mn-MN"/>
        </w:rPr>
        <w:t xml:space="preserve"> хий нь ойролцоогоор гэрэл шингээлтийн итгэлцүүр 1.7 м</w:t>
      </w:r>
      <w:r w:rsidRPr="000F2933">
        <w:rPr>
          <w:rFonts w:ascii="Arial" w:hAnsi="Arial" w:cs="Arial"/>
          <w:sz w:val="24"/>
          <w:szCs w:val="24"/>
          <w:vertAlign w:val="superscript"/>
          <w:lang w:val="mn-MN"/>
        </w:rPr>
        <w:t>-1</w:t>
      </w:r>
      <w:r w:rsidRPr="000F2933">
        <w:rPr>
          <w:rFonts w:ascii="Arial" w:hAnsi="Arial" w:cs="Arial"/>
          <w:sz w:val="24"/>
          <w:szCs w:val="24"/>
          <w:lang w:val="mn-MN"/>
        </w:rPr>
        <w:t>-тэй</w:t>
      </w:r>
      <w:r w:rsidRPr="000F2933">
        <w:rPr>
          <w:rFonts w:ascii="Arial" w:hAnsi="Arial" w:cs="Arial"/>
          <w:sz w:val="24"/>
          <w:szCs w:val="24"/>
          <w:vertAlign w:val="superscript"/>
          <w:lang w:val="mn-MN"/>
        </w:rPr>
        <w:t xml:space="preserve"> </w:t>
      </w:r>
      <w:r w:rsidRPr="000F2933">
        <w:rPr>
          <w:rFonts w:ascii="Arial" w:hAnsi="Arial" w:cs="Arial"/>
          <w:sz w:val="24"/>
          <w:szCs w:val="24"/>
          <w:lang w:val="mn-MN"/>
        </w:rPr>
        <w:t>ажилласан хийг</w:t>
      </w:r>
      <w:r w:rsidRPr="000F2933">
        <w:rPr>
          <w:rFonts w:ascii="Arial" w:hAnsi="Arial" w:cs="Arial"/>
          <w:sz w:val="24"/>
          <w:szCs w:val="24"/>
          <w:vertAlign w:val="superscript"/>
          <w:lang w:val="mn-MN"/>
        </w:rPr>
        <w:t xml:space="preserve"> </w:t>
      </w:r>
      <w:r w:rsidRPr="000F2933">
        <w:rPr>
          <w:rFonts w:ascii="Arial" w:hAnsi="Arial" w:cs="Arial"/>
          <w:sz w:val="24"/>
          <w:szCs w:val="24"/>
          <w:lang w:val="mn-MN"/>
        </w:rPr>
        <w:t xml:space="preserve">опасиметрт дамжуулж, үйлдвэрлэгчийн тогтоосон (дээжний даралт хамгийн их, нэмэлт агаарын даралт хамгийн бага байх үеийн хамгийн их) урсац болон хамгийн бага температурыг тодорхойлно. Хамгийн багадаа 10 удаа хэмжилт хийж заалтыг тэмдэглэн авна. 11.6.6.2-д заасан хэмжилтийг хийхгүй байх нөхцөлд зөвхөн хэмжих хөндийн даралтыг тэмдэглэн авна. </w:t>
      </w:r>
    </w:p>
    <w:p w14:paraId="46403A85" w14:textId="40A1D160"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11.6.6.4 Үнэлгээ</w:t>
      </w:r>
    </w:p>
    <w:p w14:paraId="2911CB9F" w14:textId="1E6682B6" w:rsidR="009A55BF"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Үйлдвэрлэгчээс тогтоосон дээж болон нэмэлт агаарын даралт дараах хязгаарт байгаа тохиолдолд баталгаажсан гэж үзнэ:</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553"/>
      </w:tblGrid>
      <w:tr w:rsidR="00DE36AF" w14:paraId="0D2411B8" w14:textId="77777777" w:rsidTr="00DE36AF">
        <w:tc>
          <w:tcPr>
            <w:tcW w:w="7792" w:type="dxa"/>
            <w:vAlign w:val="center"/>
          </w:tcPr>
          <w:p w14:paraId="3A0B4FD8" w14:textId="105968F7" w:rsidR="00DE36AF" w:rsidRDefault="00DE36AF" w:rsidP="00DE36AF">
            <w:pPr>
              <w:jc w:val="right"/>
              <w:rPr>
                <w:rFonts w:ascii="Arial" w:hAnsi="Arial" w:cs="Arial"/>
                <w:sz w:val="24"/>
                <w:szCs w:val="24"/>
                <w:lang w:val="mn-MN"/>
              </w:rPr>
            </w:pPr>
            <w:r>
              <w:rPr>
                <w:rFonts w:ascii="Arial" w:hAnsi="Arial" w:cs="Arial"/>
                <w:noProof/>
                <w:sz w:val="24"/>
                <w:szCs w:val="24"/>
              </w:rPr>
              <w:drawing>
                <wp:inline distT="0" distB="0" distL="0" distR="0" wp14:anchorId="511C8FEA" wp14:editId="4FC9E916">
                  <wp:extent cx="4196715" cy="4813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m-7.png"/>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4196715" cy="481330"/>
                          </a:xfrm>
                          <a:prstGeom prst="rect">
                            <a:avLst/>
                          </a:prstGeom>
                        </pic:spPr>
                      </pic:pic>
                    </a:graphicData>
                  </a:graphic>
                </wp:inline>
              </w:drawing>
            </w:r>
          </w:p>
        </w:tc>
        <w:tc>
          <w:tcPr>
            <w:tcW w:w="1553" w:type="dxa"/>
            <w:vAlign w:val="center"/>
          </w:tcPr>
          <w:p w14:paraId="5F02E550" w14:textId="22DAFDA0" w:rsidR="00DE36AF" w:rsidRPr="00DE36AF" w:rsidRDefault="00DE36AF" w:rsidP="00DE36AF">
            <w:pPr>
              <w:jc w:val="right"/>
              <w:rPr>
                <w:rFonts w:ascii="Arial" w:hAnsi="Arial" w:cs="Arial"/>
                <w:sz w:val="24"/>
                <w:szCs w:val="24"/>
              </w:rPr>
            </w:pPr>
            <w:r w:rsidRPr="000F2933">
              <w:rPr>
                <w:rFonts w:ascii="Arial" w:hAnsi="Arial" w:cs="Arial"/>
                <w:sz w:val="24"/>
                <w:szCs w:val="24"/>
              </w:rPr>
              <w:t>(7)</w:t>
            </w:r>
          </w:p>
        </w:tc>
      </w:tr>
    </w:tbl>
    <w:p w14:paraId="3D641F7E" w14:textId="77777777" w:rsidR="009A55BF" w:rsidRPr="000F2933" w:rsidRDefault="009A55BF" w:rsidP="00DE36AF">
      <w:pPr>
        <w:spacing w:before="240" w:after="240"/>
        <w:jc w:val="both"/>
        <w:rPr>
          <w:rFonts w:ascii="Arial" w:hAnsi="Arial" w:cs="Arial"/>
          <w:sz w:val="24"/>
          <w:szCs w:val="24"/>
          <w:lang w:val="mn-MN"/>
        </w:rPr>
      </w:pPr>
      <w:r w:rsidRPr="000F2933">
        <w:rPr>
          <w:rFonts w:ascii="Arial" w:hAnsi="Arial" w:cs="Arial"/>
          <w:sz w:val="24"/>
          <w:szCs w:val="24"/>
          <w:lang w:val="mn-MN"/>
        </w:rPr>
        <w:t xml:space="preserve">Дээрх тэгшитгэлийн дүнг статистик аргаар 95% үр дүнтэйгээр баталгаажуулна. Хэрэв энэ түвшинд хүрээгүй тохиолдолд статистик үзүүлэлтийг хангах хүртэл </w:t>
      </w:r>
      <w:r w:rsidRPr="000F2933">
        <w:rPr>
          <w:rFonts w:ascii="Arial" w:hAnsi="Arial" w:cs="Arial"/>
          <w:sz w:val="24"/>
          <w:szCs w:val="24"/>
          <w:lang w:val="mn-MN"/>
        </w:rPr>
        <w:lastRenderedPageBreak/>
        <w:t>нэмэлт туршилт хийнэ. Хэрэв утаа хэмжих хөндийн даралт нь агаарын даралтаас 1кПа-ээс илүүгүй хэмжээгээр ялгаатай байгаа тохиолдолд түүнийг баталгаажсан гэж үзнэ.</w:t>
      </w:r>
    </w:p>
    <w:p w14:paraId="4518F70B"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 xml:space="preserve">11.6.7 Опасиметрын битүүмжлэл </w:t>
      </w:r>
      <w:r w:rsidRPr="000F2933">
        <w:rPr>
          <w:rFonts w:ascii="Arial" w:hAnsi="Arial" w:cs="Arial"/>
          <w:sz w:val="24"/>
          <w:szCs w:val="24"/>
          <w:lang w:val="mn-MN"/>
        </w:rPr>
        <w:t>(6.2.5, 10.2.5-г харах)</w:t>
      </w:r>
    </w:p>
    <w:p w14:paraId="69CA4BC4" w14:textId="7EC6586C" w:rsidR="009A55BF" w:rsidRPr="000F2933" w:rsidRDefault="00E225C9" w:rsidP="009A55BF">
      <w:pPr>
        <w:spacing w:after="240"/>
        <w:jc w:val="both"/>
        <w:rPr>
          <w:rFonts w:ascii="Arial" w:hAnsi="Arial" w:cs="Arial"/>
          <w:sz w:val="24"/>
          <w:szCs w:val="24"/>
          <w:lang w:val="mn-MN"/>
        </w:rPr>
      </w:pPr>
      <w:r>
        <w:rPr>
          <w:rFonts w:ascii="Arial" w:hAnsi="Arial" w:cs="Arial"/>
          <w:b/>
          <w:sz w:val="24"/>
          <w:szCs w:val="24"/>
          <w:lang w:val="mn-MN"/>
        </w:rPr>
        <w:t>11.6.7.1 Нэвтрүүлэх хавхлагын</w:t>
      </w:r>
      <w:r w:rsidR="009A55BF" w:rsidRPr="000F2933">
        <w:rPr>
          <w:rFonts w:ascii="Arial" w:hAnsi="Arial" w:cs="Arial"/>
          <w:sz w:val="24"/>
          <w:szCs w:val="24"/>
          <w:lang w:val="mn-MN"/>
        </w:rPr>
        <w:t xml:space="preserve"> </w:t>
      </w:r>
      <w:r w:rsidR="009A55BF" w:rsidRPr="000F2933">
        <w:rPr>
          <w:rFonts w:ascii="Arial" w:hAnsi="Arial" w:cs="Arial"/>
          <w:b/>
          <w:bCs/>
          <w:sz w:val="24"/>
          <w:szCs w:val="24"/>
          <w:lang w:val="mn-MN"/>
        </w:rPr>
        <w:t>битүүмж</w:t>
      </w:r>
      <w:r w:rsidR="009A55BF" w:rsidRPr="000F2933">
        <w:rPr>
          <w:rFonts w:ascii="Arial" w:hAnsi="Arial" w:cs="Arial"/>
          <w:sz w:val="24"/>
          <w:szCs w:val="24"/>
          <w:lang w:val="mn-MN"/>
        </w:rPr>
        <w:t xml:space="preserve"> (тоноглогдсон үед)</w:t>
      </w:r>
    </w:p>
    <w:p w14:paraId="10C99831"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11.6.7.1.1 Зорилго</w:t>
      </w:r>
    </w:p>
    <w:p w14:paraId="20E03830"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Хэрэв нэвтрүүлэх хавхлагын битүүмжлэл алдагдсан үед опасиметрын хийцээс хамаарч багажны тэглэх тохиргоо алдагдах ба үүний улмаас опасиметрийн заалт буруу хэмжээг заана. Иймд нэьтрүүлэх хавхлагын ажиллагааг шалгадаг байна.  </w:t>
      </w:r>
    </w:p>
    <w:p w14:paraId="54D85F9B"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 xml:space="preserve">11.6.7.1.2 Нэтрүүлэх хавхлагыг бага даралтаар турших </w:t>
      </w:r>
    </w:p>
    <w:p w14:paraId="0BD892CE"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Нэвтрүүлэх хавхлагаар дамжих утааны даралтыг опасиметрын доторх даралтаас бага болгох арга хэмжээг авсан байна. Хөдөлгүүрийн яндангийн даралтыг бууруулсан, эсвэл орчны даралттай ижил болгосон үед хөдөлгүүрийг унтраахад хялбар байна. Бусад тохиолдолд дээж авах шугамыг опасиметр, эсвэл дээж авах хошуунаас салгах, эсвэл хавхлагыг (зөвхөн энэ туршилтанд зориулж) шугамд холбох шаардлагатай байж болно. Хавхлага бүрэн хаагддаг байна.</w:t>
      </w:r>
    </w:p>
    <w:p w14:paraId="0E84A5FB"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Нэвтрүүлэх хавхлагыг ажилласан хий хэмжих хөндий рүү урсан орохдоо нэвтрүүлэх хавхлагаар дамжихаар байрлуулна. Нэвтрүүлэх хавлагын утаа орох хэсгийн даралтыг хэмжих хөндийн даралтаас бага болгоод, тэглэх тохиргоог хийнэ. Түүний дараа хавхлагын орох хэсгийн даралтыг буцааж ихэсгэж хэвийн хэмжээнд хүргээд ойролцоогоор 1.7 м</w:t>
      </w:r>
      <w:r w:rsidRPr="000F2933">
        <w:rPr>
          <w:rFonts w:ascii="Arial" w:hAnsi="Arial" w:cs="Arial"/>
          <w:sz w:val="24"/>
          <w:szCs w:val="24"/>
          <w:vertAlign w:val="superscript"/>
          <w:lang w:val="mn-MN"/>
        </w:rPr>
        <w:t xml:space="preserve">-1 </w:t>
      </w:r>
      <w:r w:rsidRPr="000F2933">
        <w:rPr>
          <w:rFonts w:ascii="Arial" w:hAnsi="Arial" w:cs="Arial"/>
          <w:sz w:val="24"/>
          <w:szCs w:val="24"/>
          <w:lang w:val="mn-MN"/>
        </w:rPr>
        <w:t xml:space="preserve">гэрэл шингээлтийн итгэлцүүртэй утааг дээж авах шугам, нэвтрүүлэх хавхлагаар (хэмжих бүсээр бус) опасиметр хэвийн ажиллах хамгийн их даралтаар дамжуулна. Тэглэх тохиргооны заалтыг ьэмдэглэн авна. </w:t>
      </w:r>
    </w:p>
    <w:p w14:paraId="11E04A0E"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11.6.7.1.3 Нэвтрүүлэх хавхлагыг их даралтаар турших</w:t>
      </w:r>
    </w:p>
    <w:p w14:paraId="6485B394"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Туршилтанд нейтрал-нягтралтай оптик шүүлтүүр болон ойролцоогоор 1.7 м</w:t>
      </w:r>
      <w:r w:rsidRPr="000F2933">
        <w:rPr>
          <w:rFonts w:ascii="Arial" w:hAnsi="Arial" w:cs="Arial"/>
          <w:sz w:val="24"/>
          <w:szCs w:val="24"/>
          <w:vertAlign w:val="superscript"/>
          <w:lang w:val="mn-MN"/>
        </w:rPr>
        <w:t xml:space="preserve">-1 </w:t>
      </w:r>
      <w:r w:rsidRPr="000F2933">
        <w:rPr>
          <w:rFonts w:ascii="Arial" w:hAnsi="Arial" w:cs="Arial"/>
          <w:sz w:val="24"/>
          <w:szCs w:val="24"/>
          <w:lang w:val="mn-MN"/>
        </w:rPr>
        <w:t>гэрэл шингээлтийн итгэлцүүртэй утааг ашиглана.</w:t>
      </w:r>
    </w:p>
    <w:p w14:paraId="78473351"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Нейтрал-нягтралтай оптик шүүлтүүр ашиглаж байгаа учир туршилтыг температурын тохируулгыг унтраасан нөхцөлд хийнэ. Туршилт дараах зургаан үе шатаас бүрдэнэ:</w:t>
      </w:r>
    </w:p>
    <w:p w14:paraId="5E88A29C" w14:textId="14F6DE9C" w:rsidR="009A55BF" w:rsidRPr="00B44932" w:rsidRDefault="009A55BF" w:rsidP="002B19DA">
      <w:pPr>
        <w:pStyle w:val="ListParagraph"/>
        <w:numPr>
          <w:ilvl w:val="0"/>
          <w:numId w:val="30"/>
        </w:numPr>
        <w:spacing w:after="240"/>
        <w:ind w:left="425" w:hanging="425"/>
        <w:contextualSpacing w:val="0"/>
        <w:jc w:val="both"/>
        <w:rPr>
          <w:rFonts w:ascii="Arial" w:hAnsi="Arial" w:cs="Arial"/>
          <w:sz w:val="24"/>
          <w:szCs w:val="24"/>
          <w:lang w:val="mn-MN"/>
        </w:rPr>
      </w:pPr>
      <w:r w:rsidRPr="00B44932">
        <w:rPr>
          <w:rFonts w:ascii="Arial" w:hAnsi="Arial" w:cs="Arial"/>
          <w:sz w:val="24"/>
          <w:szCs w:val="24"/>
          <w:lang w:val="mn-MN"/>
        </w:rPr>
        <w:t>Дээж авах хошууг утааны яндангаас салгаж, опасиметрийн тэглэх тохиргоог хийх ба нейтрал-нягтралтай оптик шүүлтүүрийн заалтыг тэмдэглэн авна.</w:t>
      </w:r>
    </w:p>
    <w:p w14:paraId="3AD32200" w14:textId="16ECB5F6" w:rsidR="009A55BF" w:rsidRPr="00B44932" w:rsidRDefault="009A55BF" w:rsidP="002B19DA">
      <w:pPr>
        <w:pStyle w:val="ListParagraph"/>
        <w:numPr>
          <w:ilvl w:val="0"/>
          <w:numId w:val="30"/>
        </w:numPr>
        <w:spacing w:after="240"/>
        <w:ind w:left="425" w:hanging="425"/>
        <w:contextualSpacing w:val="0"/>
        <w:jc w:val="both"/>
        <w:rPr>
          <w:rFonts w:ascii="Arial" w:hAnsi="Arial" w:cs="Arial"/>
          <w:sz w:val="24"/>
          <w:szCs w:val="24"/>
          <w:lang w:val="mn-MN"/>
        </w:rPr>
      </w:pPr>
      <w:r w:rsidRPr="00B44932">
        <w:rPr>
          <w:rFonts w:ascii="Arial" w:hAnsi="Arial" w:cs="Arial"/>
          <w:sz w:val="24"/>
          <w:szCs w:val="24"/>
          <w:lang w:val="mn-MN"/>
        </w:rPr>
        <w:t>Дээж авах хошууг яндантай холбож, багажийг ойролцоогоор 1.7 м</w:t>
      </w:r>
      <w:r w:rsidRPr="00B44932">
        <w:rPr>
          <w:rFonts w:ascii="Arial" w:hAnsi="Arial" w:cs="Arial"/>
          <w:sz w:val="24"/>
          <w:szCs w:val="24"/>
          <w:vertAlign w:val="superscript"/>
          <w:lang w:val="mn-MN"/>
        </w:rPr>
        <w:t>-1</w:t>
      </w:r>
      <w:r w:rsidRPr="00B44932">
        <w:rPr>
          <w:rFonts w:ascii="Arial" w:hAnsi="Arial" w:cs="Arial"/>
          <w:sz w:val="24"/>
          <w:szCs w:val="24"/>
          <w:lang w:val="mn-MN"/>
        </w:rPr>
        <w:t xml:space="preserve"> гэрэл шингээлтийн итгэлцүүрэй утаагаар цэвэрлэнэ.</w:t>
      </w:r>
    </w:p>
    <w:p w14:paraId="50CC1FFB" w14:textId="2235C889" w:rsidR="009A55BF" w:rsidRPr="00B44932" w:rsidRDefault="009A55BF" w:rsidP="002B19DA">
      <w:pPr>
        <w:pStyle w:val="ListParagraph"/>
        <w:numPr>
          <w:ilvl w:val="0"/>
          <w:numId w:val="30"/>
        </w:numPr>
        <w:spacing w:after="240"/>
        <w:ind w:left="425" w:hanging="425"/>
        <w:contextualSpacing w:val="0"/>
        <w:jc w:val="both"/>
        <w:rPr>
          <w:rFonts w:ascii="Arial" w:hAnsi="Arial" w:cs="Arial"/>
          <w:sz w:val="24"/>
          <w:szCs w:val="24"/>
          <w:lang w:val="mn-MN"/>
        </w:rPr>
      </w:pPr>
      <w:r w:rsidRPr="00B44932">
        <w:rPr>
          <w:rFonts w:ascii="Arial" w:hAnsi="Arial" w:cs="Arial"/>
          <w:sz w:val="24"/>
          <w:szCs w:val="24"/>
          <w:lang w:val="mn-MN"/>
        </w:rPr>
        <w:t>Дээж авах хошууг янданд үлдээж опасиметрийн тэглэх тохиргоог хийнэ.</w:t>
      </w:r>
    </w:p>
    <w:p w14:paraId="41F3D30D" w14:textId="0E5BC7AB" w:rsidR="009A55BF" w:rsidRPr="00B44932" w:rsidRDefault="009A55BF" w:rsidP="002B19DA">
      <w:pPr>
        <w:pStyle w:val="ListParagraph"/>
        <w:numPr>
          <w:ilvl w:val="0"/>
          <w:numId w:val="30"/>
        </w:numPr>
        <w:spacing w:after="240"/>
        <w:ind w:left="425" w:hanging="425"/>
        <w:contextualSpacing w:val="0"/>
        <w:jc w:val="both"/>
        <w:rPr>
          <w:rFonts w:ascii="Arial" w:hAnsi="Arial" w:cs="Arial"/>
          <w:sz w:val="24"/>
          <w:szCs w:val="24"/>
          <w:lang w:val="mn-MN"/>
        </w:rPr>
      </w:pPr>
      <w:r w:rsidRPr="00B44932">
        <w:rPr>
          <w:rFonts w:ascii="Arial" w:hAnsi="Arial" w:cs="Arial"/>
          <w:sz w:val="24"/>
          <w:szCs w:val="24"/>
          <w:lang w:val="mn-MN"/>
        </w:rPr>
        <w:t>Дээж авах хошууг яндангаас авч, нейтрал-нягтралтай оптик шүүлтүүрийн заалт тэг болохыг хүлээнэ.</w:t>
      </w:r>
    </w:p>
    <w:p w14:paraId="41F45EA8" w14:textId="4F256759" w:rsidR="009A55BF" w:rsidRPr="00B44932" w:rsidRDefault="009A55BF" w:rsidP="002B19DA">
      <w:pPr>
        <w:pStyle w:val="ListParagraph"/>
        <w:numPr>
          <w:ilvl w:val="0"/>
          <w:numId w:val="30"/>
        </w:numPr>
        <w:spacing w:after="240"/>
        <w:ind w:left="425" w:hanging="425"/>
        <w:contextualSpacing w:val="0"/>
        <w:jc w:val="both"/>
        <w:rPr>
          <w:rFonts w:ascii="Arial" w:hAnsi="Arial" w:cs="Arial"/>
          <w:sz w:val="24"/>
          <w:szCs w:val="24"/>
          <w:lang w:val="mn-MN"/>
        </w:rPr>
      </w:pPr>
      <w:r w:rsidRPr="00B44932">
        <w:rPr>
          <w:rFonts w:ascii="Arial" w:hAnsi="Arial" w:cs="Arial"/>
          <w:sz w:val="24"/>
          <w:szCs w:val="24"/>
          <w:lang w:val="mn-MN"/>
        </w:rPr>
        <w:lastRenderedPageBreak/>
        <w:t>Тэг болоогүй тохиолдолд нейтрал-нягтралтай оптик шүүлтүүрийн заалтыг тэмдэглэн авна.</w:t>
      </w:r>
    </w:p>
    <w:p w14:paraId="56E03111" w14:textId="2C9C3EEA" w:rsidR="009A55BF" w:rsidRPr="00B44932" w:rsidRDefault="009A55BF" w:rsidP="002B19DA">
      <w:pPr>
        <w:pStyle w:val="ListParagraph"/>
        <w:numPr>
          <w:ilvl w:val="0"/>
          <w:numId w:val="30"/>
        </w:numPr>
        <w:spacing w:after="240"/>
        <w:ind w:left="425" w:hanging="425"/>
        <w:contextualSpacing w:val="0"/>
        <w:jc w:val="both"/>
        <w:rPr>
          <w:rFonts w:ascii="Arial" w:hAnsi="Arial" w:cs="Arial"/>
          <w:sz w:val="24"/>
          <w:szCs w:val="24"/>
          <w:lang w:val="mn-MN"/>
        </w:rPr>
      </w:pPr>
      <w:r w:rsidRPr="00B44932">
        <w:rPr>
          <w:rFonts w:ascii="Arial" w:hAnsi="Arial" w:cs="Arial"/>
          <w:sz w:val="24"/>
          <w:szCs w:val="24"/>
          <w:lang w:val="mn-MN"/>
        </w:rPr>
        <w:t xml:space="preserve">Үнэлгээг хийхдээ нейтрал-нягтралтай оптик шүүлтүүрийн a) болон е) заалтанд тэмдэглэн авсан утгуудыг харьцуулна. </w:t>
      </w:r>
    </w:p>
    <w:p w14:paraId="71C73170"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Туршилтыг хошуу тус бүрт хоёр удаа давтана.</w:t>
      </w:r>
    </w:p>
    <w:p w14:paraId="01C094D8"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11.6.7.1.4 Үнэлгээ</w:t>
      </w:r>
    </w:p>
    <w:p w14:paraId="541ADF62"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Хоёр утга хоорондын өөрчлөлт нь 0.01 м</w:t>
      </w:r>
      <w:r w:rsidRPr="000F2933">
        <w:rPr>
          <w:rFonts w:ascii="Arial" w:hAnsi="Arial" w:cs="Arial"/>
          <w:sz w:val="24"/>
          <w:szCs w:val="24"/>
          <w:vertAlign w:val="superscript"/>
          <w:lang w:val="mn-MN"/>
        </w:rPr>
        <w:t xml:space="preserve">-1 </w:t>
      </w:r>
      <w:r w:rsidRPr="000F2933">
        <w:rPr>
          <w:rFonts w:ascii="Arial" w:hAnsi="Arial" w:cs="Arial"/>
          <w:sz w:val="24"/>
          <w:szCs w:val="24"/>
          <w:lang w:val="mn-MN"/>
        </w:rPr>
        <w:t>хэмжээнээс илүүгүй, статистик аргаар 95% үр дүнтэй байгаа тохиолдолд нэвтрүүлэх хавхлагыг баталгаажсан гэж үзнэ.</w:t>
      </w:r>
    </w:p>
    <w:p w14:paraId="25F8A64C"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11.6.7.2 Гэрний битүүмжлэл</w:t>
      </w:r>
    </w:p>
    <w:p w14:paraId="4F10671C"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11.6.7.2.1 Зорилго</w:t>
      </w:r>
    </w:p>
    <w:p w14:paraId="43506B2C"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Хэрэв дээж болон нэмэлт агаарын даралтын үзүүлэлтээс хамаарч үүсэх утааны хэмжих хөндий дэх даралтын хэмжээ агаарын даралтаас 1кПа-ээс илүүгүй хэмжээгээр ялгаатай байгаа тохиолдолд холбоос болон завсараар битүүмж алдагдвал ашигтай уртын хэмжээнд нөлөөлнө. Үйлдвэрлэгч энэхүү алдагдлын хязгаарыг тогтоосон байх ба түүний хэмжээ нь ашигтай уртыг өөрчлөхгүй гэдгийг баталгаажуулах ёстой.</w:t>
      </w:r>
    </w:p>
    <w:p w14:paraId="7F2C5431"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11.6.7.2.2 Туршилтанд бэлтгэх</w:t>
      </w:r>
    </w:p>
    <w:p w14:paraId="62A6DA81" w14:textId="64CEB5CB"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Опасиметрын битүүмж алдагдаж болох холбоос, завсарыг битүүлсэн байна. Гадна гэрний утаа гарах хэсэгт “хийн алдагдал”-ыг тохируулдаг хавхлагаар то</w:t>
      </w:r>
      <w:r w:rsidR="00E225C9">
        <w:rPr>
          <w:rFonts w:ascii="Arial" w:hAnsi="Arial" w:cs="Arial"/>
          <w:sz w:val="24"/>
          <w:szCs w:val="24"/>
          <w:lang w:val="mn-MN"/>
        </w:rPr>
        <w:t>ноглосон байна. Хавхлагыг хааж,</w:t>
      </w:r>
      <w:r w:rsidRPr="000F2933">
        <w:rPr>
          <w:rFonts w:ascii="Arial" w:hAnsi="Arial" w:cs="Arial"/>
          <w:sz w:val="24"/>
          <w:szCs w:val="24"/>
          <w:lang w:val="mn-MN"/>
        </w:rPr>
        <w:t xml:space="preserve"> нэмэлт агаарын урсац хамгийн их байх алдагдалгүй байх тохиргооны </w:t>
      </w:r>
      <w:r w:rsidR="00B44932" w:rsidRPr="007B12EB">
        <w:rPr>
          <w:position w:val="-12"/>
        </w:rPr>
        <w:object w:dxaOrig="300" w:dyaOrig="380" w14:anchorId="6412A197">
          <v:shape id="_x0000_i1148" type="#_x0000_t75" style="width:15pt;height:19.5pt" o:ole="">
            <v:imagedata r:id="rId239" o:title=""/>
          </v:shape>
          <o:OLEObject Type="Embed" ProgID="Equation.DSMT4" ShapeID="_x0000_i1148" DrawAspect="Content" ObjectID="_1680257427" r:id="rId240"/>
        </w:object>
      </w:r>
      <w:r w:rsidR="00B44932" w:rsidRPr="000F2933">
        <w:rPr>
          <w:rFonts w:ascii="Arial" w:hAnsi="Arial" w:cs="Arial"/>
          <w:i/>
          <w:sz w:val="24"/>
          <w:szCs w:val="24"/>
          <w:lang w:val="mn-MN"/>
        </w:rPr>
        <w:t xml:space="preserve"> </w:t>
      </w:r>
      <w:r w:rsidRPr="000F2933">
        <w:rPr>
          <w:rFonts w:ascii="Arial" w:hAnsi="Arial" w:cs="Arial"/>
          <w:sz w:val="24"/>
          <w:szCs w:val="24"/>
          <w:lang w:val="mn-MN"/>
        </w:rPr>
        <w:t xml:space="preserve">хэмжээг олно. </w:t>
      </w:r>
    </w:p>
    <w:p w14:paraId="361966B3" w14:textId="1B23598C"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Түүний дараа нь үйлдвэрлэгчээс зөвшөөрөгдсө</w:t>
      </w:r>
      <w:r w:rsidR="00E225C9">
        <w:rPr>
          <w:rFonts w:ascii="Arial" w:hAnsi="Arial" w:cs="Arial"/>
          <w:sz w:val="24"/>
          <w:szCs w:val="24"/>
          <w:lang w:val="mn-MN"/>
        </w:rPr>
        <w:t xml:space="preserve">н агаарын урсац хамгийн их үед </w:t>
      </w:r>
      <w:r w:rsidRPr="000F2933">
        <w:rPr>
          <w:rFonts w:ascii="Arial" w:hAnsi="Arial" w:cs="Arial"/>
          <w:sz w:val="24"/>
          <w:szCs w:val="24"/>
          <w:lang w:val="mn-MN"/>
        </w:rPr>
        <w:t xml:space="preserve">үйлдвэрлэгчээс тогтоосон хамгийн их алдагдалтай үеийн нэмэлт агаарын тохиргооны </w:t>
      </w:r>
      <w:r w:rsidR="00B44932" w:rsidRPr="007B12EB">
        <w:rPr>
          <w:position w:val="-12"/>
        </w:rPr>
        <w:object w:dxaOrig="340" w:dyaOrig="380" w14:anchorId="2F87394F">
          <v:shape id="_x0000_i1149" type="#_x0000_t75" style="width:16.5pt;height:19.5pt" o:ole="">
            <v:imagedata r:id="rId241" o:title=""/>
          </v:shape>
          <o:OLEObject Type="Embed" ProgID="Equation.DSMT4" ShapeID="_x0000_i1149" DrawAspect="Content" ObjectID="_1680257428" r:id="rId242"/>
        </w:object>
      </w:r>
      <w:r w:rsidRPr="000F2933">
        <w:rPr>
          <w:rFonts w:ascii="Arial" w:hAnsi="Arial" w:cs="Arial"/>
          <w:sz w:val="24"/>
          <w:szCs w:val="24"/>
          <w:lang w:val="mn-MN"/>
        </w:rPr>
        <w:t xml:space="preserve"> хэмжээ, хавхлагын тохиргооны </w:t>
      </w:r>
      <w:r w:rsidR="00B44932" w:rsidRPr="007B12EB">
        <w:rPr>
          <w:position w:val="-12"/>
        </w:rPr>
        <w:object w:dxaOrig="360" w:dyaOrig="380" w14:anchorId="2010523B">
          <v:shape id="_x0000_i1150" type="#_x0000_t75" style="width:18pt;height:19.5pt" o:ole="">
            <v:imagedata r:id="rId243" o:title=""/>
          </v:shape>
          <o:OLEObject Type="Embed" ProgID="Equation.DSMT4" ShapeID="_x0000_i1150" DrawAspect="Content" ObjectID="_1680257429" r:id="rId244"/>
        </w:object>
      </w:r>
      <w:r w:rsidRPr="000F2933">
        <w:rPr>
          <w:rFonts w:ascii="Arial" w:hAnsi="Arial" w:cs="Arial"/>
          <w:sz w:val="24"/>
          <w:szCs w:val="24"/>
          <w:lang w:val="mn-MN"/>
        </w:rPr>
        <w:t xml:space="preserve"> хэмжээг тус тус олно.</w:t>
      </w:r>
    </w:p>
    <w:p w14:paraId="0785A0B8"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11.6.7.2.3 Турших</w:t>
      </w:r>
    </w:p>
    <w:p w14:paraId="2C737575" w14:textId="4905DF34"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Дээжний даралт хамгийн бага үед ойролцоогоор 1.7 м</w:t>
      </w:r>
      <w:r w:rsidRPr="000F2933">
        <w:rPr>
          <w:rFonts w:ascii="Arial" w:hAnsi="Arial" w:cs="Arial"/>
          <w:sz w:val="24"/>
          <w:szCs w:val="24"/>
          <w:vertAlign w:val="superscript"/>
          <w:lang w:val="mn-MN"/>
        </w:rPr>
        <w:t>-1</w:t>
      </w:r>
      <w:r w:rsidRPr="000F2933">
        <w:rPr>
          <w:rFonts w:ascii="Arial" w:hAnsi="Arial" w:cs="Arial"/>
          <w:sz w:val="24"/>
          <w:szCs w:val="24"/>
          <w:lang w:val="mn-MN"/>
        </w:rPr>
        <w:t xml:space="preserve"> гэрэл шингээлтийн итгэлцүүртэй утааг опасиметрт дамжуулж, хавхлага хаалттай байх үеийн нэмэлт агаарын тохиргоо</w:t>
      </w:r>
      <w:r w:rsidRPr="000F2933">
        <w:rPr>
          <w:rFonts w:ascii="Arial" w:hAnsi="Arial" w:cs="Arial"/>
          <w:i/>
          <w:sz w:val="24"/>
          <w:szCs w:val="24"/>
          <w:lang w:val="mn-MN"/>
        </w:rPr>
        <w:t xml:space="preserve"> </w:t>
      </w:r>
      <w:r w:rsidR="00B44932" w:rsidRPr="007B12EB">
        <w:rPr>
          <w:position w:val="-12"/>
        </w:rPr>
        <w:object w:dxaOrig="300" w:dyaOrig="380" w14:anchorId="6402D200">
          <v:shape id="_x0000_i1151" type="#_x0000_t75" style="width:15pt;height:19.5pt" o:ole="">
            <v:imagedata r:id="rId239" o:title=""/>
          </v:shape>
          <o:OLEObject Type="Embed" ProgID="Equation.DSMT4" ShapeID="_x0000_i1151" DrawAspect="Content" ObjectID="_1680257430" r:id="rId245"/>
        </w:object>
      </w:r>
      <w:r w:rsidRPr="000F2933">
        <w:rPr>
          <w:rFonts w:ascii="Arial" w:hAnsi="Arial" w:cs="Arial"/>
          <w:sz w:val="24"/>
          <w:szCs w:val="24"/>
          <w:lang w:val="mn-MN"/>
        </w:rPr>
        <w:t xml:space="preserve"> болон алдагдал үүсэх үеийн агаарын системийн тохиргооны </w:t>
      </w:r>
      <w:r w:rsidR="00B44932" w:rsidRPr="007B12EB">
        <w:rPr>
          <w:position w:val="-12"/>
        </w:rPr>
        <w:object w:dxaOrig="340" w:dyaOrig="380" w14:anchorId="3B754F13">
          <v:shape id="_x0000_i1152" type="#_x0000_t75" style="width:16.5pt;height:19.5pt" o:ole="">
            <v:imagedata r:id="rId241" o:title=""/>
          </v:shape>
          <o:OLEObject Type="Embed" ProgID="Equation.DSMT4" ShapeID="_x0000_i1152" DrawAspect="Content" ObjectID="_1680257431" r:id="rId246"/>
        </w:object>
      </w:r>
      <w:r w:rsidRPr="000F2933">
        <w:rPr>
          <w:rFonts w:ascii="Arial" w:hAnsi="Arial" w:cs="Arial"/>
          <w:i/>
          <w:sz w:val="24"/>
          <w:szCs w:val="24"/>
          <w:vertAlign w:val="subscript"/>
          <w:lang w:val="mn-MN"/>
        </w:rPr>
        <w:t xml:space="preserve"> </w:t>
      </w:r>
      <w:r w:rsidRPr="000F2933">
        <w:rPr>
          <w:rFonts w:ascii="Arial" w:hAnsi="Arial" w:cs="Arial"/>
          <w:sz w:val="24"/>
          <w:szCs w:val="24"/>
          <w:lang w:val="mn-MN"/>
        </w:rPr>
        <w:t xml:space="preserve">хавхлагын тохиргооны </w:t>
      </w:r>
      <w:r w:rsidR="00B44932" w:rsidRPr="007B12EB">
        <w:rPr>
          <w:position w:val="-12"/>
        </w:rPr>
        <w:object w:dxaOrig="360" w:dyaOrig="380" w14:anchorId="0BD6C30F">
          <v:shape id="_x0000_i1153" type="#_x0000_t75" style="width:18pt;height:19.5pt" o:ole="">
            <v:imagedata r:id="rId247" o:title=""/>
          </v:shape>
          <o:OLEObject Type="Embed" ProgID="Equation.DSMT4" ShapeID="_x0000_i1153" DrawAspect="Content" ObjectID="_1680257432" r:id="rId248"/>
        </w:object>
      </w:r>
      <w:r w:rsidRPr="000F2933">
        <w:rPr>
          <w:rFonts w:ascii="Arial" w:hAnsi="Arial" w:cs="Arial"/>
          <w:sz w:val="24"/>
          <w:szCs w:val="24"/>
          <w:lang w:val="mn-MN"/>
        </w:rPr>
        <w:t xml:space="preserve"> хэмжээг тэмдэглэнэ. Үүнийг хамгийн багадаа дөрвөн удаа давтан хийнэ. Опасиметрийн хэмжилтийн заалтыг зөв тэмдэглэхийн тулд дээж авах систем нь нэмэлт саваар тоноглогдсон байх бөгөөд дээж 1 секундын дотор нэмэлт савыг 5 удаа бүрэн дүүргэж, дамждаг байна. </w:t>
      </w:r>
    </w:p>
    <w:p w14:paraId="646DCF56"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 xml:space="preserve">11.6.7.2.4 Үнэлгээ  </w:t>
      </w:r>
    </w:p>
    <w:p w14:paraId="63B7FB2B"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Алдагдалтай ба алдагдалгүй байх үзүүлэлтүүдийн дундаж хэмжээг тодорхойлно. Дундаж хэмжээний зөрүү нь 0,025 м</w:t>
      </w:r>
      <w:r w:rsidRPr="000F2933">
        <w:rPr>
          <w:rFonts w:ascii="Arial" w:hAnsi="Arial" w:cs="Arial"/>
          <w:sz w:val="24"/>
          <w:szCs w:val="24"/>
          <w:vertAlign w:val="superscript"/>
          <w:lang w:val="mn-MN"/>
        </w:rPr>
        <w:t>-1</w:t>
      </w:r>
      <w:r w:rsidRPr="000F2933">
        <w:rPr>
          <w:rFonts w:ascii="Arial" w:hAnsi="Arial" w:cs="Arial"/>
          <w:sz w:val="24"/>
          <w:szCs w:val="24"/>
          <w:lang w:val="mn-MN"/>
        </w:rPr>
        <w:t xml:space="preserve">-ээс илүүгүй, статистик аргаар 95% үр дүнтэй </w:t>
      </w:r>
      <w:r w:rsidRPr="000F2933">
        <w:rPr>
          <w:rFonts w:ascii="Arial" w:hAnsi="Arial" w:cs="Arial"/>
          <w:sz w:val="24"/>
          <w:szCs w:val="24"/>
          <w:lang w:val="mn-MN"/>
        </w:rPr>
        <w:lastRenderedPageBreak/>
        <w:t>байна. Хэрэв энэ түвшинд хүрээгүй тохиолдолд статистик үзүүлэлтийг хангах хүртэл нэмэлт туршилт хийнэ.</w:t>
      </w:r>
    </w:p>
    <w:p w14:paraId="242B942A"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11.6.8 Илүүдэл утааг гаргах нөхцөл</w:t>
      </w:r>
      <w:r w:rsidRPr="000F2933">
        <w:rPr>
          <w:rFonts w:ascii="Arial" w:hAnsi="Arial" w:cs="Arial"/>
          <w:sz w:val="24"/>
          <w:szCs w:val="24"/>
          <w:lang w:val="mn-MN"/>
        </w:rPr>
        <w:t xml:space="preserve"> (6.1.5, 10.1.6-г харах)</w:t>
      </w:r>
    </w:p>
    <w:p w14:paraId="36DFC62E"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11.6.8.1 Зорилго</w:t>
      </w:r>
    </w:p>
    <w:p w14:paraId="41C2B205" w14:textId="230F06A0"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Үйлдвэрлэгчээс илүүдлийг дамжуулах хоолойн урт, хоолойн даралтын үзүүлэлт, буцах даралтын хязгаарлалт, эсвэл стандарт хооло</w:t>
      </w:r>
      <w:r w:rsidR="00E225C9">
        <w:rPr>
          <w:rFonts w:ascii="Arial" w:hAnsi="Arial" w:cs="Arial"/>
          <w:sz w:val="24"/>
          <w:szCs w:val="24"/>
          <w:lang w:val="mn-MN"/>
        </w:rPr>
        <w:t xml:space="preserve">йн зөвшөөрөгдөх даралт гэх мэт </w:t>
      </w:r>
      <w:r w:rsidRPr="000F2933">
        <w:rPr>
          <w:rFonts w:ascii="Arial" w:hAnsi="Arial" w:cs="Arial"/>
          <w:sz w:val="24"/>
          <w:szCs w:val="24"/>
          <w:lang w:val="mn-MN"/>
        </w:rPr>
        <w:t xml:space="preserve">илүүдэл утааг гаргах нөхцөлийг тогтоосон байх бөгөөд тэдгээр хязгаарлалтуудын нөлөөллийг туршилтаар шалгаж тодорхойлсон байна. </w:t>
      </w:r>
    </w:p>
    <w:p w14:paraId="65344574"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11.6.8.2 Туршилтанд бэлтгэх</w:t>
      </w:r>
    </w:p>
    <w:p w14:paraId="2159529A"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Илүүдэл утааг гаргах үйлдвэрлэгчээс тогтоосон хязгаар огцом өөрчлөгдөхөөс сэргийлэх арга хэмжээг авна.</w:t>
      </w:r>
    </w:p>
    <w:p w14:paraId="7AC2A127"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11.6.8.3 Турших</w:t>
      </w:r>
    </w:p>
    <w:p w14:paraId="17AD52C0"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Ойролцоогоор 1.7 м</w:t>
      </w:r>
      <w:r w:rsidRPr="000F2933">
        <w:rPr>
          <w:rFonts w:ascii="Arial" w:hAnsi="Arial" w:cs="Arial"/>
          <w:sz w:val="24"/>
          <w:szCs w:val="24"/>
          <w:vertAlign w:val="superscript"/>
          <w:lang w:val="mn-MN"/>
        </w:rPr>
        <w:t>-1</w:t>
      </w:r>
      <w:r w:rsidRPr="000F2933">
        <w:rPr>
          <w:rFonts w:ascii="Arial" w:hAnsi="Arial" w:cs="Arial"/>
          <w:sz w:val="24"/>
          <w:szCs w:val="24"/>
          <w:lang w:val="mn-MN"/>
        </w:rPr>
        <w:t xml:space="preserve"> гэрэл шингээлтийн итгэлцүүртэй утааг опасиметрээр дамжуулж, илүүдэл утааг гаргах хязгаараас хэтэрсэн заалтыг тэмдэглэнэ. Опасиметрийн хэмжилтийн заалтыг зөв тэмдэглэхийн тулд дээж авах систем нь нэмэлт саваар тоноглогдсон байх бөгөөд дээж 1 секундын дотор нэмэлт савыг 5 удаа бүрэн дүүргэж, дамждаг байна.</w:t>
      </w:r>
    </w:p>
    <w:p w14:paraId="6F4C53B5"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11.6.8.4 Үнэлгээ</w:t>
      </w:r>
    </w:p>
    <w:p w14:paraId="5E343D4A" w14:textId="68B149E3" w:rsidR="009A55BF" w:rsidRPr="000F2933" w:rsidRDefault="00E225C9" w:rsidP="009A55BF">
      <w:pPr>
        <w:spacing w:after="240"/>
        <w:jc w:val="both"/>
        <w:rPr>
          <w:rFonts w:ascii="Arial" w:hAnsi="Arial" w:cs="Arial"/>
          <w:sz w:val="24"/>
          <w:szCs w:val="24"/>
          <w:lang w:val="mn-MN"/>
        </w:rPr>
      </w:pPr>
      <w:r>
        <w:rPr>
          <w:rFonts w:ascii="Arial" w:hAnsi="Arial" w:cs="Arial"/>
          <w:sz w:val="24"/>
          <w:szCs w:val="24"/>
          <w:lang w:val="mn-MN"/>
        </w:rPr>
        <w:t>Хоёр нөхцөлийн заалт</w:t>
      </w:r>
      <w:r w:rsidR="009A55BF" w:rsidRPr="000F2933">
        <w:rPr>
          <w:rFonts w:ascii="Arial" w:hAnsi="Arial" w:cs="Arial"/>
          <w:sz w:val="24"/>
          <w:szCs w:val="24"/>
          <w:lang w:val="mn-MN"/>
        </w:rPr>
        <w:t xml:space="preserve"> хоорондын өөрчлөлт нь 0.025 м</w:t>
      </w:r>
      <w:r w:rsidR="009A55BF" w:rsidRPr="000F2933">
        <w:rPr>
          <w:rFonts w:ascii="Arial" w:hAnsi="Arial" w:cs="Arial"/>
          <w:sz w:val="24"/>
          <w:szCs w:val="24"/>
          <w:vertAlign w:val="superscript"/>
          <w:lang w:val="mn-MN"/>
        </w:rPr>
        <w:t>-1</w:t>
      </w:r>
      <w:r w:rsidR="009A55BF" w:rsidRPr="000F2933">
        <w:rPr>
          <w:rFonts w:ascii="Arial" w:hAnsi="Arial" w:cs="Arial"/>
          <w:sz w:val="24"/>
          <w:szCs w:val="24"/>
          <w:lang w:val="mn-MN"/>
        </w:rPr>
        <w:t>-ээс илүүгүй, статистик аргаар</w:t>
      </w:r>
      <w:r>
        <w:rPr>
          <w:rFonts w:ascii="Arial" w:hAnsi="Arial" w:cs="Arial"/>
          <w:sz w:val="24"/>
          <w:szCs w:val="24"/>
          <w:lang w:val="mn-MN"/>
        </w:rPr>
        <w:t xml:space="preserve"> 95%</w:t>
      </w:r>
      <w:r w:rsidR="009A55BF" w:rsidRPr="000F2933">
        <w:rPr>
          <w:rFonts w:ascii="Arial" w:hAnsi="Arial" w:cs="Arial"/>
          <w:sz w:val="24"/>
          <w:szCs w:val="24"/>
          <w:lang w:val="mn-MN"/>
        </w:rPr>
        <w:t xml:space="preserve"> үр дүнтэй байна.</w:t>
      </w:r>
    </w:p>
    <w:p w14:paraId="15202783"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 xml:space="preserve">11.6.9 Урьдчилан хэмжих хөндий ба даралт тохируулах хавхлагын нөлөө </w:t>
      </w:r>
      <w:r w:rsidRPr="000F2933">
        <w:rPr>
          <w:rFonts w:ascii="Arial" w:hAnsi="Arial" w:cs="Arial"/>
          <w:sz w:val="24"/>
          <w:szCs w:val="24"/>
          <w:lang w:val="mn-MN"/>
        </w:rPr>
        <w:t>(6.1.5-г харах)</w:t>
      </w:r>
    </w:p>
    <w:p w14:paraId="0D988816"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11.6.9.1 Зорилго</w:t>
      </w:r>
    </w:p>
    <w:p w14:paraId="2FA97003"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Зарим опасиметр утаа хэмжих хөндийн өмнө даралт тохируулах хавхлагатай байна. Энэ хавхлагын хийц зөв боловч тортогны жигд бус тархалтаас болоод ажилласан хийн үзүүлэлт өөрчлөгдөхөд хүргэж болно. Ийм нөлөө байгааг заавал шалгана.</w:t>
      </w:r>
    </w:p>
    <w:p w14:paraId="123AE987"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11.6.9.2 Туршилтанд бэлтгэх</w:t>
      </w:r>
    </w:p>
    <w:p w14:paraId="791D89A0"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Туршилтын явуулахын тулд 5-р зурагт үзүүлсний дагуу бэлдэх бөгөөд ажилласан хийн дээжний тунгалаг бусыг тогтмол байлгахын тулд дээж нь 1 секундын дотор нэмэлт савыг 20 удаа бүрэн дүүргэж, дамждаг байна. Халаалт шаардлагатай эсэх нь дээж авах системийн температур болон тусгаарлалтаас шалтгаална. Даралт тохируулах хавхлагыг богино хугацаанд хааж, нээж байх арга хэмжээг авсан байна.</w:t>
      </w:r>
    </w:p>
    <w:p w14:paraId="7D35B80E" w14:textId="544DAD9D"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Даралт тохируулах хавлага хэвийн ажиллаж байх үед “эрвээхэй” хаалтаар тохируулж А хавхлагыг хааж, B хавхлагыг бүрэн нээж яндангийн систем дэх дээжний даралтыг хамгийн их хэмжээтэй болгосон байна. Даралт тохируулах хавхлагыг хааж </w:t>
      </w:r>
      <w:r w:rsidR="00E225C9">
        <w:rPr>
          <w:rFonts w:ascii="Arial" w:hAnsi="Arial" w:cs="Arial"/>
          <w:sz w:val="24"/>
          <w:szCs w:val="24"/>
          <w:lang w:val="mn-MN"/>
        </w:rPr>
        <w:lastRenderedPageBreak/>
        <w:t>дээжний даралт болон нэмэлт</w:t>
      </w:r>
      <w:r w:rsidRPr="000F2933">
        <w:rPr>
          <w:rFonts w:ascii="Arial" w:hAnsi="Arial" w:cs="Arial"/>
          <w:sz w:val="24"/>
          <w:szCs w:val="24"/>
          <w:lang w:val="mn-MN"/>
        </w:rPr>
        <w:t xml:space="preserve"> савны даралт өөрчлөгдөхгүй байх үед опасиметрийн А, B хавхлагуудын байрлалыг тогтооно. </w:t>
      </w:r>
    </w:p>
    <w:p w14:paraId="10E2F7E3"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Яндангийн системийн хавхлагыг өөрчлөхгүйгээр A, B хавхлагуудын байрлалыг тэмдэглэнэ. Утаа хэмжих хөндийн дундаж температур болон хүлээн авагчийн гаралтын бичлэгийг тэмдэглэж авах арга хэмжээг авна. (11.6.1-д тодорхойлсон)  </w:t>
      </w:r>
    </w:p>
    <w:p w14:paraId="6E4C6A3F"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11.6.9.3 Турших</w:t>
      </w:r>
    </w:p>
    <w:p w14:paraId="0494E83A"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Дээжийн даралт хамгийн их байх үед ойролцоогоор 1.7 м</w:t>
      </w:r>
      <w:r w:rsidRPr="000F2933">
        <w:rPr>
          <w:rFonts w:ascii="Arial" w:hAnsi="Arial" w:cs="Arial"/>
          <w:sz w:val="24"/>
          <w:szCs w:val="24"/>
          <w:vertAlign w:val="superscript"/>
          <w:lang w:val="mn-MN"/>
        </w:rPr>
        <w:t xml:space="preserve">-1 </w:t>
      </w:r>
      <w:r w:rsidRPr="000F2933">
        <w:rPr>
          <w:rFonts w:ascii="Arial" w:hAnsi="Arial" w:cs="Arial"/>
          <w:sz w:val="24"/>
          <w:szCs w:val="24"/>
          <w:lang w:val="mn-MN"/>
        </w:rPr>
        <w:t xml:space="preserve">гэрэл шингээлтийн итгэлцүүртэй утааг опасиметрт дамжуулж, даралт тохируулах хавлага хэвийн ажиллаж байх болон түүнийг хаасан үед опасиметрийн заалт болон хэмжих хөндийн дундаж температурыг тодорхойлно. Туршилтыг хамгийн багадаа дөрвөн удаа давтан хийнэ. </w:t>
      </w:r>
      <w:r w:rsidRPr="000F2933">
        <w:rPr>
          <w:rFonts w:ascii="Arial" w:hAnsi="Arial" w:cs="Arial"/>
          <w:sz w:val="24"/>
          <w:szCs w:val="24"/>
        </w:rPr>
        <w:t>(</w:t>
      </w:r>
      <w:r w:rsidRPr="000F2933">
        <w:rPr>
          <w:rFonts w:ascii="Arial" w:hAnsi="Arial" w:cs="Arial"/>
          <w:sz w:val="24"/>
          <w:szCs w:val="24"/>
          <w:lang w:val="mn-MN"/>
        </w:rPr>
        <w:t>11.6.9.4-г харах).</w:t>
      </w:r>
    </w:p>
    <w:p w14:paraId="5F9DBDEE"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11.6.9.4 Үнэлгээ</w:t>
      </w:r>
    </w:p>
    <w:p w14:paraId="418C2A87" w14:textId="50E54961"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Утаа хэмжих хөндийн дундаж температурын аливаа өөрчлөлтөөс хамааруулан опасиметрын заалтыг засн</w:t>
      </w:r>
      <w:r w:rsidR="00E225C9">
        <w:rPr>
          <w:rFonts w:ascii="Arial" w:hAnsi="Arial" w:cs="Arial"/>
          <w:sz w:val="24"/>
          <w:szCs w:val="24"/>
          <w:lang w:val="mn-MN"/>
        </w:rPr>
        <w:t>а.</w:t>
      </w:r>
      <w:r w:rsidRPr="000F2933">
        <w:rPr>
          <w:rFonts w:ascii="Arial" w:hAnsi="Arial" w:cs="Arial"/>
          <w:sz w:val="24"/>
          <w:szCs w:val="24"/>
          <w:lang w:val="mn-MN"/>
        </w:rPr>
        <w:t xml:space="preserve"> Зассан заалт хоорондын зөрүү нь 0,05 м</w:t>
      </w:r>
      <w:r w:rsidRPr="000F2933">
        <w:rPr>
          <w:rFonts w:ascii="Arial" w:hAnsi="Arial" w:cs="Arial"/>
          <w:sz w:val="24"/>
          <w:szCs w:val="24"/>
          <w:vertAlign w:val="superscript"/>
          <w:lang w:val="mn-MN"/>
        </w:rPr>
        <w:t>-1</w:t>
      </w:r>
      <w:r w:rsidRPr="000F2933">
        <w:rPr>
          <w:rFonts w:ascii="Arial" w:hAnsi="Arial" w:cs="Arial"/>
          <w:sz w:val="24"/>
          <w:szCs w:val="24"/>
          <w:lang w:val="mn-MN"/>
        </w:rPr>
        <w:t xml:space="preserve"> илүүгүй, статистик аргаар 95% үр дүн үзүүлсэн тохиолдолд даралт тохируулах хавхлага болон урьдчилан хэмжих хөндийг баталгаажсан гэж үзнэ.(11.6.9.3-ийг харах) </w:t>
      </w:r>
    </w:p>
    <w:p w14:paraId="3948596E"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11.6.10 Урсацын үзүүлэлт</w:t>
      </w:r>
      <w:r w:rsidRPr="000F2933">
        <w:rPr>
          <w:rFonts w:ascii="Arial" w:hAnsi="Arial" w:cs="Arial"/>
          <w:sz w:val="24"/>
          <w:szCs w:val="24"/>
          <w:lang w:val="mn-MN"/>
        </w:rPr>
        <w:t xml:space="preserve"> (ашиглах тохиолдолд 9.1, 10.2.7-г харах)</w:t>
      </w:r>
    </w:p>
    <w:p w14:paraId="279BA961"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11.6.10.1 Зорилго</w:t>
      </w:r>
    </w:p>
    <w:p w14:paraId="19BDAE9B" w14:textId="4E339930"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Энэ туршилтаар опасиметрээр дамжих урсацыг хэмж</w:t>
      </w:r>
      <w:r w:rsidR="00E225C9">
        <w:rPr>
          <w:rFonts w:ascii="Arial" w:hAnsi="Arial" w:cs="Arial"/>
          <w:sz w:val="24"/>
          <w:szCs w:val="24"/>
          <w:lang w:val="mn-MN"/>
        </w:rPr>
        <w:t>ихээс гадна хэмжих хөндийн өмнө</w:t>
      </w:r>
      <w:r w:rsidRPr="000F2933">
        <w:rPr>
          <w:rFonts w:ascii="Arial" w:hAnsi="Arial" w:cs="Arial"/>
          <w:sz w:val="24"/>
          <w:szCs w:val="24"/>
          <w:lang w:val="mn-MN"/>
        </w:rPr>
        <w:t xml:space="preserve"> даралт тохируулах хавхлага байрлуулсан тохиолдолд мөн хэ</w:t>
      </w:r>
      <w:r w:rsidR="00E225C9">
        <w:rPr>
          <w:rFonts w:ascii="Arial" w:hAnsi="Arial" w:cs="Arial"/>
          <w:sz w:val="24"/>
          <w:szCs w:val="24"/>
          <w:lang w:val="mn-MN"/>
        </w:rPr>
        <w:t xml:space="preserve">мжих хөндийгөөр дамжих урсацыг </w:t>
      </w:r>
      <w:r w:rsidRPr="000F2933">
        <w:rPr>
          <w:rFonts w:ascii="Arial" w:hAnsi="Arial" w:cs="Arial"/>
          <w:sz w:val="24"/>
          <w:szCs w:val="24"/>
          <w:lang w:val="mn-MN"/>
        </w:rPr>
        <w:t xml:space="preserve">хэмжинэ. Энэ мэдээлэл нь хийн урсах хурд болон изокинетик дээжийг тодорхойлно. </w:t>
      </w:r>
    </w:p>
    <w:p w14:paraId="1CE024E9"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11.6.10.2 Туршилтанд бэлтгэх</w:t>
      </w:r>
    </w:p>
    <w:p w14:paraId="5DF4C5C0"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Үйлдвэрлэгчээс тогтоосон хамгийн их даралтаар опасиметрийг хангахын тулд опасиметрын оролтыг хангалттай хэмжээний агаарын эх үүсвэрт холбоно. Опасиметрын дээж орох хэсэгт суурилуулсан даралт тохируулах бүх хавхлагуудыг тур зуур хааж, хийн урсац хэмжүүрийг байрлуулна.</w:t>
      </w:r>
    </w:p>
    <w:p w14:paraId="12533F0E"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11.6.10.3 Турших</w:t>
      </w:r>
    </w:p>
    <w:p w14:paraId="1EA6A992"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Үйлдвэрлэгчээс тогтоосон нэмэлт агаарын даралтын хамгийн их, бага хязгаарын хооронд, илүүдэл хийг гаргах хэвийн нөхцөлд опасиметрт орох агаарын урсацын хэмжээг тогтооно. Хэрэв даралт тохируулах хавхлага суурилуулсан бол хэмжилтийг дараах хоёр нөхцөлд хийнэ. Үүнд:</w:t>
      </w:r>
    </w:p>
    <w:p w14:paraId="7AC40354" w14:textId="4AC7BD25" w:rsidR="009A55BF" w:rsidRPr="00B44932" w:rsidRDefault="009A55BF" w:rsidP="002B19DA">
      <w:pPr>
        <w:pStyle w:val="ListParagraph"/>
        <w:numPr>
          <w:ilvl w:val="0"/>
          <w:numId w:val="31"/>
        </w:numPr>
        <w:spacing w:after="240"/>
        <w:ind w:left="426" w:hanging="426"/>
        <w:contextualSpacing w:val="0"/>
        <w:jc w:val="both"/>
        <w:rPr>
          <w:rFonts w:ascii="Arial" w:hAnsi="Arial" w:cs="Arial"/>
          <w:sz w:val="24"/>
          <w:szCs w:val="24"/>
          <w:lang w:val="mn-MN"/>
        </w:rPr>
      </w:pPr>
      <w:r w:rsidRPr="00B44932">
        <w:rPr>
          <w:rFonts w:ascii="Arial" w:hAnsi="Arial" w:cs="Arial"/>
          <w:sz w:val="24"/>
          <w:szCs w:val="24"/>
          <w:lang w:val="mn-MN"/>
        </w:rPr>
        <w:t>даралт тохируулах хавхлагын хэвийн ажиллагааны үед;</w:t>
      </w:r>
    </w:p>
    <w:p w14:paraId="4CC09DAF" w14:textId="74C52350" w:rsidR="009A55BF" w:rsidRPr="00B44932" w:rsidRDefault="009A55BF" w:rsidP="002B19DA">
      <w:pPr>
        <w:pStyle w:val="ListParagraph"/>
        <w:numPr>
          <w:ilvl w:val="0"/>
          <w:numId w:val="31"/>
        </w:numPr>
        <w:spacing w:after="240"/>
        <w:ind w:left="426" w:hanging="426"/>
        <w:contextualSpacing w:val="0"/>
        <w:jc w:val="both"/>
        <w:rPr>
          <w:rFonts w:ascii="Arial" w:hAnsi="Arial" w:cs="Arial"/>
          <w:sz w:val="24"/>
          <w:szCs w:val="24"/>
          <w:lang w:val="mn-MN"/>
        </w:rPr>
      </w:pPr>
      <w:r w:rsidRPr="00B44932">
        <w:rPr>
          <w:rFonts w:ascii="Arial" w:hAnsi="Arial" w:cs="Arial"/>
          <w:sz w:val="24"/>
          <w:szCs w:val="24"/>
          <w:lang w:val="mn-MN"/>
        </w:rPr>
        <w:t>даралт тохируулах хавхлагыг хаасан үед хэмжинэ.</w:t>
      </w:r>
    </w:p>
    <w:p w14:paraId="146E1945"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Нэмэлт агаарын урсацтай холбоотой мэдээлэлийг бүртгэнэ.</w:t>
      </w:r>
    </w:p>
    <w:p w14:paraId="5ECC259C"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11.6.10.4 Үнэлгээ</w:t>
      </w:r>
    </w:p>
    <w:p w14:paraId="58CBBEB1"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lastRenderedPageBreak/>
        <w:t>Дүнг агаарын даралт, кПа болон урсац, дм</w:t>
      </w:r>
      <w:r w:rsidRPr="000F2933">
        <w:rPr>
          <w:rFonts w:ascii="Arial" w:hAnsi="Arial" w:cs="Arial"/>
          <w:sz w:val="24"/>
          <w:szCs w:val="24"/>
          <w:vertAlign w:val="superscript"/>
          <w:lang w:val="mn-MN"/>
        </w:rPr>
        <w:t>3</w:t>
      </w:r>
      <w:r w:rsidRPr="000F2933">
        <w:rPr>
          <w:rFonts w:ascii="Arial" w:hAnsi="Arial" w:cs="Arial"/>
          <w:sz w:val="24"/>
          <w:szCs w:val="24"/>
          <w:lang w:val="mn-MN"/>
        </w:rPr>
        <w:t xml:space="preserve">/с хоорондын хамаарал бүхий графикаар үзүүлнэ. Мөн температурыг уг графикт хамтад нь үзүүлнэ. </w:t>
      </w:r>
    </w:p>
    <w:p w14:paraId="1B5F7128"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11.6.11 Гэрлийн эх үүсвэр ба хүлээн авагчийн бохирдол</w:t>
      </w:r>
      <w:r w:rsidRPr="000F2933">
        <w:rPr>
          <w:rFonts w:ascii="Arial" w:hAnsi="Arial" w:cs="Arial"/>
          <w:sz w:val="24"/>
          <w:szCs w:val="24"/>
          <w:lang w:val="mn-MN"/>
        </w:rPr>
        <w:t xml:space="preserve"> (6.1.6-ийг харах) </w:t>
      </w:r>
    </w:p>
    <w:p w14:paraId="3784D1BD"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11.6.11.1 Зорилго</w:t>
      </w:r>
    </w:p>
    <w:p w14:paraId="7D6F2110"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Опасиметртийн ашиглалтын явцад хуримтлагдах тортогоос хамаарад түүний уншилт заалт өөрчлөгдөж болно. Иймээс опасиметрийг нэмэлт үечлэлтэй холбоотой мэдээллийг үйлдвэрлэгч заасан байх бөгөөд энэ хугацаанд багажны ажиллагаа хэвийн байх эсэхийг баталгаажуулна.  </w:t>
      </w:r>
    </w:p>
    <w:p w14:paraId="2B54681D"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11.6.11.2 Турших</w:t>
      </w:r>
    </w:p>
    <w:p w14:paraId="602AD967"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11.6.11.2.1 Тасралтгүй ашиглах опасиметр: Тасралтгүйгээр утаа дамжуулах туршилт</w:t>
      </w:r>
    </w:p>
    <w:p w14:paraId="66E33F73"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Гэрлийн эх үүсвэр ба хүлээн авагчийг цэвэрлэнэ. Хүлээн авагчийг бичлэг хийх, эсвэл түүнтэй дүйцэх багажинд холбох ба 0.5%-ийн өөрчлөлтийг мэдрэх боломжтой байхаар тохируулсан байна. Ойролцоогоор 1.7 м</w:t>
      </w:r>
      <w:r w:rsidRPr="000F2933">
        <w:rPr>
          <w:rFonts w:ascii="Arial" w:hAnsi="Arial" w:cs="Arial"/>
          <w:sz w:val="24"/>
          <w:szCs w:val="24"/>
          <w:vertAlign w:val="superscript"/>
          <w:lang w:val="mn-MN"/>
        </w:rPr>
        <w:t xml:space="preserve">-1 </w:t>
      </w:r>
      <w:r w:rsidRPr="000F2933">
        <w:rPr>
          <w:rFonts w:ascii="Arial" w:hAnsi="Arial" w:cs="Arial"/>
          <w:sz w:val="24"/>
          <w:szCs w:val="24"/>
          <w:lang w:val="mn-MN"/>
        </w:rPr>
        <w:t xml:space="preserve">гэрэл шингээлтийн итгэлцүүр, эсвэл түүнтэй ойролцоо тунгалаг бус бүхий утааг хамгийн их даралтаар </w:t>
      </w:r>
      <w:r w:rsidRPr="000F2933">
        <w:rPr>
          <w:rFonts w:ascii="Arial" w:hAnsi="Arial" w:cs="Arial"/>
          <w:sz w:val="24"/>
          <w:szCs w:val="24"/>
        </w:rPr>
        <w:t>(</w:t>
      </w:r>
      <w:r w:rsidRPr="000F2933">
        <w:rPr>
          <w:rFonts w:ascii="Arial" w:hAnsi="Arial" w:cs="Arial"/>
          <w:sz w:val="24"/>
          <w:szCs w:val="24"/>
          <w:lang w:val="mn-MN"/>
        </w:rPr>
        <w:t>нэмэлт агаар ашиглах тохиолдолд даралтыг зөвшөөрөгдөх хамгийн бага хэмжээтэй байхаар тохируулна</w:t>
      </w:r>
      <w:r w:rsidRPr="000F2933">
        <w:rPr>
          <w:rFonts w:ascii="Arial" w:hAnsi="Arial" w:cs="Arial"/>
          <w:sz w:val="24"/>
          <w:szCs w:val="24"/>
        </w:rPr>
        <w:t>)</w:t>
      </w:r>
      <w:r w:rsidRPr="000F2933">
        <w:rPr>
          <w:rFonts w:ascii="Arial" w:hAnsi="Arial" w:cs="Arial"/>
          <w:sz w:val="24"/>
          <w:szCs w:val="24"/>
          <w:lang w:val="mn-MN"/>
        </w:rPr>
        <w:t xml:space="preserve"> нэг цаг, эсвэл үйлдвэрлэгчээс заасан хамгийн бага хугацаанд опасиметрт дамжуулна. Утааны урсгалыг зогсоож, утаа хэмжих хөндийг цэвэр агаараар дүүргээд тэглэх тохиргооны өөрчлөгдсөн заалтыг тэмдэглэнэ.</w:t>
      </w:r>
    </w:p>
    <w:p w14:paraId="3706025C"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11.6.11.2.2 Завсарлагатай ашиглах опасиметр: Тасралтгүйгээр утаа дамжуулах туршилт</w:t>
      </w:r>
    </w:p>
    <w:p w14:paraId="7C954641"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Гэрлийн эх үүсвэр ба хүлээн авагчийг цэвэрлэнэ. Хүлээн авагчийг бичлэг хийх, эсвэл түүнтэй дүйцэх багажинд холбох ба 0.5%-ийн өөрчлөлтийг мэдрэх боломжтой байхаар тохируулсан байна. Ойролцоогоор 1.7 м</w:t>
      </w:r>
      <w:r w:rsidRPr="000F2933">
        <w:rPr>
          <w:rFonts w:ascii="Arial" w:hAnsi="Arial" w:cs="Arial"/>
          <w:sz w:val="24"/>
          <w:szCs w:val="24"/>
          <w:vertAlign w:val="superscript"/>
          <w:lang w:val="mn-MN"/>
        </w:rPr>
        <w:t xml:space="preserve">-1 </w:t>
      </w:r>
      <w:r w:rsidRPr="000F2933">
        <w:rPr>
          <w:rFonts w:ascii="Arial" w:hAnsi="Arial" w:cs="Arial"/>
          <w:sz w:val="24"/>
          <w:szCs w:val="24"/>
          <w:lang w:val="mn-MN"/>
        </w:rPr>
        <w:t xml:space="preserve">гэрэл шингээлтийн итгэлцүүр, эсвэл түүнтэй ойролцоо тунгалаг бус бүхий утааг хамгийн их даралтаар </w:t>
      </w:r>
      <w:r w:rsidRPr="000F2933">
        <w:rPr>
          <w:rFonts w:ascii="Arial" w:hAnsi="Arial" w:cs="Arial"/>
          <w:sz w:val="24"/>
          <w:szCs w:val="24"/>
        </w:rPr>
        <w:t>(</w:t>
      </w:r>
      <w:r w:rsidRPr="000F2933">
        <w:rPr>
          <w:rFonts w:ascii="Arial" w:hAnsi="Arial" w:cs="Arial"/>
          <w:sz w:val="24"/>
          <w:szCs w:val="24"/>
          <w:lang w:val="mn-MN"/>
        </w:rPr>
        <w:t>нэмэлт агаар ашиглах тохиолдолд даралтыг зөвшөөрөгдөх хамгийн бага хэмжээтэй байхаар тохируулна</w:t>
      </w:r>
      <w:r w:rsidRPr="000F2933">
        <w:rPr>
          <w:rFonts w:ascii="Arial" w:hAnsi="Arial" w:cs="Arial"/>
          <w:sz w:val="24"/>
          <w:szCs w:val="24"/>
        </w:rPr>
        <w:t>)</w:t>
      </w:r>
      <w:r w:rsidRPr="000F2933">
        <w:rPr>
          <w:rFonts w:ascii="Arial" w:hAnsi="Arial" w:cs="Arial"/>
          <w:sz w:val="24"/>
          <w:szCs w:val="24"/>
          <w:lang w:val="mn-MN"/>
        </w:rPr>
        <w:t xml:space="preserve"> хамгийн багадаа 10 секунд, эсвэл заалт авахад хангалттай хугацаанд опасиметрт дамжуулна. Утааны урсгалыг зогсоож, үйлдвэрлэгчээс заасан давтамжаар, эсвэл тэглэх тохиргооны 12 удаагийн өөрчлөлтийг тэмдэглэнэ.</w:t>
      </w:r>
    </w:p>
    <w:p w14:paraId="05B52CB8"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11.6.11.2.3 Завсарлагатай ашиглах опасиметр: Их хэмжээний утаа дамжуулах туршилт</w:t>
      </w:r>
    </w:p>
    <w:p w14:paraId="12814120" w14:textId="28EC6942"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Гэрлийн эх үүсвэр ба хүлээн авагчийг цэвэрлэнэ. Богино хугацааны туршилттай ижил арга</w:t>
      </w:r>
      <w:r w:rsidR="00E225C9">
        <w:rPr>
          <w:rFonts w:ascii="Arial" w:hAnsi="Arial" w:cs="Arial"/>
          <w:sz w:val="24"/>
          <w:szCs w:val="24"/>
          <w:lang w:val="mn-MN"/>
        </w:rPr>
        <w:t>ар</w:t>
      </w:r>
      <w:r w:rsidRPr="000F2933">
        <w:rPr>
          <w:rFonts w:ascii="Arial" w:hAnsi="Arial" w:cs="Arial"/>
          <w:sz w:val="24"/>
          <w:szCs w:val="24"/>
          <w:lang w:val="mn-MN"/>
        </w:rPr>
        <w:t xml:space="preserve"> (чөлөөт хурдатгалын горимд) утааг опасиметрт дамжуулна </w:t>
      </w:r>
      <w:r w:rsidRPr="000F2933">
        <w:rPr>
          <w:rFonts w:ascii="Arial" w:hAnsi="Arial" w:cs="Arial"/>
          <w:sz w:val="24"/>
          <w:szCs w:val="24"/>
        </w:rPr>
        <w:t>(</w:t>
      </w:r>
      <w:r w:rsidRPr="000F2933">
        <w:rPr>
          <w:rFonts w:ascii="Arial" w:hAnsi="Arial" w:cs="Arial"/>
          <w:sz w:val="24"/>
          <w:szCs w:val="24"/>
          <w:lang w:val="mn-MN"/>
        </w:rPr>
        <w:t>дээжний даралт хамгийн их, нэмэлт агаарын даралт хамгийн бага хэмжээтэй байна</w:t>
      </w:r>
      <w:r w:rsidRPr="000F2933">
        <w:rPr>
          <w:rFonts w:ascii="Arial" w:hAnsi="Arial" w:cs="Arial"/>
          <w:sz w:val="24"/>
          <w:szCs w:val="24"/>
        </w:rPr>
        <w:t>)</w:t>
      </w:r>
      <w:r w:rsidRPr="000F2933">
        <w:rPr>
          <w:rFonts w:ascii="Arial" w:hAnsi="Arial" w:cs="Arial"/>
          <w:sz w:val="24"/>
          <w:szCs w:val="24"/>
          <w:lang w:val="mn-MN"/>
        </w:rPr>
        <w:t xml:space="preserve">. </w:t>
      </w:r>
      <w:r w:rsidR="00B44932" w:rsidRPr="000F2933">
        <w:rPr>
          <w:rFonts w:ascii="Arial" w:hAnsi="Arial" w:cs="Arial"/>
          <w:sz w:val="24"/>
          <w:szCs w:val="24"/>
          <w:lang w:val="mn-MN"/>
        </w:rPr>
        <w:t>С</w:t>
      </w:r>
      <w:r w:rsidRPr="000F2933">
        <w:rPr>
          <w:rFonts w:ascii="Arial" w:hAnsi="Arial" w:cs="Arial"/>
          <w:sz w:val="24"/>
          <w:szCs w:val="24"/>
          <w:lang w:val="mn-MN"/>
        </w:rPr>
        <w:t xml:space="preserve">орьц, дээжийн хамгийн дээд даралт, хамгийн бага агаартай утааг опасиметрээр дамжуулна. </w:t>
      </w:r>
      <w:r w:rsidR="00B44932" w:rsidRPr="00B44932">
        <w:rPr>
          <w:position w:val="-6"/>
        </w:rPr>
        <w:object w:dxaOrig="560" w:dyaOrig="300" w14:anchorId="27C45E2B">
          <v:shape id="_x0000_i1154" type="#_x0000_t75" style="width:28.5pt;height:15pt" o:ole="">
            <v:imagedata r:id="rId249" o:title=""/>
          </v:shape>
          <o:OLEObject Type="Embed" ProgID="Equation.DSMT4" ShapeID="_x0000_i1154" DrawAspect="Content" ObjectID="_1680257433" r:id="rId250"/>
        </w:object>
      </w:r>
      <w:r w:rsidRPr="000F2933">
        <w:rPr>
          <w:rFonts w:ascii="Arial" w:hAnsi="Arial" w:cs="Arial"/>
          <w:sz w:val="24"/>
          <w:szCs w:val="24"/>
          <w:lang w:val="mn-MN"/>
        </w:rPr>
        <w:t xml:space="preserve"> график хэлбэрээр үзүүлэх талбай нь 8 с/м-ээс их байна. Их хэмжээний утааг үргэлжлүүлэн дамжуулах ба үйлдвэрлэгчээс заасан давтамжаар, эсвэл тэглэх тохиргооны 12 удаагийн өөрчлөлтийг тэмдэглэнэ.</w:t>
      </w:r>
    </w:p>
    <w:p w14:paraId="03AC1789"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11.6.11.3 Үнэлгээ</w:t>
      </w:r>
    </w:p>
    <w:p w14:paraId="7C0F8B01"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lastRenderedPageBreak/>
        <w:t>Туршилтаар тэглэх тохиргооны заалтны өөрчлөлт нь тунгалаг бусын 0.5 %, эсвэл 0.025 м</w:t>
      </w:r>
      <w:r w:rsidRPr="000F2933">
        <w:rPr>
          <w:rFonts w:ascii="Arial" w:hAnsi="Arial" w:cs="Arial"/>
          <w:sz w:val="24"/>
          <w:szCs w:val="24"/>
          <w:vertAlign w:val="superscript"/>
          <w:lang w:val="mn-MN"/>
        </w:rPr>
        <w:t>-1</w:t>
      </w:r>
      <w:r w:rsidRPr="000F2933">
        <w:rPr>
          <w:rFonts w:ascii="Arial" w:hAnsi="Arial" w:cs="Arial"/>
          <w:sz w:val="24"/>
          <w:szCs w:val="24"/>
          <w:lang w:val="mn-MN"/>
        </w:rPr>
        <w:t xml:space="preserve"> хэмжээнээс илүүгүй тохиолдолд гэрлийн эх үүсвэр болон хүлээн авагч нь бохирдоогүй, баталгаажсан гэж үзнэ.</w:t>
      </w:r>
    </w:p>
    <w:p w14:paraId="7B5493F4"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11.6.12 Урсгалыг хуваах</w:t>
      </w:r>
      <w:r w:rsidRPr="000F2933">
        <w:rPr>
          <w:rFonts w:ascii="Arial" w:hAnsi="Arial" w:cs="Arial"/>
          <w:sz w:val="24"/>
          <w:szCs w:val="24"/>
          <w:lang w:val="mn-MN"/>
        </w:rPr>
        <w:t xml:space="preserve"> (7.3.1.2- ийг харах)</w:t>
      </w:r>
    </w:p>
    <w:p w14:paraId="76BCFBBC"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11.6.12.1 Зорилго</w:t>
      </w:r>
    </w:p>
    <w:p w14:paraId="4B12647D"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Утаа орох хэсэг нь төвдөө байралдаг хэмжих хөндийтэй, эсвэл нэмэлт агаарыг хоёр хэсэгт ашиглах опасиметрийн хувьд дээжний урсгалыг утаа хэмжих хөндийн хоёр хэсэгт ижил хэмжээгээр хувааж дамжуулах шаардлагатай болдог. </w:t>
      </w:r>
    </w:p>
    <w:p w14:paraId="1BA5FFBB"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11.6.12.2 Туршилтанд бэлтгэх</w:t>
      </w:r>
    </w:p>
    <w:p w14:paraId="4A506720"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Хуваах (хэрэв хангагдаагүй бол) гэдэг нь утаа хэмжих хөндийн хоёр хэсэгт урсгалыг хуваах, эсвэл нэмэлт агаарыг хоёр хэсэгт ижил хэмжээгээр дамжуулах ажиллагаа юм </w:t>
      </w:r>
      <w:r w:rsidRPr="000F2933">
        <w:rPr>
          <w:rFonts w:ascii="Arial" w:hAnsi="Arial" w:cs="Arial"/>
          <w:sz w:val="24"/>
          <w:szCs w:val="24"/>
        </w:rPr>
        <w:t>(</w:t>
      </w:r>
      <w:r w:rsidRPr="000F2933">
        <w:rPr>
          <w:rFonts w:ascii="Arial" w:hAnsi="Arial" w:cs="Arial"/>
          <w:sz w:val="24"/>
          <w:szCs w:val="24"/>
          <w:lang w:val="mn-MN"/>
        </w:rPr>
        <w:t>ж. нь: өөрөө тохируулдаг далбан, эсвэл цахилгаан тэжээлээр ажилладаг сэнс байна</w:t>
      </w:r>
      <w:r w:rsidRPr="000F2933">
        <w:rPr>
          <w:rFonts w:ascii="Arial" w:hAnsi="Arial" w:cs="Arial"/>
          <w:sz w:val="24"/>
          <w:szCs w:val="24"/>
        </w:rPr>
        <w:t>)</w:t>
      </w:r>
      <w:r w:rsidRPr="000F2933">
        <w:rPr>
          <w:rFonts w:ascii="Arial" w:hAnsi="Arial" w:cs="Arial"/>
          <w:sz w:val="24"/>
          <w:szCs w:val="24"/>
          <w:lang w:val="mn-MN"/>
        </w:rPr>
        <w:t>.</w:t>
      </w:r>
    </w:p>
    <w:p w14:paraId="09910754"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11.6.12.3 Турших</w:t>
      </w:r>
    </w:p>
    <w:p w14:paraId="1BD2C6AF"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Oйролцоогоор 1.7 м</w:t>
      </w:r>
      <w:r w:rsidRPr="000F2933">
        <w:rPr>
          <w:rFonts w:ascii="Arial" w:hAnsi="Arial" w:cs="Arial"/>
          <w:sz w:val="24"/>
          <w:szCs w:val="24"/>
          <w:vertAlign w:val="superscript"/>
          <w:lang w:val="mn-MN"/>
        </w:rPr>
        <w:t>-1</w:t>
      </w:r>
      <w:r w:rsidRPr="000F2933">
        <w:rPr>
          <w:rFonts w:ascii="Arial" w:hAnsi="Arial" w:cs="Arial"/>
          <w:sz w:val="24"/>
          <w:szCs w:val="24"/>
          <w:lang w:val="mn-MN"/>
        </w:rPr>
        <w:t xml:space="preserve"> гэрэл шингээлтийн итгэлцүүрийн хийг опасиметрт дамжуулж, опасиметрийн заалтыг тэмдэглэх ба хуваах багажийг байрлуулж урсгалыг дараах нөхцөлд хуваана: </w:t>
      </w:r>
    </w:p>
    <w:p w14:paraId="481F7FD9" w14:textId="77777777" w:rsidR="00B44932" w:rsidRDefault="009A55BF" w:rsidP="002B19DA">
      <w:pPr>
        <w:pStyle w:val="ListParagraph"/>
        <w:numPr>
          <w:ilvl w:val="2"/>
          <w:numId w:val="20"/>
        </w:numPr>
        <w:spacing w:after="240"/>
        <w:ind w:left="567" w:hanging="567"/>
        <w:contextualSpacing w:val="0"/>
        <w:jc w:val="both"/>
        <w:rPr>
          <w:rFonts w:ascii="Arial" w:hAnsi="Arial" w:cs="Arial"/>
          <w:sz w:val="24"/>
          <w:szCs w:val="24"/>
          <w:lang w:val="mn-MN"/>
        </w:rPr>
      </w:pPr>
      <w:r w:rsidRPr="00B44932">
        <w:rPr>
          <w:rFonts w:ascii="Arial" w:hAnsi="Arial" w:cs="Arial"/>
          <w:sz w:val="24"/>
          <w:szCs w:val="24"/>
          <w:lang w:val="mn-MN"/>
        </w:rPr>
        <w:t>дээжний үйлдвэрлэгчээс тогтоосон хамгийн бага температур, хамгийн бага урсац (дээжний хамгийн бага даралт ба нэмэлт агаарын хамгийн их даралт);</w:t>
      </w:r>
    </w:p>
    <w:p w14:paraId="6E964D2F" w14:textId="0BB8B5B4" w:rsidR="009A55BF" w:rsidRPr="00B44932" w:rsidRDefault="009A55BF" w:rsidP="002B19DA">
      <w:pPr>
        <w:pStyle w:val="ListParagraph"/>
        <w:numPr>
          <w:ilvl w:val="2"/>
          <w:numId w:val="20"/>
        </w:numPr>
        <w:spacing w:after="240"/>
        <w:ind w:left="567" w:hanging="567"/>
        <w:contextualSpacing w:val="0"/>
        <w:jc w:val="both"/>
        <w:rPr>
          <w:rFonts w:ascii="Arial" w:hAnsi="Arial" w:cs="Arial"/>
          <w:sz w:val="24"/>
          <w:szCs w:val="24"/>
          <w:lang w:val="mn-MN"/>
        </w:rPr>
      </w:pPr>
      <w:r w:rsidRPr="00B44932">
        <w:rPr>
          <w:rFonts w:ascii="Arial" w:hAnsi="Arial" w:cs="Arial"/>
          <w:sz w:val="24"/>
          <w:szCs w:val="24"/>
          <w:lang w:val="mn-MN"/>
        </w:rPr>
        <w:t xml:space="preserve">дээжний үйлдвэрлэгчээс тогтоосон хамгийн их температур, хамгийн их урсац (дээжний хамгийн их даралт ба нэмэлт агаарын хамгийн бага даралт). </w:t>
      </w:r>
    </w:p>
    <w:p w14:paraId="171BFDD6"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Нөхцөл а)-гийн хувьд багаж нь урсгалын бүх үзүүлэлтийг үйлдвэрлэгчээс зөвшөөрөгдсөн хэмжээгээр хуваадаг байна. (хэмжих хөндийн хоёр хэсгийн хоорондын температурын хамгийн их зөрүү гэх мэт). Нөхцөл b)-гийн хувьд багаж нь а) -д тавигдсантай ижил бодит байрлалд байна..</w:t>
      </w:r>
    </w:p>
    <w:p w14:paraId="27E5C30D"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11.6.12.4 Үнэлгээ</w:t>
      </w:r>
    </w:p>
    <w:p w14:paraId="34788810" w14:textId="0811D4AE"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Опасиметрын заалт болон багажны байрлалын нөхцөл а)-гийн хамаарлын графикаас урсгалыг хуваасан үед багажны үйлдвэрлэгчээс зөвшөөрөгдсөн </w:t>
      </w:r>
      <w:r w:rsidR="00496DA5" w:rsidRPr="007B12EB">
        <w:rPr>
          <w:position w:val="-12"/>
        </w:rPr>
        <w:object w:dxaOrig="260" w:dyaOrig="380" w14:anchorId="167D8C7C">
          <v:shape id="_x0000_i1155" type="#_x0000_t75" style="width:13.5pt;height:19.5pt" o:ole="">
            <v:imagedata r:id="rId251" o:title=""/>
          </v:shape>
          <o:OLEObject Type="Embed" ProgID="Equation.DSMT4" ShapeID="_x0000_i1155" DrawAspect="Content" ObjectID="_1680257434" r:id="rId252"/>
        </w:object>
      </w:r>
      <w:r w:rsidR="00496DA5">
        <w:rPr>
          <w:rFonts w:ascii="Arial" w:hAnsi="Arial" w:cs="Arial"/>
          <w:i/>
          <w:sz w:val="24"/>
          <w:szCs w:val="24"/>
          <w:lang w:val="mn-MN"/>
        </w:rPr>
        <w:t xml:space="preserve"> </w:t>
      </w:r>
      <w:r w:rsidRPr="000F2933">
        <w:rPr>
          <w:rFonts w:ascii="Arial" w:hAnsi="Arial" w:cs="Arial"/>
          <w:sz w:val="24"/>
          <w:szCs w:val="24"/>
          <w:lang w:val="mn-MN"/>
        </w:rPr>
        <w:t xml:space="preserve">ба </w:t>
      </w:r>
      <w:r w:rsidR="00496DA5" w:rsidRPr="007B12EB">
        <w:rPr>
          <w:position w:val="-12"/>
        </w:rPr>
        <w:object w:dxaOrig="300" w:dyaOrig="380" w14:anchorId="5463EECF">
          <v:shape id="_x0000_i1156" type="#_x0000_t75" style="width:15pt;height:19.5pt" o:ole="">
            <v:imagedata r:id="rId253" o:title=""/>
          </v:shape>
          <o:OLEObject Type="Embed" ProgID="Equation.DSMT4" ShapeID="_x0000_i1156" DrawAspect="Content" ObjectID="_1680257435" r:id="rId254"/>
        </w:object>
      </w:r>
      <w:r w:rsidRPr="000F2933">
        <w:rPr>
          <w:rFonts w:ascii="Arial" w:hAnsi="Arial" w:cs="Arial"/>
          <w:sz w:val="24"/>
          <w:szCs w:val="24"/>
          <w:vertAlign w:val="subscript"/>
          <w:lang w:val="mn-MN"/>
        </w:rPr>
        <w:t xml:space="preserve"> </w:t>
      </w:r>
      <w:r w:rsidRPr="000F2933">
        <w:rPr>
          <w:rFonts w:ascii="Arial" w:hAnsi="Arial" w:cs="Arial"/>
          <w:sz w:val="24"/>
          <w:szCs w:val="24"/>
          <w:lang w:val="mn-MN"/>
        </w:rPr>
        <w:t xml:space="preserve">байрлал болон опасиметрын хэмжсэн хамгийн их хэмжээг тодорхойлно. </w:t>
      </w:r>
      <w:r w:rsidR="00496DA5" w:rsidRPr="007B12EB">
        <w:rPr>
          <w:position w:val="-12"/>
        </w:rPr>
        <w:object w:dxaOrig="260" w:dyaOrig="380" w14:anchorId="57A858C3">
          <v:shape id="_x0000_i1157" type="#_x0000_t75" style="width:13.5pt;height:19.5pt" o:ole="">
            <v:imagedata r:id="rId255" o:title=""/>
          </v:shape>
          <o:OLEObject Type="Embed" ProgID="Equation.DSMT4" ShapeID="_x0000_i1157" DrawAspect="Content" ObjectID="_1680257436" r:id="rId256"/>
        </w:object>
      </w:r>
      <w:r w:rsidRPr="000F2933">
        <w:rPr>
          <w:rFonts w:ascii="Arial" w:hAnsi="Arial" w:cs="Arial"/>
          <w:sz w:val="24"/>
          <w:szCs w:val="24"/>
          <w:lang w:val="mn-MN"/>
        </w:rPr>
        <w:t xml:space="preserve"> ба </w:t>
      </w:r>
      <w:r w:rsidR="00496DA5" w:rsidRPr="007B12EB">
        <w:rPr>
          <w:position w:val="-12"/>
        </w:rPr>
        <w:object w:dxaOrig="300" w:dyaOrig="380" w14:anchorId="535C80E0">
          <v:shape id="_x0000_i1158" type="#_x0000_t75" style="width:15pt;height:19.5pt" o:ole="">
            <v:imagedata r:id="rId253" o:title=""/>
          </v:shape>
          <o:OLEObject Type="Embed" ProgID="Equation.DSMT4" ShapeID="_x0000_i1158" DrawAspect="Content" ObjectID="_1680257437" r:id="rId257"/>
        </w:object>
      </w:r>
      <w:r w:rsidRPr="000F2933">
        <w:rPr>
          <w:rFonts w:ascii="Arial" w:hAnsi="Arial" w:cs="Arial"/>
          <w:sz w:val="24"/>
          <w:szCs w:val="24"/>
          <w:vertAlign w:val="subscript"/>
          <w:lang w:val="mn-MN"/>
        </w:rPr>
        <w:t xml:space="preserve"> </w:t>
      </w:r>
      <w:r w:rsidRPr="000F2933">
        <w:rPr>
          <w:rFonts w:ascii="Arial" w:hAnsi="Arial" w:cs="Arial"/>
          <w:sz w:val="24"/>
          <w:szCs w:val="24"/>
          <w:lang w:val="mn-MN"/>
        </w:rPr>
        <w:t>байрлал тус бүр дэх хэмжсэн утга опасиметрын хэмжсэн хамгийн их хэмжээнээс 0.05 м</w:t>
      </w:r>
      <w:r w:rsidRPr="000F2933">
        <w:rPr>
          <w:rFonts w:ascii="Arial" w:hAnsi="Arial" w:cs="Arial"/>
          <w:sz w:val="24"/>
          <w:szCs w:val="24"/>
          <w:vertAlign w:val="superscript"/>
          <w:lang w:val="mn-MN"/>
        </w:rPr>
        <w:t>-1</w:t>
      </w:r>
      <w:r w:rsidRPr="000F2933">
        <w:rPr>
          <w:rFonts w:ascii="Arial" w:hAnsi="Arial" w:cs="Arial"/>
          <w:sz w:val="24"/>
          <w:szCs w:val="24"/>
          <w:lang w:val="mn-MN"/>
        </w:rPr>
        <w:t xml:space="preserve"> хүртэл хэмжээгээр бага байна. Опасиметрын заалт болон багажны байрлалын нөхцөл </w:t>
      </w:r>
      <w:r w:rsidRPr="000F2933">
        <w:rPr>
          <w:rFonts w:ascii="Arial" w:hAnsi="Arial" w:cs="Arial"/>
          <w:sz w:val="24"/>
          <w:szCs w:val="24"/>
        </w:rPr>
        <w:t>b</w:t>
      </w:r>
      <w:r w:rsidRPr="000F2933">
        <w:rPr>
          <w:rFonts w:ascii="Arial" w:hAnsi="Arial" w:cs="Arial"/>
          <w:sz w:val="24"/>
          <w:szCs w:val="24"/>
          <w:lang w:val="mn-MN"/>
        </w:rPr>
        <w:t xml:space="preserve">)-гийн хамаарлын графикаас урсгалыг хуваасан үед багажны үйлдвэрлэгчээс зөвшөөрөгдсөн бодит </w:t>
      </w:r>
      <w:r w:rsidR="00496DA5" w:rsidRPr="007B12EB">
        <w:rPr>
          <w:position w:val="-12"/>
        </w:rPr>
        <w:object w:dxaOrig="260" w:dyaOrig="380" w14:anchorId="295B21A5">
          <v:shape id="_x0000_i1159" type="#_x0000_t75" style="width:13.5pt;height:19.5pt" o:ole="">
            <v:imagedata r:id="rId258" o:title=""/>
          </v:shape>
          <o:OLEObject Type="Embed" ProgID="Equation.DSMT4" ShapeID="_x0000_i1159" DrawAspect="Content" ObjectID="_1680257438" r:id="rId259"/>
        </w:object>
      </w:r>
      <w:r w:rsidRPr="000F2933">
        <w:rPr>
          <w:rFonts w:ascii="Arial" w:hAnsi="Arial" w:cs="Arial"/>
          <w:sz w:val="24"/>
          <w:szCs w:val="24"/>
          <w:lang w:val="mn-MN"/>
        </w:rPr>
        <w:t xml:space="preserve"> ба </w:t>
      </w:r>
      <w:r w:rsidR="00496DA5" w:rsidRPr="007B12EB">
        <w:rPr>
          <w:position w:val="-12"/>
        </w:rPr>
        <w:object w:dxaOrig="300" w:dyaOrig="380" w14:anchorId="367EF2A9">
          <v:shape id="_x0000_i1160" type="#_x0000_t75" style="width:15pt;height:19.5pt" o:ole="">
            <v:imagedata r:id="rId253" o:title=""/>
          </v:shape>
          <o:OLEObject Type="Embed" ProgID="Equation.DSMT4" ShapeID="_x0000_i1160" DrawAspect="Content" ObjectID="_1680257439" r:id="rId260"/>
        </w:object>
      </w:r>
      <w:r w:rsidRPr="000F2933">
        <w:rPr>
          <w:rFonts w:ascii="Arial" w:hAnsi="Arial" w:cs="Arial"/>
          <w:sz w:val="24"/>
          <w:szCs w:val="24"/>
          <w:vertAlign w:val="subscript"/>
          <w:lang w:val="mn-MN"/>
        </w:rPr>
        <w:t xml:space="preserve"> </w:t>
      </w:r>
      <w:r w:rsidRPr="000F2933">
        <w:rPr>
          <w:rFonts w:ascii="Arial" w:hAnsi="Arial" w:cs="Arial"/>
          <w:sz w:val="24"/>
          <w:szCs w:val="24"/>
          <w:lang w:val="mn-MN"/>
        </w:rPr>
        <w:t>байрлал болон опасиметрын хэмжсэн хамгийн их хэмжээг тодорхойлно</w:t>
      </w:r>
      <w:r w:rsidRPr="000F2933">
        <w:rPr>
          <w:rFonts w:ascii="Arial" w:hAnsi="Arial" w:cs="Arial"/>
          <w:i/>
          <w:sz w:val="24"/>
          <w:szCs w:val="24"/>
          <w:lang w:val="mn-MN"/>
        </w:rPr>
        <w:t xml:space="preserve"> </w:t>
      </w:r>
      <w:r w:rsidR="00496DA5" w:rsidRPr="007B12EB">
        <w:rPr>
          <w:position w:val="-12"/>
        </w:rPr>
        <w:object w:dxaOrig="260" w:dyaOrig="380" w14:anchorId="0445C7F5">
          <v:shape id="_x0000_i1161" type="#_x0000_t75" style="width:13.5pt;height:19.5pt" o:ole="">
            <v:imagedata r:id="rId261" o:title=""/>
          </v:shape>
          <o:OLEObject Type="Embed" ProgID="Equation.DSMT4" ShapeID="_x0000_i1161" DrawAspect="Content" ObjectID="_1680257440" r:id="rId262"/>
        </w:object>
      </w:r>
      <w:r w:rsidRPr="000F2933">
        <w:rPr>
          <w:rFonts w:ascii="Arial" w:hAnsi="Arial" w:cs="Arial"/>
          <w:sz w:val="24"/>
          <w:szCs w:val="24"/>
          <w:lang w:val="mn-MN"/>
        </w:rPr>
        <w:t xml:space="preserve"> ба </w:t>
      </w:r>
      <w:r w:rsidR="00496DA5" w:rsidRPr="007B12EB">
        <w:rPr>
          <w:position w:val="-12"/>
        </w:rPr>
        <w:object w:dxaOrig="300" w:dyaOrig="380" w14:anchorId="4875F5D2">
          <v:shape id="_x0000_i1162" type="#_x0000_t75" style="width:15pt;height:19.5pt" o:ole="">
            <v:imagedata r:id="rId253" o:title=""/>
          </v:shape>
          <o:OLEObject Type="Embed" ProgID="Equation.DSMT4" ShapeID="_x0000_i1162" DrawAspect="Content" ObjectID="_1680257441" r:id="rId263"/>
        </w:object>
      </w:r>
      <w:r w:rsidRPr="000F2933">
        <w:rPr>
          <w:rFonts w:ascii="Arial" w:hAnsi="Arial" w:cs="Arial"/>
          <w:sz w:val="24"/>
          <w:szCs w:val="24"/>
          <w:vertAlign w:val="subscript"/>
          <w:lang w:val="mn-MN"/>
        </w:rPr>
        <w:t xml:space="preserve"> </w:t>
      </w:r>
      <w:r w:rsidRPr="000F2933">
        <w:rPr>
          <w:rFonts w:ascii="Arial" w:hAnsi="Arial" w:cs="Arial"/>
          <w:sz w:val="24"/>
          <w:szCs w:val="24"/>
          <w:lang w:val="mn-MN"/>
        </w:rPr>
        <w:t>байрлал тус бүр дэх хэмжсэн утга опасиметрын хэмжсэн хамгийн их хэмжээнээс 0.05 м</w:t>
      </w:r>
      <w:r w:rsidRPr="000F2933">
        <w:rPr>
          <w:rFonts w:ascii="Arial" w:hAnsi="Arial" w:cs="Arial"/>
          <w:sz w:val="24"/>
          <w:szCs w:val="24"/>
          <w:vertAlign w:val="superscript"/>
          <w:lang w:val="mn-MN"/>
        </w:rPr>
        <w:t>-1</w:t>
      </w:r>
      <w:r w:rsidRPr="000F2933">
        <w:rPr>
          <w:rFonts w:ascii="Arial" w:hAnsi="Arial" w:cs="Arial"/>
          <w:sz w:val="24"/>
          <w:szCs w:val="24"/>
          <w:lang w:val="mn-MN"/>
        </w:rPr>
        <w:t xml:space="preserve"> хүртэл хэмжээгээр бага байна..</w:t>
      </w:r>
    </w:p>
    <w:p w14:paraId="0F08AC73"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lastRenderedPageBreak/>
        <w:t>11.6.13 Тусгай зориулалтын опасиметрын тодорхойлолт</w:t>
      </w:r>
    </w:p>
    <w:p w14:paraId="5ACC7B10"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Багаж нь 9 ба 10.1-д тодорхойлсон үзүүлэлтийг хангасан эсэхийг шалгана (тоноглогдсон үед).</w:t>
      </w:r>
    </w:p>
    <w:p w14:paraId="7199F2FF" w14:textId="77777777" w:rsidR="009A55BF" w:rsidRPr="000F2933" w:rsidRDefault="009A55BF" w:rsidP="00496DA5">
      <w:pPr>
        <w:pStyle w:val="Heading1"/>
        <w:rPr>
          <w:lang w:val="mn-MN"/>
        </w:rPr>
      </w:pPr>
      <w:bookmarkStart w:id="66" w:name="_Toc69506422"/>
      <w:r w:rsidRPr="000F2933">
        <w:rPr>
          <w:lang w:val="mn-MN"/>
        </w:rPr>
        <w:t>11.7 Хариу үйлдлийн үзүүлэлтийн баталгаажуулалт</w:t>
      </w:r>
      <w:bookmarkEnd w:id="66"/>
      <w:r w:rsidRPr="000F2933">
        <w:rPr>
          <w:lang w:val="mn-MN"/>
        </w:rPr>
        <w:t xml:space="preserve"> </w:t>
      </w:r>
    </w:p>
    <w:p w14:paraId="3A0C06D7"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Богино хугацааны хэмжилтийн хувьд цахилгаан хариу үйлдэл, бодит (физик) хариу үйлдэл, температурын хариу үйлдэл зэрэг нь опасиметрын хамгийн чухал шаардлагууд болно. </w:t>
      </w:r>
    </w:p>
    <w:p w14:paraId="7A6F36A6"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 xml:space="preserve">11.7.1 Хурдны өөрчлөлт </w:t>
      </w:r>
      <w:r w:rsidRPr="000F2933">
        <w:rPr>
          <w:rFonts w:ascii="Arial" w:hAnsi="Arial" w:cs="Arial"/>
          <w:sz w:val="24"/>
          <w:szCs w:val="24"/>
          <w:lang w:val="mn-MN"/>
        </w:rPr>
        <w:t>(8.2.1-г харах)</w:t>
      </w:r>
    </w:p>
    <w:p w14:paraId="179088A0"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11.7.1.1 Зорилго</w:t>
      </w:r>
    </w:p>
    <w:p w14:paraId="1ED62197"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Бодит (физик) хариу үйлдлийн хугацааг тооцоолохдоо 4-р тэгшитгэлийг ашиглаж байгаа нөхцөлд хэмжих хөндийн хийн урсгал нэгэн хэвийн, жигд байх шаардлагатай. Энэ шалгалтыг хийн урсгал дахь ялгаатай цэгүүдэд хурдыг хэмжиж, харьцуулах замаар хийнэ.</w:t>
      </w:r>
    </w:p>
    <w:p w14:paraId="17D371EE"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11.7.1.2 Туршилтанд бэлтгэх</w:t>
      </w:r>
    </w:p>
    <w:p w14:paraId="25C6634C"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Хэмжих хөндийн тэнхлэгийн шугамын дагуу, өргөны 90%-д жигд тараан байрлуулсан таван цэгт хийн хурдыг хэмжинэ.</w:t>
      </w:r>
    </w:p>
    <w:p w14:paraId="46DC180D"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11.7.1.3 Турших</w:t>
      </w:r>
    </w:p>
    <w:p w14:paraId="04938278" w14:textId="6787FE63"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Опасиметрт ажилласан хийг, эсвэл агаарыг дамжуулж хэмжих хөндийн тэнхлэгийн шугам дагу</w:t>
      </w:r>
      <w:r w:rsidR="00E225C9">
        <w:rPr>
          <w:rFonts w:ascii="Arial" w:hAnsi="Arial" w:cs="Arial"/>
          <w:sz w:val="24"/>
          <w:szCs w:val="24"/>
          <w:lang w:val="mn-MN"/>
        </w:rPr>
        <w:t>у байрлах нэг цэгээс нөгөө цэгт</w:t>
      </w:r>
      <w:r w:rsidRPr="000F2933">
        <w:rPr>
          <w:rFonts w:ascii="Arial" w:hAnsi="Arial" w:cs="Arial"/>
          <w:sz w:val="24"/>
          <w:szCs w:val="24"/>
          <w:lang w:val="mn-MN"/>
        </w:rPr>
        <w:t xml:space="preserve"> тархах хурд болон утаа хэмжих хөндий дэх хийн статик даралтыг дараах нөхцөлд хэмжинэ.</w:t>
      </w:r>
    </w:p>
    <w:p w14:paraId="2A00DD9B" w14:textId="35BF1D90" w:rsidR="009A55BF" w:rsidRPr="00496DA5" w:rsidRDefault="009A55BF" w:rsidP="002B19DA">
      <w:pPr>
        <w:pStyle w:val="ListParagraph"/>
        <w:numPr>
          <w:ilvl w:val="1"/>
          <w:numId w:val="19"/>
        </w:numPr>
        <w:spacing w:after="240"/>
        <w:ind w:left="426" w:hanging="426"/>
        <w:contextualSpacing w:val="0"/>
        <w:jc w:val="both"/>
        <w:rPr>
          <w:rFonts w:ascii="Arial" w:hAnsi="Arial" w:cs="Arial"/>
          <w:sz w:val="24"/>
          <w:szCs w:val="24"/>
          <w:lang w:val="mn-MN"/>
        </w:rPr>
      </w:pPr>
      <w:r w:rsidRPr="00496DA5">
        <w:rPr>
          <w:rFonts w:ascii="Arial" w:hAnsi="Arial" w:cs="Arial"/>
          <w:sz w:val="24"/>
          <w:szCs w:val="24"/>
          <w:lang w:val="mn-MN"/>
        </w:rPr>
        <w:t xml:space="preserve">Утаа хэмжих хөндийд орох хийн даралтанд харгалзах үйлдвэрлэгчээс тогтоосон хамгийн бага урсац, </w:t>
      </w:r>
      <w:r w:rsidR="00496DA5" w:rsidRPr="007B12EB">
        <w:rPr>
          <w:position w:val="-12"/>
        </w:rPr>
        <w:object w:dxaOrig="320" w:dyaOrig="380" w14:anchorId="3772DDCD">
          <v:shape id="_x0000_i1163" type="#_x0000_t75" style="width:16.5pt;height:19.5pt" o:ole="">
            <v:imagedata r:id="rId264" o:title=""/>
          </v:shape>
          <o:OLEObject Type="Embed" ProgID="Equation.DSMT4" ShapeID="_x0000_i1163" DrawAspect="Content" ObjectID="_1680257442" r:id="rId265"/>
        </w:object>
      </w:r>
      <w:r w:rsidRPr="00496DA5">
        <w:rPr>
          <w:rFonts w:ascii="Arial" w:hAnsi="Arial" w:cs="Arial"/>
          <w:sz w:val="24"/>
          <w:szCs w:val="24"/>
          <w:lang w:val="mn-MN"/>
        </w:rPr>
        <w:t xml:space="preserve"> нь</w:t>
      </w:r>
      <w:r w:rsidR="00E225C9">
        <w:rPr>
          <w:rFonts w:ascii="Arial" w:hAnsi="Arial" w:cs="Arial"/>
          <w:sz w:val="24"/>
          <w:szCs w:val="24"/>
          <w:vertAlign w:val="subscript"/>
          <w:lang w:val="mn-MN"/>
        </w:rPr>
        <w:t xml:space="preserve"> </w:t>
      </w:r>
      <w:r w:rsidRPr="00496DA5">
        <w:rPr>
          <w:rFonts w:ascii="Arial" w:hAnsi="Arial" w:cs="Arial"/>
          <w:sz w:val="24"/>
          <w:szCs w:val="24"/>
          <w:lang w:val="mn-MN"/>
        </w:rPr>
        <w:t>10.2-д заасантай ижил байна,</w:t>
      </w:r>
    </w:p>
    <w:p w14:paraId="7E425CFF" w14:textId="5593342E" w:rsidR="009A55BF" w:rsidRPr="00496DA5" w:rsidRDefault="009A55BF" w:rsidP="002B19DA">
      <w:pPr>
        <w:pStyle w:val="ListParagraph"/>
        <w:numPr>
          <w:ilvl w:val="1"/>
          <w:numId w:val="19"/>
        </w:numPr>
        <w:spacing w:after="240"/>
        <w:ind w:left="426" w:hanging="426"/>
        <w:contextualSpacing w:val="0"/>
        <w:jc w:val="both"/>
        <w:rPr>
          <w:rFonts w:ascii="Arial" w:hAnsi="Arial" w:cs="Arial"/>
          <w:sz w:val="24"/>
          <w:szCs w:val="24"/>
          <w:lang w:val="mn-MN"/>
        </w:rPr>
      </w:pPr>
      <w:r w:rsidRPr="00496DA5">
        <w:rPr>
          <w:rFonts w:ascii="Arial" w:hAnsi="Arial" w:cs="Arial"/>
          <w:sz w:val="24"/>
          <w:szCs w:val="24"/>
          <w:lang w:val="mn-MN"/>
        </w:rPr>
        <w:t xml:space="preserve">Утаа хэмжих хөндийд орох хийн даралтанд харгалзах үйлдвэрлэгчээс тогтоосон хамгийн бага урсац, </w:t>
      </w:r>
      <w:r w:rsidR="00496DA5" w:rsidRPr="007B12EB">
        <w:rPr>
          <w:position w:val="-12"/>
        </w:rPr>
        <w:object w:dxaOrig="300" w:dyaOrig="380" w14:anchorId="6D16085F">
          <v:shape id="_x0000_i1164" type="#_x0000_t75" style="width:15pt;height:19.5pt" o:ole="">
            <v:imagedata r:id="rId266" o:title=""/>
          </v:shape>
          <o:OLEObject Type="Embed" ProgID="Equation.DSMT4" ShapeID="_x0000_i1164" DrawAspect="Content" ObjectID="_1680257443" r:id="rId267"/>
        </w:object>
      </w:r>
      <w:r w:rsidRPr="00496DA5">
        <w:rPr>
          <w:rFonts w:ascii="Arial" w:hAnsi="Arial" w:cs="Arial"/>
          <w:sz w:val="24"/>
          <w:szCs w:val="24"/>
          <w:lang w:val="mn-MN"/>
        </w:rPr>
        <w:t xml:space="preserve"> нь</w:t>
      </w:r>
      <w:r w:rsidR="00E225C9">
        <w:rPr>
          <w:rFonts w:ascii="Arial" w:hAnsi="Arial" w:cs="Arial"/>
          <w:sz w:val="24"/>
          <w:szCs w:val="24"/>
          <w:vertAlign w:val="subscript"/>
          <w:lang w:val="mn-MN"/>
        </w:rPr>
        <w:t xml:space="preserve"> </w:t>
      </w:r>
      <w:r w:rsidRPr="00496DA5">
        <w:rPr>
          <w:rFonts w:ascii="Arial" w:hAnsi="Arial" w:cs="Arial"/>
          <w:sz w:val="24"/>
          <w:szCs w:val="24"/>
          <w:lang w:val="mn-MN"/>
        </w:rPr>
        <w:t xml:space="preserve">10.2-д заасантай ижил байна. </w:t>
      </w:r>
    </w:p>
    <w:p w14:paraId="52F68CBC" w14:textId="094F73C9" w:rsidR="009A55BF" w:rsidRPr="00496DA5" w:rsidRDefault="009A55BF" w:rsidP="002B19DA">
      <w:pPr>
        <w:pStyle w:val="ListParagraph"/>
        <w:numPr>
          <w:ilvl w:val="1"/>
          <w:numId w:val="19"/>
        </w:numPr>
        <w:spacing w:after="240"/>
        <w:ind w:left="426" w:hanging="426"/>
        <w:contextualSpacing w:val="0"/>
        <w:jc w:val="both"/>
        <w:rPr>
          <w:rFonts w:ascii="Arial" w:hAnsi="Arial" w:cs="Arial"/>
          <w:sz w:val="24"/>
          <w:szCs w:val="24"/>
          <w:lang w:val="mn-MN"/>
        </w:rPr>
      </w:pPr>
      <w:r w:rsidRPr="00496DA5">
        <w:rPr>
          <w:rFonts w:ascii="Arial" w:hAnsi="Arial" w:cs="Arial"/>
          <w:sz w:val="24"/>
          <w:szCs w:val="24"/>
          <w:lang w:val="mn-MN"/>
        </w:rPr>
        <w:t xml:space="preserve">Утаа хэмжих хөндийд орох хийн даралтанд харгалзах хийн дундаж урсац: </w:t>
      </w:r>
    </w:p>
    <w:p w14:paraId="5781E9ED" w14:textId="2BAABB93" w:rsidR="009A55BF" w:rsidRPr="000F2933" w:rsidRDefault="00496DA5" w:rsidP="00496DA5">
      <w:pPr>
        <w:spacing w:after="240"/>
        <w:jc w:val="right"/>
        <w:rPr>
          <w:rFonts w:ascii="Arial" w:hAnsi="Arial" w:cs="Arial"/>
          <w:sz w:val="24"/>
          <w:szCs w:val="24"/>
          <w:lang w:val="mn-MN"/>
        </w:rPr>
      </w:pPr>
      <w:r w:rsidRPr="00496DA5">
        <w:rPr>
          <w:position w:val="-14"/>
        </w:rPr>
        <w:object w:dxaOrig="1880" w:dyaOrig="420" w14:anchorId="03FF7C2E">
          <v:shape id="_x0000_i1165" type="#_x0000_t75" style="width:94.5pt;height:21pt" o:ole="">
            <v:imagedata r:id="rId268" o:title=""/>
          </v:shape>
          <o:OLEObject Type="Embed" ProgID="Equation.DSMT4" ShapeID="_x0000_i1165" DrawAspect="Content" ObjectID="_1680257444" r:id="rId269"/>
        </w:object>
      </w: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r>
      <w:r>
        <w:rPr>
          <w:rFonts w:ascii="Arial" w:hAnsi="Arial" w:cs="Arial"/>
          <w:sz w:val="24"/>
          <w:szCs w:val="24"/>
          <w:lang w:val="mn-MN"/>
        </w:rPr>
        <w:tab/>
      </w:r>
      <w:r w:rsidR="009A55BF" w:rsidRPr="000F2933">
        <w:rPr>
          <w:rFonts w:ascii="Arial" w:hAnsi="Arial" w:cs="Arial"/>
          <w:sz w:val="24"/>
          <w:szCs w:val="24"/>
          <w:lang w:val="mn-MN"/>
        </w:rPr>
        <w:t xml:space="preserve"> (8)</w:t>
      </w:r>
    </w:p>
    <w:p w14:paraId="2DF81CF0"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11.7.1.4 Үнэлгээ</w:t>
      </w:r>
    </w:p>
    <w:p w14:paraId="227AF5FC" w14:textId="2B7796F3"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Хэмжих хөндийн тэнхлэгийн шугамын дагуу хурдны өөрчлөлтийг хэмжиж, хэвлэж үзүүлэх ба туршилтын гурван нөхцөлд </w:t>
      </w:r>
      <w:r w:rsidR="00496DA5" w:rsidRPr="00496DA5">
        <w:rPr>
          <w:position w:val="-12"/>
        </w:rPr>
        <w:object w:dxaOrig="279" w:dyaOrig="380" w14:anchorId="712A423E">
          <v:shape id="_x0000_i1166" type="#_x0000_t75" style="width:13.5pt;height:19.5pt" o:ole="">
            <v:imagedata r:id="rId270" o:title=""/>
          </v:shape>
          <o:OLEObject Type="Embed" ProgID="Equation.DSMT4" ShapeID="_x0000_i1166" DrawAspect="Content" ObjectID="_1680257445" r:id="rId271"/>
        </w:object>
      </w:r>
      <w:r w:rsidRPr="000F2933">
        <w:rPr>
          <w:rFonts w:ascii="Arial" w:hAnsi="Arial" w:cs="Arial"/>
          <w:sz w:val="24"/>
          <w:szCs w:val="24"/>
          <w:lang w:val="mn-MN"/>
        </w:rPr>
        <w:t xml:space="preserve">, </w:t>
      </w:r>
      <w:r w:rsidR="00496DA5" w:rsidRPr="007B12EB">
        <w:rPr>
          <w:position w:val="-12"/>
        </w:rPr>
        <w:object w:dxaOrig="279" w:dyaOrig="380" w14:anchorId="3FC51872">
          <v:shape id="_x0000_i1167" type="#_x0000_t75" style="width:13.5pt;height:19.5pt" o:ole="">
            <v:imagedata r:id="rId272" o:title=""/>
          </v:shape>
          <o:OLEObject Type="Embed" ProgID="Equation.DSMT4" ShapeID="_x0000_i1167" DrawAspect="Content" ObjectID="_1680257446" r:id="rId273"/>
        </w:object>
      </w:r>
      <w:r w:rsidRPr="000F2933">
        <w:rPr>
          <w:rFonts w:ascii="Arial" w:hAnsi="Arial" w:cs="Arial"/>
          <w:sz w:val="24"/>
          <w:szCs w:val="24"/>
          <w:lang w:val="mn-MN"/>
        </w:rPr>
        <w:t xml:space="preserve"> ба </w:t>
      </w:r>
      <w:r w:rsidR="00496DA5" w:rsidRPr="007B12EB">
        <w:rPr>
          <w:position w:val="-12"/>
        </w:rPr>
        <w:object w:dxaOrig="260" w:dyaOrig="380" w14:anchorId="7AD1EAEB">
          <v:shape id="_x0000_i1168" type="#_x0000_t75" style="width:13.5pt;height:19.5pt" o:ole="">
            <v:imagedata r:id="rId274" o:title=""/>
          </v:shape>
          <o:OLEObject Type="Embed" ProgID="Equation.DSMT4" ShapeID="_x0000_i1168" DrawAspect="Content" ObjectID="_1680257447" r:id="rId275"/>
        </w:object>
      </w:r>
      <w:r w:rsidRPr="000F2933">
        <w:rPr>
          <w:rFonts w:ascii="Arial" w:hAnsi="Arial" w:cs="Arial"/>
          <w:sz w:val="24"/>
          <w:szCs w:val="24"/>
          <w:lang w:val="mn-MN"/>
        </w:rPr>
        <w:t xml:space="preserve"> хурднуудын</w:t>
      </w:r>
      <w:r w:rsidRPr="000F2933">
        <w:rPr>
          <w:rFonts w:ascii="Arial" w:hAnsi="Arial" w:cs="Arial"/>
          <w:sz w:val="24"/>
          <w:szCs w:val="24"/>
          <w:vertAlign w:val="subscript"/>
          <w:lang w:val="mn-MN"/>
        </w:rPr>
        <w:t xml:space="preserve"> </w:t>
      </w:r>
      <w:r w:rsidRPr="000F2933">
        <w:rPr>
          <w:rFonts w:ascii="Arial" w:hAnsi="Arial" w:cs="Arial"/>
          <w:sz w:val="24"/>
          <w:szCs w:val="24"/>
          <w:lang w:val="mn-MN"/>
        </w:rPr>
        <w:t>дундаж хэмжээг дараах томъёогоор тодорхойлно.</w:t>
      </w:r>
    </w:p>
    <w:p w14:paraId="623B935F" w14:textId="24039A8D" w:rsidR="009A55BF" w:rsidRPr="000F2933" w:rsidRDefault="00496DA5" w:rsidP="00496DA5">
      <w:pPr>
        <w:spacing w:after="240"/>
        <w:jc w:val="right"/>
        <w:rPr>
          <w:rFonts w:ascii="Arial" w:hAnsi="Arial" w:cs="Arial"/>
          <w:sz w:val="24"/>
          <w:szCs w:val="24"/>
          <w:lang w:val="mn-MN"/>
        </w:rPr>
      </w:pPr>
      <w:r w:rsidRPr="00496DA5">
        <w:rPr>
          <w:position w:val="-32"/>
        </w:rPr>
        <w:object w:dxaOrig="1160" w:dyaOrig="780" w14:anchorId="6D4AB6D1">
          <v:shape id="_x0000_i1169" type="#_x0000_t75" style="width:58.5pt;height:39pt" o:ole="">
            <v:imagedata r:id="rId276" o:title=""/>
          </v:shape>
          <o:OLEObject Type="Embed" ProgID="Equation.DSMT4" ShapeID="_x0000_i1169" DrawAspect="Content" ObjectID="_1680257448" r:id="rId277"/>
        </w:object>
      </w:r>
      <w:r w:rsidR="009A55BF" w:rsidRPr="000F2933">
        <w:rPr>
          <w:rFonts w:ascii="Arial" w:hAnsi="Arial" w:cs="Arial"/>
          <w:sz w:val="24"/>
          <w:szCs w:val="24"/>
          <w:lang w:val="mn-MN"/>
        </w:rPr>
        <w:t xml:space="preserve">                             </w:t>
      </w:r>
      <w:r>
        <w:rPr>
          <w:rFonts w:ascii="Arial" w:hAnsi="Arial" w:cs="Arial"/>
          <w:sz w:val="24"/>
          <w:szCs w:val="24"/>
          <w:lang w:val="mn-MN"/>
        </w:rPr>
        <w:tab/>
      </w:r>
      <w:r>
        <w:rPr>
          <w:rFonts w:ascii="Arial" w:hAnsi="Arial" w:cs="Arial"/>
          <w:sz w:val="24"/>
          <w:szCs w:val="24"/>
          <w:lang w:val="mn-MN"/>
        </w:rPr>
        <w:tab/>
      </w:r>
      <w:r w:rsidR="009A55BF" w:rsidRPr="000F2933">
        <w:rPr>
          <w:rFonts w:ascii="Arial" w:hAnsi="Arial" w:cs="Arial"/>
          <w:sz w:val="24"/>
          <w:szCs w:val="24"/>
          <w:lang w:val="mn-MN"/>
        </w:rPr>
        <w:t xml:space="preserve">    (9)</w:t>
      </w:r>
    </w:p>
    <w:p w14:paraId="229180A6"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lastRenderedPageBreak/>
        <w:t>Туршилтын гурван нөхцөлд таван цэгт хэмжсэн хурдны үзүүлэлтийг дараах байдлаар шалгана:</w:t>
      </w:r>
    </w:p>
    <w:p w14:paraId="430131AD" w14:textId="4C5D4334" w:rsidR="009A55BF" w:rsidRPr="000F2933" w:rsidRDefault="00496DA5" w:rsidP="00496DA5">
      <w:pPr>
        <w:spacing w:after="240"/>
        <w:jc w:val="right"/>
        <w:rPr>
          <w:rFonts w:ascii="Arial" w:hAnsi="Arial" w:cs="Arial"/>
          <w:sz w:val="24"/>
          <w:szCs w:val="24"/>
          <w:vertAlign w:val="superscript"/>
          <w:lang w:val="mn-MN"/>
        </w:rPr>
      </w:pPr>
      <w:r w:rsidRPr="00496DA5">
        <w:rPr>
          <w:position w:val="-32"/>
        </w:rPr>
        <w:object w:dxaOrig="1320" w:dyaOrig="780" w14:anchorId="4B03DCDE">
          <v:shape id="_x0000_i1170" type="#_x0000_t75" style="width:66pt;height:39pt" o:ole="">
            <v:imagedata r:id="rId278" o:title=""/>
          </v:shape>
          <o:OLEObject Type="Embed" ProgID="Equation.DSMT4" ShapeID="_x0000_i1170" DrawAspect="Content" ObjectID="_1680257449" r:id="rId279"/>
        </w:object>
      </w:r>
      <w:r w:rsidR="009A55BF" w:rsidRPr="000F2933">
        <w:rPr>
          <w:rFonts w:ascii="Arial" w:hAnsi="Arial" w:cs="Arial"/>
          <w:sz w:val="24"/>
          <w:szCs w:val="24"/>
          <w:lang w:val="mn-MN"/>
        </w:rPr>
        <w:t xml:space="preserve">                </w:t>
      </w:r>
      <w:r>
        <w:rPr>
          <w:rFonts w:ascii="Arial" w:hAnsi="Arial" w:cs="Arial"/>
          <w:sz w:val="24"/>
          <w:szCs w:val="24"/>
          <w:lang w:val="mn-MN"/>
        </w:rPr>
        <w:tab/>
      </w:r>
      <w:r w:rsidR="009A55BF" w:rsidRPr="000F2933">
        <w:rPr>
          <w:rFonts w:ascii="Arial" w:hAnsi="Arial" w:cs="Arial"/>
          <w:sz w:val="24"/>
          <w:szCs w:val="24"/>
          <w:lang w:val="mn-MN"/>
        </w:rPr>
        <w:t xml:space="preserve">                          (10)</w:t>
      </w:r>
    </w:p>
    <w:p w14:paraId="1FDB9DBB"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 xml:space="preserve">11.7.2 Бодит (физик) хариу үйлдлийн хугацаа </w:t>
      </w:r>
      <w:r w:rsidRPr="000F2933">
        <w:rPr>
          <w:rFonts w:ascii="Arial" w:hAnsi="Arial" w:cs="Arial"/>
          <w:sz w:val="24"/>
          <w:szCs w:val="24"/>
          <w:lang w:val="mn-MN"/>
        </w:rPr>
        <w:t>(8.2.1, 10.1.1-г харах)</w:t>
      </w:r>
    </w:p>
    <w:p w14:paraId="473EC748"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11.7.2.1 Зорилго</w:t>
      </w:r>
    </w:p>
    <w:p w14:paraId="4E6FDF69"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Бодит (физик) хариу үйлдлийн хугацааг хэмжихэд доорх тогтмол урсгалын аргыг ашиглана. </w:t>
      </w:r>
    </w:p>
    <w:p w14:paraId="34DA9936"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11.7.2.2 Туршилтанд бэлтгэх</w:t>
      </w:r>
    </w:p>
    <w:p w14:paraId="41346CD5" w14:textId="4D49959C"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Цэвэр, халуун агаарын урсгалыг ойролцоогоор 1.7 м</w:t>
      </w:r>
      <w:r w:rsidRPr="000F2933">
        <w:rPr>
          <w:rFonts w:ascii="Arial" w:hAnsi="Arial" w:cs="Arial"/>
          <w:sz w:val="24"/>
          <w:szCs w:val="24"/>
          <w:vertAlign w:val="superscript"/>
          <w:lang w:val="mn-MN"/>
        </w:rPr>
        <w:t>-1</w:t>
      </w:r>
      <w:r w:rsidRPr="000F2933">
        <w:rPr>
          <w:rFonts w:ascii="Arial" w:hAnsi="Arial" w:cs="Arial"/>
          <w:sz w:val="24"/>
          <w:szCs w:val="24"/>
          <w:lang w:val="mn-MN"/>
        </w:rPr>
        <w:t xml:space="preserve"> гэрэл шингээлтийн итгэлцүүртэй утаа, эсвэл бүрэн хэмжээний хуваарийн заалт 2 м</w:t>
      </w:r>
      <w:r w:rsidRPr="000F2933">
        <w:rPr>
          <w:rFonts w:ascii="Arial" w:hAnsi="Arial" w:cs="Arial"/>
          <w:sz w:val="24"/>
          <w:szCs w:val="24"/>
          <w:vertAlign w:val="superscript"/>
          <w:lang w:val="mn-MN"/>
        </w:rPr>
        <w:t xml:space="preserve">-1 </w:t>
      </w:r>
      <w:r w:rsidRPr="000F2933">
        <w:rPr>
          <w:rFonts w:ascii="Arial" w:hAnsi="Arial" w:cs="Arial"/>
          <w:sz w:val="24"/>
          <w:szCs w:val="24"/>
          <w:lang w:val="mn-MN"/>
        </w:rPr>
        <w:t xml:space="preserve">илүүгүй байх багажны 90%-тэй тэнцэхүйц тунгалаг бус бүхий утааны урсгалаар </w:t>
      </w:r>
      <w:r w:rsidRPr="000F2933">
        <w:rPr>
          <w:rFonts w:ascii="Arial" w:hAnsi="Arial" w:cs="Arial"/>
          <w:sz w:val="24"/>
          <w:szCs w:val="24"/>
        </w:rPr>
        <w:t>(</w:t>
      </w:r>
      <w:r w:rsidRPr="000F2933">
        <w:rPr>
          <w:rFonts w:ascii="Arial" w:hAnsi="Arial" w:cs="Arial"/>
          <w:sz w:val="24"/>
          <w:szCs w:val="24"/>
          <w:lang w:val="mn-MN"/>
        </w:rPr>
        <w:t>0,1 секундээс бага, эсвэл хүлээж буй хэмжээний 1/10 байх хариу үйлдлийн хугацаанд</w:t>
      </w:r>
      <w:r w:rsidRPr="000F2933">
        <w:rPr>
          <w:rFonts w:ascii="Arial" w:hAnsi="Arial" w:cs="Arial"/>
          <w:sz w:val="24"/>
          <w:szCs w:val="24"/>
        </w:rPr>
        <w:t>)</w:t>
      </w:r>
      <w:r w:rsidRPr="000F2933">
        <w:rPr>
          <w:rFonts w:ascii="Arial" w:hAnsi="Arial" w:cs="Arial"/>
          <w:sz w:val="24"/>
          <w:szCs w:val="24"/>
          <w:lang w:val="mn-MN"/>
        </w:rPr>
        <w:t xml:space="preserve"> </w:t>
      </w:r>
      <w:r w:rsidR="006C78C4">
        <w:rPr>
          <w:rFonts w:ascii="Arial" w:hAnsi="Arial" w:cs="Arial"/>
          <w:sz w:val="24"/>
          <w:szCs w:val="24"/>
          <w:lang w:val="mn-MN"/>
        </w:rPr>
        <w:t>шууд</w:t>
      </w:r>
      <w:r w:rsidRPr="000F2933">
        <w:rPr>
          <w:rFonts w:ascii="Arial" w:hAnsi="Arial" w:cs="Arial"/>
          <w:sz w:val="24"/>
          <w:szCs w:val="24"/>
          <w:lang w:val="mn-MN"/>
        </w:rPr>
        <w:t xml:space="preserve"> солихоор опасиметрийг бэлдсэн байна. Агаар болон утааны температур ижил байна. Опасиметрын заалт </w:t>
      </w:r>
      <w:r w:rsidRPr="000F2933">
        <w:rPr>
          <w:rFonts w:ascii="Arial" w:hAnsi="Arial" w:cs="Arial"/>
          <w:sz w:val="24"/>
          <w:szCs w:val="24"/>
        </w:rPr>
        <w:t>(</w:t>
      </w:r>
      <w:r w:rsidRPr="000F2933">
        <w:rPr>
          <w:rFonts w:ascii="Arial" w:hAnsi="Arial" w:cs="Arial"/>
          <w:sz w:val="24"/>
          <w:szCs w:val="24"/>
          <w:lang w:val="mn-MN"/>
        </w:rPr>
        <w:t>цахилгаан хариу үйлдэлгүй</w:t>
      </w:r>
      <w:r w:rsidRPr="000F2933">
        <w:rPr>
          <w:rFonts w:ascii="Arial" w:hAnsi="Arial" w:cs="Arial"/>
          <w:sz w:val="24"/>
          <w:szCs w:val="24"/>
        </w:rPr>
        <w:t>)</w:t>
      </w:r>
      <w:r w:rsidRPr="000F2933">
        <w:rPr>
          <w:rFonts w:ascii="Arial" w:hAnsi="Arial" w:cs="Arial"/>
          <w:sz w:val="24"/>
          <w:szCs w:val="24"/>
          <w:lang w:val="mn-MN"/>
        </w:rPr>
        <w:t xml:space="preserve"> болон илүү хурдан бодит хариу үйлдлийн хугацаатай жишиг опасиметрийн заалтыг тус тус 0.1 секундээс бага, эсвэл хүлээж буй хэмжээний 1/10 байх бодит хариу үйлдлийн хугацаанд тэмдэглэж авна. </w:t>
      </w:r>
    </w:p>
    <w:p w14:paraId="133FF469"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11.7.2.3 Турших</w:t>
      </w:r>
    </w:p>
    <w:p w14:paraId="17900922" w14:textId="3ABF81CC"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Опасиметрын агаар утаа болж солигдох үеийн хийн урсгалын үзүүлэлтийг тэмдэглэнэ. Яндангийн хоолой дахь хийн хамгийн бага болон их хурданд туршилтыг гүйцэтгэнэ.</w:t>
      </w:r>
      <w:r w:rsidR="00E225C9">
        <w:rPr>
          <w:rFonts w:ascii="Arial" w:hAnsi="Arial" w:cs="Arial"/>
          <w:sz w:val="24"/>
          <w:szCs w:val="24"/>
          <w:lang w:val="mn-MN"/>
        </w:rPr>
        <w:t xml:space="preserve"> Хийн хурд нь 10м/с-ээс 50 м/с,</w:t>
      </w:r>
      <w:r w:rsidRPr="000F2933">
        <w:rPr>
          <w:rFonts w:ascii="Arial" w:hAnsi="Arial" w:cs="Arial"/>
          <w:sz w:val="24"/>
          <w:szCs w:val="24"/>
          <w:lang w:val="mn-MN"/>
        </w:rPr>
        <w:t xml:space="preserve"> яндангийн хоолойн диаметр нь 40мм-ээс 100 мм байвал зохино.</w:t>
      </w:r>
    </w:p>
    <w:p w14:paraId="0BBB1E8B"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11.7.2.4 Үнэлгээ</w:t>
      </w:r>
    </w:p>
    <w:p w14:paraId="248F6F06"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Хэрэв утаа нэг түвшингээс нөгөө рүү хурдан шилжихгүй эсвэл тогтмол бус байгаа тохиолдолд дараах байдлаар бодит (физик) хариу үйлдлийн хугацааг тооцоолж гаргана.</w:t>
      </w:r>
    </w:p>
    <w:p w14:paraId="04A65759" w14:textId="77777777" w:rsidR="00496DA5" w:rsidRPr="00496DA5" w:rsidRDefault="009A55BF" w:rsidP="002B19DA">
      <w:pPr>
        <w:pStyle w:val="ListParagraph"/>
        <w:numPr>
          <w:ilvl w:val="2"/>
          <w:numId w:val="32"/>
        </w:numPr>
        <w:spacing w:after="240"/>
        <w:ind w:left="425" w:hanging="425"/>
        <w:contextualSpacing w:val="0"/>
        <w:jc w:val="both"/>
        <w:rPr>
          <w:rFonts w:ascii="Arial" w:hAnsi="Arial" w:cs="Arial"/>
          <w:sz w:val="24"/>
          <w:szCs w:val="24"/>
          <w:lang w:val="mn-MN"/>
        </w:rPr>
      </w:pPr>
      <w:r w:rsidRPr="00496DA5">
        <w:rPr>
          <w:rFonts w:ascii="Arial" w:hAnsi="Arial" w:cs="Arial"/>
          <w:sz w:val="24"/>
          <w:szCs w:val="24"/>
          <w:lang w:val="mn-MN"/>
        </w:rPr>
        <w:t xml:space="preserve">Хурдан хэмжилт хийдэг </w:t>
      </w:r>
      <w:r w:rsidRPr="00496DA5">
        <w:rPr>
          <w:rFonts w:ascii="Arial" w:hAnsi="Arial" w:cs="Arial"/>
          <w:sz w:val="24"/>
          <w:szCs w:val="24"/>
        </w:rPr>
        <w:t>(</w:t>
      </w:r>
      <w:r w:rsidRPr="00496DA5">
        <w:rPr>
          <w:rFonts w:ascii="Arial" w:hAnsi="Arial" w:cs="Arial"/>
          <w:sz w:val="24"/>
          <w:szCs w:val="24"/>
          <w:lang w:val="mn-MN"/>
        </w:rPr>
        <w:t>бүрэн урсацын</w:t>
      </w:r>
      <w:r w:rsidRPr="00496DA5">
        <w:rPr>
          <w:rFonts w:ascii="Arial" w:hAnsi="Arial" w:cs="Arial"/>
          <w:sz w:val="24"/>
          <w:szCs w:val="24"/>
        </w:rPr>
        <w:t>)</w:t>
      </w:r>
      <w:r w:rsidRPr="00496DA5">
        <w:rPr>
          <w:rFonts w:ascii="Arial" w:hAnsi="Arial" w:cs="Arial"/>
          <w:sz w:val="24"/>
          <w:szCs w:val="24"/>
          <w:lang w:val="mn-MN"/>
        </w:rPr>
        <w:t xml:space="preserve"> багажаар яндангийн муруй хэсэгт утааг хэмжинэ. Мөн туршиж буй опасиметрээр ижил дээжний урсгалын хурдыг хэмжиж, тэмдэглэнэ. Хэрэв урсгалын хурд тогтмол бол хэмжилтийн бодит (физик) хариу үйлдлийн хугацааг тогтмол гэж үзнэ.</w:t>
      </w:r>
    </w:p>
    <w:p w14:paraId="604384D8" w14:textId="01DDA8A2" w:rsidR="009A55BF" w:rsidRPr="00496DA5" w:rsidRDefault="009A55BF" w:rsidP="002B19DA">
      <w:pPr>
        <w:pStyle w:val="ListParagraph"/>
        <w:numPr>
          <w:ilvl w:val="2"/>
          <w:numId w:val="32"/>
        </w:numPr>
        <w:spacing w:after="240"/>
        <w:ind w:left="425" w:hanging="425"/>
        <w:contextualSpacing w:val="0"/>
        <w:jc w:val="both"/>
        <w:rPr>
          <w:rFonts w:ascii="Arial" w:hAnsi="Arial" w:cs="Arial"/>
          <w:sz w:val="24"/>
          <w:szCs w:val="24"/>
          <w:lang w:val="mn-MN"/>
        </w:rPr>
      </w:pPr>
      <w:r w:rsidRPr="00496DA5">
        <w:rPr>
          <w:rFonts w:ascii="Arial" w:hAnsi="Arial" w:cs="Arial"/>
          <w:sz w:val="24"/>
          <w:szCs w:val="24"/>
          <w:lang w:val="mn-MN"/>
        </w:rPr>
        <w:t>Багажны хариу үйлдлийн хугацааг загварчлахад давталттай тоон алгоритмыг ашиглана. Энэ нь хугацааны өөрчлөлт болон бодит (физик) давталт зэргээс бүрдэнэ. Гэрэл шингээлтийн итгэлцүүр</w:t>
      </w:r>
      <w:r w:rsidR="00496DA5">
        <w:rPr>
          <w:rFonts w:ascii="Arial" w:hAnsi="Arial" w:cs="Arial"/>
          <w:sz w:val="24"/>
          <w:szCs w:val="24"/>
        </w:rPr>
        <w:t xml:space="preserve"> </w:t>
      </w:r>
      <w:r w:rsidR="00496DA5" w:rsidRPr="00496DA5">
        <w:rPr>
          <w:position w:val="-14"/>
        </w:rPr>
        <w:object w:dxaOrig="440" w:dyaOrig="420" w14:anchorId="5E3D8EE2">
          <v:shape id="_x0000_i1171" type="#_x0000_t75" style="width:22.5pt;height:21pt" o:ole="">
            <v:imagedata r:id="rId280" o:title=""/>
          </v:shape>
          <o:OLEObject Type="Embed" ProgID="Equation.DSMT4" ShapeID="_x0000_i1171" DrawAspect="Content" ObjectID="_1680257450" r:id="rId281"/>
        </w:object>
      </w:r>
      <w:r w:rsidRPr="00496DA5">
        <w:rPr>
          <w:rFonts w:ascii="Arial" w:hAnsi="Arial" w:cs="Arial"/>
          <w:sz w:val="24"/>
          <w:szCs w:val="24"/>
          <w:lang w:val="mn-MN"/>
        </w:rPr>
        <w:t xml:space="preserve">-ийн арифметик утгын дундаж нь давталттай алгоритмын үндсэн хувьсагч юм. Хугацааны өөрчлөлт ба алгоритмын параметрүүд нь боловсруулаагүй дохионы муруй болно. Эдгээрийн оптимал утгыг опасиметрын хэмжилтийн утгуудын дундаж квадрат хазайлтаар </w:t>
      </w:r>
      <w:r w:rsidRPr="00496DA5">
        <w:rPr>
          <w:rFonts w:ascii="Arial" w:hAnsi="Arial" w:cs="Arial"/>
          <w:sz w:val="24"/>
          <w:szCs w:val="24"/>
          <w:lang w:val="mn-MN"/>
        </w:rPr>
        <w:lastRenderedPageBreak/>
        <w:t>тодорхойлно. Эдгээр параметрүүдийг үнэлэхдээ онолын шаталсан функцийг давтан хийнэ.</w:t>
      </w:r>
    </w:p>
    <w:p w14:paraId="194C4C4E" w14:textId="5082D842" w:rsidR="009A55BF" w:rsidRPr="00496DA5" w:rsidRDefault="009A55BF" w:rsidP="002B19DA">
      <w:pPr>
        <w:pStyle w:val="ListParagraph"/>
        <w:numPr>
          <w:ilvl w:val="2"/>
          <w:numId w:val="32"/>
        </w:numPr>
        <w:spacing w:after="240"/>
        <w:ind w:left="425" w:hanging="425"/>
        <w:contextualSpacing w:val="0"/>
        <w:jc w:val="both"/>
        <w:rPr>
          <w:rFonts w:ascii="Arial" w:hAnsi="Arial" w:cs="Arial"/>
          <w:sz w:val="24"/>
          <w:szCs w:val="24"/>
          <w:lang w:val="mn-MN"/>
        </w:rPr>
      </w:pPr>
      <w:r w:rsidRPr="00496DA5">
        <w:rPr>
          <w:rFonts w:ascii="Arial" w:hAnsi="Arial" w:cs="Arial"/>
          <w:sz w:val="24"/>
          <w:szCs w:val="24"/>
          <w:lang w:val="mn-MN"/>
        </w:rPr>
        <w:t>Гэрэл шингээлтийн хэмжээ нь 10</w:t>
      </w:r>
      <w:r w:rsidR="008866E6">
        <w:rPr>
          <w:rFonts w:ascii="Arial" w:hAnsi="Arial" w:cs="Arial"/>
          <w:sz w:val="24"/>
          <w:szCs w:val="24"/>
          <w:lang w:val="mn-MN"/>
        </w:rPr>
        <w:t>%-иас</w:t>
      </w:r>
      <w:r w:rsidRPr="00496DA5">
        <w:rPr>
          <w:rFonts w:ascii="Arial" w:hAnsi="Arial" w:cs="Arial"/>
          <w:sz w:val="24"/>
          <w:szCs w:val="24"/>
          <w:lang w:val="mn-MN"/>
        </w:rPr>
        <w:t xml:space="preserve"> 90% хүрж өсөх үед хариу үйлдлийн хугацааны өөрчлөлт 10.1.1-д заасан шаардлагад нийцсэн эсэхийг шалгана. </w:t>
      </w:r>
    </w:p>
    <w:p w14:paraId="1F180D27"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11.7.3 Дэлгэцний болон цахилгаан хариу үйлдлийн хугацаа</w:t>
      </w:r>
      <w:r w:rsidRPr="000F2933">
        <w:rPr>
          <w:rFonts w:ascii="Arial" w:hAnsi="Arial" w:cs="Arial"/>
          <w:sz w:val="24"/>
          <w:szCs w:val="24"/>
          <w:lang w:val="mn-MN"/>
        </w:rPr>
        <w:t xml:space="preserve"> (8.2.2, 10.1.2-г харах)</w:t>
      </w:r>
    </w:p>
    <w:p w14:paraId="78BD4936"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11.7.3.1 Туршилт хийх аргачлал</w:t>
      </w:r>
    </w:p>
    <w:p w14:paraId="10AE97BA" w14:textId="77777777" w:rsidR="009A55BF" w:rsidRPr="006C78C4" w:rsidRDefault="009A55BF" w:rsidP="009A55BF">
      <w:pPr>
        <w:spacing w:after="240"/>
        <w:jc w:val="both"/>
        <w:rPr>
          <w:rFonts w:ascii="Arial" w:hAnsi="Arial" w:cs="Arial"/>
          <w:b/>
          <w:sz w:val="24"/>
          <w:szCs w:val="24"/>
          <w:lang w:val="mn-MN"/>
        </w:rPr>
      </w:pPr>
      <w:r w:rsidRPr="006C78C4">
        <w:rPr>
          <w:rFonts w:ascii="Arial" w:hAnsi="Arial" w:cs="Arial"/>
          <w:b/>
          <w:sz w:val="24"/>
          <w:szCs w:val="24"/>
          <w:lang w:val="mn-MN"/>
        </w:rPr>
        <w:t>11.7.3.1.1 Ерөнхий зүйл</w:t>
      </w:r>
    </w:p>
    <w:p w14:paraId="14FF7ED5" w14:textId="2875EB1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Цахилгаан хариу үйлдлийн хугацааг хэлхээ</w:t>
      </w:r>
      <w:r w:rsidR="006C78C4">
        <w:rPr>
          <w:rFonts w:ascii="Arial" w:hAnsi="Arial" w:cs="Arial"/>
          <w:sz w:val="24"/>
          <w:szCs w:val="24"/>
          <w:lang w:val="mn-MN"/>
        </w:rPr>
        <w:t>ний</w:t>
      </w:r>
      <w:r w:rsidRPr="000F2933">
        <w:rPr>
          <w:rFonts w:ascii="Arial" w:hAnsi="Arial" w:cs="Arial"/>
          <w:sz w:val="24"/>
          <w:szCs w:val="24"/>
          <w:lang w:val="mn-MN"/>
        </w:rPr>
        <w:t>, эсвэл боловсруулаагүй дохиог хувиргах гэсэн хоёр аргаар шалгана.</w:t>
      </w:r>
    </w:p>
    <w:p w14:paraId="28B17710" w14:textId="6F6F72AE" w:rsidR="009A55BF" w:rsidRPr="00496DA5" w:rsidRDefault="009A55BF" w:rsidP="002B19DA">
      <w:pPr>
        <w:pStyle w:val="ListParagraph"/>
        <w:numPr>
          <w:ilvl w:val="1"/>
          <w:numId w:val="18"/>
        </w:numPr>
        <w:spacing w:after="240"/>
        <w:ind w:left="425" w:hanging="425"/>
        <w:contextualSpacing w:val="0"/>
        <w:jc w:val="both"/>
        <w:rPr>
          <w:rFonts w:ascii="Arial" w:hAnsi="Arial" w:cs="Arial"/>
          <w:sz w:val="24"/>
          <w:szCs w:val="24"/>
          <w:lang w:val="mn-MN"/>
        </w:rPr>
      </w:pPr>
      <w:r w:rsidRPr="00496DA5">
        <w:rPr>
          <w:rFonts w:ascii="Arial" w:hAnsi="Arial" w:cs="Arial"/>
          <w:sz w:val="24"/>
          <w:szCs w:val="24"/>
          <w:lang w:val="mn-MN"/>
        </w:rPr>
        <w:t>Цахилгаан хэлхээ: Багажны цахилгаан хариу үйлдлийн хугацааг хэмжихийн тулд оптик системийг 0.01 секундээс богино хугацаанд гэрлийг унтраах, эсвэл хаах боломжтой (ж. нь: фото зургийн аппаратны хаалттай ижил ажиллагаатай хэрэгсэл) хэрэгслээр тоноглоод, уг оптик системийг опасиметрын хэмжих системтэй холбоно. Ногоон өнгийн LED гэрэлтэй тохиолдолд түүнийг унтраахад хангалттай.</w:t>
      </w:r>
    </w:p>
    <w:p w14:paraId="3B3177CE" w14:textId="02DB14A9" w:rsidR="009A55BF" w:rsidRPr="00496DA5" w:rsidRDefault="006C78C4" w:rsidP="002B19DA">
      <w:pPr>
        <w:pStyle w:val="ListParagraph"/>
        <w:numPr>
          <w:ilvl w:val="1"/>
          <w:numId w:val="18"/>
        </w:numPr>
        <w:spacing w:after="240"/>
        <w:ind w:left="425" w:hanging="425"/>
        <w:contextualSpacing w:val="0"/>
        <w:jc w:val="both"/>
        <w:rPr>
          <w:rFonts w:ascii="Arial" w:hAnsi="Arial" w:cs="Arial"/>
          <w:sz w:val="24"/>
          <w:szCs w:val="24"/>
          <w:lang w:val="mn-MN"/>
        </w:rPr>
      </w:pPr>
      <w:r>
        <w:rPr>
          <w:rFonts w:ascii="Arial" w:hAnsi="Arial" w:cs="Arial"/>
          <w:sz w:val="24"/>
          <w:szCs w:val="24"/>
          <w:lang w:val="mn-MN"/>
        </w:rPr>
        <w:t>Б</w:t>
      </w:r>
      <w:r w:rsidR="009A55BF" w:rsidRPr="00496DA5">
        <w:rPr>
          <w:rFonts w:ascii="Arial" w:hAnsi="Arial" w:cs="Arial"/>
          <w:sz w:val="24"/>
          <w:szCs w:val="24"/>
          <w:lang w:val="mn-MN"/>
        </w:rPr>
        <w:t>оловсруулаагүй дохиог хувиргах: Аналог-тоон хувиргуур болон бичлэг хийх хугацааны интервалыг мэдэж байх ёстой. Үйлдвэрлэгч тоон алгоритм болон тогтмол хэмжигдэхүүнийг нарийвчлан тогтоосон байна.</w:t>
      </w:r>
    </w:p>
    <w:p w14:paraId="73CDEF40"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11.7.3.1.2 Бичлэг хийх гаралтын дохио</w:t>
      </w:r>
    </w:p>
    <w:p w14:paraId="3E606D26" w14:textId="49F883E1"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Хамгийн багадаа 10 МHz-ийн осциллоскопоор опасиметрын бичлэг хийх гаралт болон түүнтэй ижил ажиллагаатай хэрэгслийн гаралтын дохио харагддаг байна. Хэмжилтийн утга 10</w:t>
      </w:r>
      <w:r w:rsidR="008866E6">
        <w:rPr>
          <w:rFonts w:ascii="Arial" w:hAnsi="Arial" w:cs="Arial"/>
          <w:sz w:val="24"/>
          <w:szCs w:val="24"/>
          <w:lang w:val="mn-MN"/>
        </w:rPr>
        <w:t>%-иас</w:t>
      </w:r>
      <w:r w:rsidRPr="000F2933">
        <w:rPr>
          <w:rFonts w:ascii="Arial" w:hAnsi="Arial" w:cs="Arial"/>
          <w:sz w:val="24"/>
          <w:szCs w:val="24"/>
          <w:lang w:val="mn-MN"/>
        </w:rPr>
        <w:t xml:space="preserve"> 90% хүрснийг заах гаралтын дохиог үзүүлэх хугацаа нь цахилгаан хариу үйлдлийн хугацаа юм. Энэ хугацааг 5 мс-ийн нарийвчлалаар хэмжинэ.</w:t>
      </w:r>
    </w:p>
    <w:p w14:paraId="1448313C"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 xml:space="preserve">11.7.3.1.3 Аналог гаралт </w:t>
      </w:r>
    </w:p>
    <w:p w14:paraId="309589E3" w14:textId="2C448024"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Хэрэв аналог гаралттай (ороомогт тоолуур гэх мэт.) тохиолдолд хариу үйлдлийн хугацааг хэмжихэд уг хариу үйлдлийн хугацааг хэмжих хангалттай хурд бүхий гэрэл зургийн камер, эсвэл видео бичлэгийн хэрэгслийг ашиглана. Хэмжилтийн утга 10</w:t>
      </w:r>
      <w:r w:rsidR="008866E6">
        <w:rPr>
          <w:rFonts w:ascii="Arial" w:hAnsi="Arial" w:cs="Arial"/>
          <w:sz w:val="24"/>
          <w:szCs w:val="24"/>
          <w:lang w:val="mn-MN"/>
        </w:rPr>
        <w:t>%-иас</w:t>
      </w:r>
      <w:r w:rsidRPr="000F2933">
        <w:rPr>
          <w:rFonts w:ascii="Arial" w:hAnsi="Arial" w:cs="Arial"/>
          <w:sz w:val="24"/>
          <w:szCs w:val="24"/>
          <w:lang w:val="mn-MN"/>
        </w:rPr>
        <w:t xml:space="preserve"> 90% хүрснийг заах гаралтын дохиог үзүүлэх хугацаа нь цахилгаан хариу үйлдлийн хугацаа юм. Энэ хугацааг 20 мс-ийн нарийвчлалаар хэмжинэ.</w:t>
      </w:r>
    </w:p>
    <w:p w14:paraId="73D7A10E"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11.7.3.1.4 Тоон гаралт (боловсруулаагүй тоон дохиог хувиргахаас бусад тохиолдолд</w:t>
      </w:r>
      <w:r w:rsidRPr="000F2933">
        <w:rPr>
          <w:rFonts w:ascii="Arial" w:hAnsi="Arial" w:cs="Arial"/>
          <w:sz w:val="24"/>
          <w:szCs w:val="24"/>
          <w:lang w:val="mn-MN"/>
        </w:rPr>
        <w:t>)</w:t>
      </w:r>
    </w:p>
    <w:p w14:paraId="324A7CE4" w14:textId="76AE6120" w:rsidR="009A55BF"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Хамгийн их заалтыг үзүүлдэг тоон индикатортай үед гэрлийг унтраах, эсвэл хаах гинтервалыг нь урьдчилан тогтоосон хэрэгслээр оптик системийг тоноглох арга хэмжээг авна. </w:t>
      </w:r>
    </w:p>
    <w:p w14:paraId="6EA5F265"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lastRenderedPageBreak/>
        <w:t>Туршилтаар хамгийн их утга 80%</w:t>
      </w:r>
      <w:r w:rsidRPr="000F2933">
        <w:rPr>
          <w:rStyle w:val="FootnoteReference"/>
          <w:rFonts w:ascii="Arial" w:hAnsi="Arial" w:cs="Arial"/>
          <w:sz w:val="24"/>
          <w:szCs w:val="24"/>
          <w:lang w:val="mn-MN"/>
        </w:rPr>
        <w:footnoteReference w:id="6"/>
      </w:r>
      <w:r w:rsidRPr="000F2933">
        <w:rPr>
          <w:rFonts w:ascii="Arial" w:hAnsi="Arial" w:cs="Arial"/>
          <w:sz w:val="24"/>
          <w:szCs w:val="24"/>
          <w:lang w:val="mn-MN"/>
        </w:rPr>
        <w:t xml:space="preserve"> хүртэлх үзүүлэлт өсөж буй интервалыг тэмдэглэж авна. Энэ интервал нь тоон дэлгэцтэй системийн цахилгааны хариу үйлдлийн хугацаа юм.</w:t>
      </w:r>
    </w:p>
    <w:p w14:paraId="6F50F60A"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11.7.3.2 Үнэлгээ</w:t>
      </w:r>
    </w:p>
    <w:p w14:paraId="0FFBC676"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Хэмжилтээр тогтоосон цахилгаан болон дэлгэцний (ашиглах тохиолдолд) хариу үйлдлийн хугацаа 10.1.2-д заасан шаардлагад нийцсэн эсэхийг баталгаажуулна. </w:t>
      </w:r>
    </w:p>
    <w:p w14:paraId="48F954D7"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11.7.4 Бодит саатах хугацаа</w:t>
      </w:r>
      <w:r w:rsidRPr="000F2933">
        <w:rPr>
          <w:rFonts w:ascii="Arial" w:hAnsi="Arial" w:cs="Arial"/>
          <w:sz w:val="24"/>
          <w:szCs w:val="24"/>
          <w:lang w:val="mn-MN"/>
        </w:rPr>
        <w:t xml:space="preserve"> (8.3, 10.1.4-г харах)</w:t>
      </w:r>
    </w:p>
    <w:p w14:paraId="203889E2"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11.7.4.1 Зорилго</w:t>
      </w:r>
    </w:p>
    <w:p w14:paraId="340E6B69" w14:textId="61EC3A16"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Богино хугацааны хэмжилт хийх туршилтын үед шилжилтийг хэмжихэд бодит (физик) хариу үйлдлийн хугацаа эрс өөрчлөгдөж болно. Бодит (физик) хариу үйлдлийн хугацаа, </w:t>
      </w:r>
      <w:r w:rsidR="00496DA5" w:rsidRPr="00496DA5">
        <w:rPr>
          <w:position w:val="-12"/>
        </w:rPr>
        <w:object w:dxaOrig="240" w:dyaOrig="380" w14:anchorId="59C6C804">
          <v:shape id="_x0000_i1172" type="#_x0000_t75" style="width:12pt;height:19.5pt" o:ole="">
            <v:imagedata r:id="rId282" o:title=""/>
          </v:shape>
          <o:OLEObject Type="Embed" ProgID="Equation.DSMT4" ShapeID="_x0000_i1172" DrawAspect="Content" ObjectID="_1680257451" r:id="rId283"/>
        </w:object>
      </w:r>
      <w:r w:rsidRPr="000F2933">
        <w:rPr>
          <w:rFonts w:ascii="Arial" w:hAnsi="Arial" w:cs="Arial"/>
          <w:sz w:val="24"/>
          <w:szCs w:val="24"/>
          <w:lang w:val="mn-MN"/>
        </w:rPr>
        <w:t xml:space="preserve">-ийг хэмжээд, дараа нь хэмжих хөндийд хамгийн их утаа орж ирэх үеийн хариу үйлдлийн хугацаа болон </w:t>
      </w:r>
      <w:r w:rsidR="00496DA5" w:rsidRPr="00B44932">
        <w:rPr>
          <w:position w:val="-6"/>
        </w:rPr>
        <w:object w:dxaOrig="560" w:dyaOrig="300" w14:anchorId="2912CF94">
          <v:shape id="_x0000_i1173" type="#_x0000_t75" style="width:28.5pt;height:15pt" o:ole="">
            <v:imagedata r:id="rId249" o:title=""/>
          </v:shape>
          <o:OLEObject Type="Embed" ProgID="Equation.DSMT4" ShapeID="_x0000_i1173" DrawAspect="Content" ObjectID="_1680257452" r:id="rId284"/>
        </w:object>
      </w:r>
      <w:r w:rsidRPr="000F2933">
        <w:rPr>
          <w:rFonts w:ascii="Arial" w:hAnsi="Arial" w:cs="Arial"/>
          <w:i/>
          <w:sz w:val="24"/>
          <w:szCs w:val="24"/>
          <w:lang w:val="mn-MN"/>
        </w:rPr>
        <w:t xml:space="preserve"> </w:t>
      </w:r>
      <w:r w:rsidRPr="000F2933">
        <w:rPr>
          <w:rFonts w:ascii="Arial" w:hAnsi="Arial" w:cs="Arial"/>
          <w:sz w:val="24"/>
          <w:szCs w:val="24"/>
          <w:lang w:val="mn-MN"/>
        </w:rPr>
        <w:t xml:space="preserve">бүсэд тэмдэглэх өргөн, хамгийн их утгын өндөр зэргийг тодорхойлно.  </w:t>
      </w:r>
    </w:p>
    <w:p w14:paraId="283B597D"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11.7.4.2 Туршилтанд бэлтгэх</w:t>
      </w:r>
    </w:p>
    <w:p w14:paraId="07E4C8AF"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Яндангийн хоолойнд утаа мэдрүүр суурилуулсан байна (ж. нь: бүрэн урсаын опасиметр энгийн хувилбар). Утаа мэдрүүрийн байрласан цэгээс опасиметрын оролт хүртэл утааны урсах хугацаа нь 0.05 секундээс хэтрэхгүй байна. Гаралтын терминал болон утаа мэдрүүрийг түүнээс гарах дохиог бичих багажтай холбосон байна.</w:t>
      </w:r>
    </w:p>
    <w:p w14:paraId="6EF3A4DB"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11.7.4.3 Турших</w:t>
      </w:r>
    </w:p>
    <w:p w14:paraId="14086A1C"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Хурдтай урсах утааг турших богино хугацааны хэмжилтийг янз бүрийн (хамгийн бага даралтаас их даралт хүртэл) үзүүлэлт бүхий дээжинд хийж, үзүүлэлтийн муруйг тэмдэглэн авна.  </w:t>
      </w:r>
    </w:p>
    <w:p w14:paraId="21DB7416"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11.7.4.4 Үнэлгээ</w:t>
      </w:r>
    </w:p>
    <w:p w14:paraId="7B014781"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sz w:val="24"/>
          <w:szCs w:val="24"/>
          <w:lang w:val="mn-MN"/>
        </w:rPr>
        <w:t>Бүрэн хуваарийн заалтны 10%-иас ихсэх үед утаа дамжуулж эхэлснийг тодорхойлно. Утааны мэдрүүр болон опасиметрын ажилж эхлэх хугацааны зөрүүг саатах хугацаа гэнэ. Саатах хугацаа нь тухайн дээжинд тогтоосон саатах хугацааны хязгаарт байгаа эсэхийг шалгана.</w:t>
      </w:r>
      <w:r w:rsidRPr="000F2933">
        <w:rPr>
          <w:rFonts w:ascii="Arial" w:hAnsi="Arial" w:cs="Arial"/>
          <w:b/>
          <w:sz w:val="24"/>
          <w:szCs w:val="24"/>
          <w:lang w:val="mn-MN"/>
        </w:rPr>
        <w:t xml:space="preserve"> </w:t>
      </w:r>
    </w:p>
    <w:p w14:paraId="7B21260E"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 xml:space="preserve">11.7.5 Температурын хариу үйлдлийн хугацаа </w:t>
      </w:r>
      <w:r w:rsidRPr="000F2933">
        <w:rPr>
          <w:rFonts w:ascii="Arial" w:hAnsi="Arial" w:cs="Arial"/>
          <w:sz w:val="24"/>
          <w:szCs w:val="24"/>
          <w:lang w:val="mn-MN"/>
        </w:rPr>
        <w:t>(8.4-ийг харах)</w:t>
      </w:r>
    </w:p>
    <w:p w14:paraId="41BDF394"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11.7.5.1 Зорилго</w:t>
      </w:r>
    </w:p>
    <w:p w14:paraId="2F363E6C"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Ажилласан хийн температурыг ашиглан туршилтаар үнэлгээ хийж байгаа тохиолдолд хэмжих багажны температурын хариу үйлдлийн хугацааг мэдэж байх шаардлагатай. Энэ туршилтаар хийн температурыг хэмжих үед багажны </w:t>
      </w:r>
      <w:r w:rsidRPr="000F2933">
        <w:rPr>
          <w:rFonts w:ascii="Arial" w:hAnsi="Arial" w:cs="Arial"/>
          <w:sz w:val="24"/>
          <w:szCs w:val="24"/>
          <w:lang w:val="mn-MN"/>
        </w:rPr>
        <w:lastRenderedPageBreak/>
        <w:t>температурын хариу үйлдлийн хугацаа хангалттай богино байж чадаж байгаа эсэхийг баталгаажуулна.</w:t>
      </w:r>
    </w:p>
    <w:p w14:paraId="4F057DEA"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11.7.5.2 Туршилтанд бэлтгэх</w:t>
      </w:r>
    </w:p>
    <w:p w14:paraId="20BC5B31"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Опасиметрын хийцийн болон урсацын үзүүлэлтийг температур хэмжихэд ашиглах хошуугаар бага хурдтай утаа опасиметрт дамжуулж, хэвийн ажиллаж байгаа үед (эсвэл бодит туршилтаар) тодорхойлно.</w:t>
      </w:r>
    </w:p>
    <w:p w14:paraId="750330D4"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Дээж авах хошуугаар орчны температурт, хамгийн бага хурдтай агаарын урсгалыг дамжуулж байгаад орчны температураас 100 К хэмжээгээр их температуртай хийн урсгалаар (0.1 секундээс богино хугацаанд) сольж дамжуулахаар бэлдэнэ.  </w:t>
      </w:r>
    </w:p>
    <w:p w14:paraId="1675208A"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Дээрх байдлаар тохируулсан температурыг хугацааг тодорхойлоход ашиглана.</w:t>
      </w:r>
    </w:p>
    <w:p w14:paraId="266E1AC9"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11.7.5.3 Турших</w:t>
      </w:r>
    </w:p>
    <w:p w14:paraId="690663E3"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Дээж авах хошууны температурыг орчны температураас халуун температурт шилжүүлж хугацааг тэмдэглэн авна. Хэмжилтийг хоёр удаа давтан хийнэ. </w:t>
      </w:r>
    </w:p>
    <w:p w14:paraId="3532F79F"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11.7.5.4 Үнэлгээ</w:t>
      </w:r>
    </w:p>
    <w:p w14:paraId="7F5267C6" w14:textId="6B6ED7F3"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Орчны болон халуун температуртай үеийн хоорондын ялгаа 10%-иас 90% хүрэх хугацаа заасан цахилгаан хариу үйлдлийн хугацаа </w:t>
      </w:r>
      <w:r w:rsidR="007233FB" w:rsidRPr="00496DA5">
        <w:rPr>
          <w:position w:val="-12"/>
        </w:rPr>
        <w:object w:dxaOrig="220" w:dyaOrig="380" w14:anchorId="7B893F54">
          <v:shape id="_x0000_i1174" type="#_x0000_t75" style="width:10.5pt;height:19.5pt" o:ole="">
            <v:imagedata r:id="rId285" o:title=""/>
          </v:shape>
          <o:OLEObject Type="Embed" ProgID="Equation.DSMT4" ShapeID="_x0000_i1174" DrawAspect="Content" ObjectID="_1680257453" r:id="rId286"/>
        </w:object>
      </w:r>
      <w:r w:rsidRPr="000F2933">
        <w:rPr>
          <w:rFonts w:ascii="Arial" w:hAnsi="Arial" w:cs="Arial"/>
          <w:sz w:val="24"/>
          <w:szCs w:val="24"/>
          <w:lang w:val="mn-MN"/>
        </w:rPr>
        <w:t>-д тавигдах 10.1.2-д шаардлагад нийцэж байгаа эсэхийг</w:t>
      </w:r>
      <w:r w:rsidRPr="000F2933">
        <w:rPr>
          <w:rFonts w:ascii="Arial" w:hAnsi="Arial" w:cs="Arial"/>
          <w:sz w:val="24"/>
          <w:szCs w:val="24"/>
          <w:vertAlign w:val="subscript"/>
          <w:lang w:val="mn-MN"/>
        </w:rPr>
        <w:t xml:space="preserve"> </w:t>
      </w:r>
      <w:r w:rsidRPr="000F2933">
        <w:rPr>
          <w:rFonts w:ascii="Arial" w:hAnsi="Arial" w:cs="Arial"/>
          <w:sz w:val="24"/>
          <w:szCs w:val="24"/>
          <w:lang w:val="mn-MN"/>
        </w:rPr>
        <w:t>шалгана.</w:t>
      </w:r>
    </w:p>
    <w:p w14:paraId="17640F0B"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Дээж авах хошууг oпасиметрт, эсвэл олон хошууг нэгэн зэрэг опасиметртэй холбох боломжтой ба аль ч тохилдолд хошууны дээж авах байрлал нь ижил үзүүлэлт бүхий цэгүүд байна (агаарын урсгал нэвтрэн орох байдал болон дулаан дамжуулах ижил нөхцөлтэй)</w:t>
      </w:r>
    </w:p>
    <w:p w14:paraId="74A1D310" w14:textId="77777777" w:rsidR="009A55BF" w:rsidRPr="000F2933" w:rsidRDefault="009A55BF" w:rsidP="00496DA5">
      <w:pPr>
        <w:pStyle w:val="Heading1"/>
        <w:rPr>
          <w:lang w:val="mn-MN"/>
        </w:rPr>
      </w:pPr>
      <w:bookmarkStart w:id="67" w:name="_Toc69506423"/>
      <w:r w:rsidRPr="000F2933">
        <w:rPr>
          <w:lang w:val="mn-MN"/>
        </w:rPr>
        <w:t>12 Опасиметрын ашиглалтын үеийн баталгаажуулалт</w:t>
      </w:r>
      <w:bookmarkEnd w:id="67"/>
      <w:r w:rsidRPr="000F2933">
        <w:rPr>
          <w:lang w:val="mn-MN"/>
        </w:rPr>
        <w:t xml:space="preserve"> </w:t>
      </w:r>
    </w:p>
    <w:p w14:paraId="7F2B043F" w14:textId="77777777" w:rsidR="009A55BF" w:rsidRPr="000F2933" w:rsidRDefault="009A55BF" w:rsidP="00496DA5">
      <w:pPr>
        <w:pStyle w:val="Heading1"/>
        <w:rPr>
          <w:lang w:val="mn-MN"/>
        </w:rPr>
      </w:pPr>
      <w:bookmarkStart w:id="68" w:name="_Toc69506424"/>
      <w:r w:rsidRPr="000F2933">
        <w:rPr>
          <w:lang w:val="mn-MN"/>
        </w:rPr>
        <w:t>12.1 Ерөнхий зүйл</w:t>
      </w:r>
      <w:bookmarkEnd w:id="68"/>
    </w:p>
    <w:p w14:paraId="304ED368"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Энэ бүлэгт опасиметрт төрлийн баталгаажуулалт хийхтэй холбоотой гэхээс илүүтэй 11-р бүлэгт заасан шаардлагаас илүүтэйгээр ашиглалтанд байгаа опасиметрийн үзүүлэлт болон ажиллагаанд тавигдаж болох хамгийн бага шаардлагыг хангаж буй эсэхийг шалгана.  </w:t>
      </w:r>
    </w:p>
    <w:p w14:paraId="5B11139F" w14:textId="77777777" w:rsidR="009A55BF" w:rsidRPr="000F2933" w:rsidRDefault="009A55BF" w:rsidP="00496DA5">
      <w:pPr>
        <w:pStyle w:val="Heading1"/>
        <w:rPr>
          <w:lang w:val="mn-MN"/>
        </w:rPr>
      </w:pPr>
      <w:bookmarkStart w:id="69" w:name="_Toc69506425"/>
      <w:r w:rsidRPr="000F2933">
        <w:rPr>
          <w:lang w:val="mn-MN"/>
        </w:rPr>
        <w:t>12.2 Шалгах зүйлс</w:t>
      </w:r>
      <w:bookmarkEnd w:id="69"/>
    </w:p>
    <w:p w14:paraId="392AA89B"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Дараах зүйлс зөв эсэхийг шалгах шаардлагатай (ашиглах тохиолдолд):</w:t>
      </w:r>
    </w:p>
    <w:p w14:paraId="34932717" w14:textId="77777777" w:rsidR="009A55BF" w:rsidRPr="00496DA5" w:rsidRDefault="009A55BF" w:rsidP="002B19DA">
      <w:pPr>
        <w:pStyle w:val="ListParagraph"/>
        <w:numPr>
          <w:ilvl w:val="0"/>
          <w:numId w:val="33"/>
        </w:numPr>
        <w:spacing w:after="240"/>
        <w:ind w:left="425" w:hanging="425"/>
        <w:contextualSpacing w:val="0"/>
        <w:jc w:val="both"/>
        <w:rPr>
          <w:rFonts w:ascii="Arial" w:hAnsi="Arial" w:cs="Arial"/>
          <w:sz w:val="24"/>
          <w:szCs w:val="24"/>
          <w:lang w:val="mn-MN"/>
        </w:rPr>
      </w:pPr>
      <w:r w:rsidRPr="00496DA5">
        <w:rPr>
          <w:rFonts w:ascii="Arial" w:hAnsi="Arial" w:cs="Arial"/>
          <w:sz w:val="24"/>
          <w:szCs w:val="24"/>
          <w:lang w:val="mn-MN"/>
        </w:rPr>
        <w:t>а) гэрлийн эх үүсвэрийн өнгөний температур (хүчдэл), эсвэл ногоон LED-ийг ашиглаж буйг баталгаажуулах;</w:t>
      </w:r>
    </w:p>
    <w:p w14:paraId="0C4F5C99" w14:textId="4C050E39" w:rsidR="009A55BF" w:rsidRPr="00496DA5" w:rsidRDefault="009A55BF" w:rsidP="002B19DA">
      <w:pPr>
        <w:pStyle w:val="ListParagraph"/>
        <w:numPr>
          <w:ilvl w:val="0"/>
          <w:numId w:val="33"/>
        </w:numPr>
        <w:spacing w:after="240"/>
        <w:ind w:left="425" w:hanging="425"/>
        <w:contextualSpacing w:val="0"/>
        <w:jc w:val="both"/>
        <w:rPr>
          <w:rFonts w:ascii="Arial" w:hAnsi="Arial" w:cs="Arial"/>
          <w:sz w:val="24"/>
          <w:szCs w:val="24"/>
          <w:lang w:val="mn-MN"/>
        </w:rPr>
      </w:pPr>
      <w:r w:rsidRPr="00496DA5">
        <w:rPr>
          <w:rFonts w:ascii="Arial" w:hAnsi="Arial" w:cs="Arial"/>
          <w:sz w:val="24"/>
          <w:szCs w:val="24"/>
          <w:lang w:val="mn-MN"/>
        </w:rPr>
        <w:t>хүлээн авагчийн хэлхээний тохируулга ба нарийвчлал;</w:t>
      </w:r>
    </w:p>
    <w:p w14:paraId="5BA018BF" w14:textId="33F9AC02" w:rsidR="009A55BF" w:rsidRPr="00496DA5" w:rsidRDefault="009A55BF" w:rsidP="002B19DA">
      <w:pPr>
        <w:pStyle w:val="ListParagraph"/>
        <w:numPr>
          <w:ilvl w:val="0"/>
          <w:numId w:val="33"/>
        </w:numPr>
        <w:spacing w:after="240"/>
        <w:ind w:left="425" w:hanging="425"/>
        <w:contextualSpacing w:val="0"/>
        <w:jc w:val="both"/>
        <w:rPr>
          <w:rFonts w:ascii="Arial" w:hAnsi="Arial" w:cs="Arial"/>
          <w:sz w:val="24"/>
          <w:szCs w:val="24"/>
          <w:lang w:val="mn-MN"/>
        </w:rPr>
      </w:pPr>
      <w:r w:rsidRPr="00496DA5">
        <w:rPr>
          <w:rFonts w:ascii="Arial" w:hAnsi="Arial" w:cs="Arial"/>
          <w:sz w:val="24"/>
          <w:szCs w:val="24"/>
          <w:lang w:val="mn-MN"/>
        </w:rPr>
        <w:t>дээжний даралт хэмжих индикатор;</w:t>
      </w:r>
    </w:p>
    <w:p w14:paraId="27E235F3" w14:textId="0F1833EB" w:rsidR="009A55BF" w:rsidRPr="00496DA5" w:rsidRDefault="009A55BF" w:rsidP="002B19DA">
      <w:pPr>
        <w:pStyle w:val="ListParagraph"/>
        <w:numPr>
          <w:ilvl w:val="0"/>
          <w:numId w:val="33"/>
        </w:numPr>
        <w:spacing w:after="240"/>
        <w:ind w:left="425" w:hanging="425"/>
        <w:contextualSpacing w:val="0"/>
        <w:jc w:val="both"/>
        <w:rPr>
          <w:rFonts w:ascii="Arial" w:hAnsi="Arial" w:cs="Arial"/>
          <w:sz w:val="24"/>
          <w:szCs w:val="24"/>
          <w:lang w:val="mn-MN"/>
        </w:rPr>
      </w:pPr>
      <w:r w:rsidRPr="00496DA5">
        <w:rPr>
          <w:rFonts w:ascii="Arial" w:hAnsi="Arial" w:cs="Arial"/>
          <w:sz w:val="24"/>
          <w:szCs w:val="24"/>
          <w:lang w:val="mn-MN"/>
        </w:rPr>
        <w:t>нэмэлт агаарын тохиргоо:</w:t>
      </w:r>
    </w:p>
    <w:p w14:paraId="2C3C6799" w14:textId="25F77E1B" w:rsidR="009A55BF" w:rsidRPr="00496DA5" w:rsidRDefault="009A55BF" w:rsidP="002B19DA">
      <w:pPr>
        <w:pStyle w:val="ListParagraph"/>
        <w:numPr>
          <w:ilvl w:val="0"/>
          <w:numId w:val="34"/>
        </w:numPr>
        <w:spacing w:after="240"/>
        <w:ind w:left="850" w:hanging="425"/>
        <w:contextualSpacing w:val="0"/>
        <w:jc w:val="both"/>
        <w:rPr>
          <w:rFonts w:ascii="Arial" w:hAnsi="Arial" w:cs="Arial"/>
          <w:sz w:val="24"/>
          <w:szCs w:val="24"/>
          <w:lang w:val="mn-MN"/>
        </w:rPr>
      </w:pPr>
      <w:r w:rsidRPr="00496DA5">
        <w:rPr>
          <w:rFonts w:ascii="Arial" w:hAnsi="Arial" w:cs="Arial"/>
          <w:sz w:val="24"/>
          <w:szCs w:val="24"/>
          <w:lang w:val="mn-MN"/>
        </w:rPr>
        <w:lastRenderedPageBreak/>
        <w:t>даралт ба үлээгүүрийн тохируулга,</w:t>
      </w:r>
    </w:p>
    <w:p w14:paraId="245F1487" w14:textId="2F354882" w:rsidR="009A55BF" w:rsidRPr="00496DA5" w:rsidRDefault="009A55BF" w:rsidP="002B19DA">
      <w:pPr>
        <w:pStyle w:val="ListParagraph"/>
        <w:numPr>
          <w:ilvl w:val="0"/>
          <w:numId w:val="34"/>
        </w:numPr>
        <w:spacing w:after="240"/>
        <w:ind w:left="850" w:hanging="425"/>
        <w:contextualSpacing w:val="0"/>
        <w:jc w:val="both"/>
        <w:rPr>
          <w:rFonts w:ascii="Arial" w:hAnsi="Arial" w:cs="Arial"/>
          <w:sz w:val="24"/>
          <w:szCs w:val="24"/>
          <w:lang w:val="mn-MN"/>
        </w:rPr>
      </w:pPr>
      <w:r w:rsidRPr="00496DA5">
        <w:rPr>
          <w:rFonts w:ascii="Arial" w:hAnsi="Arial" w:cs="Arial"/>
          <w:sz w:val="24"/>
          <w:szCs w:val="24"/>
          <w:lang w:val="mn-MN"/>
        </w:rPr>
        <w:t>үлээгүүрийн гүйцэтгэлийн үзүүлэлт,</w:t>
      </w:r>
      <w:r w:rsidRPr="00496DA5">
        <w:rPr>
          <w:rFonts w:ascii="Arial" w:hAnsi="Arial" w:cs="Arial"/>
          <w:sz w:val="24"/>
          <w:szCs w:val="24"/>
        </w:rPr>
        <w:t xml:space="preserve"> </w:t>
      </w:r>
      <w:r w:rsidRPr="00496DA5">
        <w:rPr>
          <w:rFonts w:ascii="Arial" w:hAnsi="Arial" w:cs="Arial"/>
          <w:sz w:val="24"/>
          <w:szCs w:val="24"/>
          <w:lang w:val="mn-MN"/>
        </w:rPr>
        <w:t>a)-д заагаагүй бол;</w:t>
      </w:r>
    </w:p>
    <w:p w14:paraId="6EA33E81" w14:textId="1876FE80" w:rsidR="009A55BF" w:rsidRPr="00496DA5" w:rsidRDefault="009A55BF" w:rsidP="002B19DA">
      <w:pPr>
        <w:pStyle w:val="ListParagraph"/>
        <w:numPr>
          <w:ilvl w:val="0"/>
          <w:numId w:val="33"/>
        </w:numPr>
        <w:spacing w:after="240"/>
        <w:ind w:left="426" w:hanging="426"/>
        <w:contextualSpacing w:val="0"/>
        <w:jc w:val="both"/>
        <w:rPr>
          <w:rFonts w:ascii="Arial" w:hAnsi="Arial" w:cs="Arial"/>
          <w:sz w:val="24"/>
          <w:szCs w:val="24"/>
          <w:lang w:val="mn-MN"/>
        </w:rPr>
      </w:pPr>
      <w:r w:rsidRPr="00496DA5">
        <w:rPr>
          <w:rFonts w:ascii="Arial" w:hAnsi="Arial" w:cs="Arial"/>
          <w:sz w:val="24"/>
          <w:szCs w:val="24"/>
          <w:lang w:val="mn-MN"/>
        </w:rPr>
        <w:t>дээжний температур мэдрүүр;</w:t>
      </w:r>
    </w:p>
    <w:p w14:paraId="07A1D54D" w14:textId="1A978FB0" w:rsidR="009A55BF" w:rsidRPr="00496DA5" w:rsidRDefault="009A55BF" w:rsidP="002B19DA">
      <w:pPr>
        <w:pStyle w:val="ListParagraph"/>
        <w:numPr>
          <w:ilvl w:val="0"/>
          <w:numId w:val="33"/>
        </w:numPr>
        <w:spacing w:after="240"/>
        <w:ind w:left="426" w:hanging="426"/>
        <w:contextualSpacing w:val="0"/>
        <w:jc w:val="both"/>
        <w:rPr>
          <w:rFonts w:ascii="Arial" w:hAnsi="Arial" w:cs="Arial"/>
          <w:sz w:val="24"/>
          <w:szCs w:val="24"/>
          <w:lang w:val="mn-MN"/>
        </w:rPr>
      </w:pPr>
      <w:r w:rsidRPr="00496DA5">
        <w:rPr>
          <w:rFonts w:ascii="Arial" w:hAnsi="Arial" w:cs="Arial"/>
          <w:sz w:val="24"/>
          <w:szCs w:val="24"/>
          <w:lang w:val="mn-MN"/>
        </w:rPr>
        <w:t>хоолойн холбоос (дээж авах ба илүүдлийн гэх мэт);</w:t>
      </w:r>
    </w:p>
    <w:p w14:paraId="668096F4" w14:textId="6FA89490" w:rsidR="009A55BF" w:rsidRPr="00496DA5" w:rsidRDefault="009A55BF" w:rsidP="002B19DA">
      <w:pPr>
        <w:pStyle w:val="ListParagraph"/>
        <w:numPr>
          <w:ilvl w:val="0"/>
          <w:numId w:val="33"/>
        </w:numPr>
        <w:spacing w:after="240"/>
        <w:ind w:left="426" w:hanging="426"/>
        <w:contextualSpacing w:val="0"/>
        <w:jc w:val="both"/>
        <w:rPr>
          <w:rFonts w:ascii="Arial" w:hAnsi="Arial" w:cs="Arial"/>
          <w:sz w:val="24"/>
          <w:szCs w:val="24"/>
          <w:lang w:val="mn-MN"/>
        </w:rPr>
      </w:pPr>
      <w:r w:rsidRPr="00496DA5">
        <w:rPr>
          <w:rFonts w:ascii="Arial" w:hAnsi="Arial" w:cs="Arial"/>
          <w:sz w:val="24"/>
          <w:szCs w:val="24"/>
          <w:lang w:val="mn-MN"/>
        </w:rPr>
        <w:t>битүүмжлэл;</w:t>
      </w:r>
    </w:p>
    <w:p w14:paraId="6E2C0061" w14:textId="3CE0E9A4" w:rsidR="009A55BF" w:rsidRPr="00496DA5" w:rsidRDefault="009A55BF" w:rsidP="002B19DA">
      <w:pPr>
        <w:pStyle w:val="ListParagraph"/>
        <w:numPr>
          <w:ilvl w:val="0"/>
          <w:numId w:val="33"/>
        </w:numPr>
        <w:spacing w:after="240"/>
        <w:ind w:left="426" w:hanging="426"/>
        <w:contextualSpacing w:val="0"/>
        <w:jc w:val="both"/>
        <w:rPr>
          <w:rFonts w:ascii="Arial" w:hAnsi="Arial" w:cs="Arial"/>
          <w:sz w:val="24"/>
          <w:szCs w:val="24"/>
          <w:lang w:val="mn-MN"/>
        </w:rPr>
      </w:pPr>
      <w:r w:rsidRPr="00496DA5">
        <w:rPr>
          <w:rFonts w:ascii="Arial" w:hAnsi="Arial" w:cs="Arial"/>
          <w:sz w:val="24"/>
          <w:szCs w:val="24"/>
          <w:lang w:val="mn-MN"/>
        </w:rPr>
        <w:t>нэвтрүүлэх хавхлагын битүүмжлэл;</w:t>
      </w:r>
    </w:p>
    <w:p w14:paraId="29177F1A" w14:textId="05EEEDFA" w:rsidR="009A55BF" w:rsidRPr="00496DA5" w:rsidRDefault="009A55BF" w:rsidP="002B19DA">
      <w:pPr>
        <w:pStyle w:val="ListParagraph"/>
        <w:numPr>
          <w:ilvl w:val="0"/>
          <w:numId w:val="33"/>
        </w:numPr>
        <w:spacing w:after="240"/>
        <w:ind w:left="426" w:hanging="426"/>
        <w:contextualSpacing w:val="0"/>
        <w:jc w:val="both"/>
        <w:rPr>
          <w:rFonts w:ascii="Arial" w:hAnsi="Arial" w:cs="Arial"/>
          <w:sz w:val="24"/>
          <w:szCs w:val="24"/>
          <w:lang w:val="mn-MN"/>
        </w:rPr>
      </w:pPr>
      <w:r w:rsidRPr="00496DA5">
        <w:rPr>
          <w:rFonts w:ascii="Arial" w:hAnsi="Arial" w:cs="Arial"/>
          <w:sz w:val="24"/>
          <w:szCs w:val="24"/>
          <w:lang w:val="mn-MN"/>
        </w:rPr>
        <w:t xml:space="preserve">хөдөлгөөнт эд ангиудын механик болон химийн нөхцөл ба тэдгээрийн суурилуулалт; </w:t>
      </w:r>
    </w:p>
    <w:p w14:paraId="0573D7A6" w14:textId="2C395E0D" w:rsidR="009A55BF" w:rsidRPr="00496DA5" w:rsidRDefault="009A55BF" w:rsidP="002B19DA">
      <w:pPr>
        <w:pStyle w:val="ListParagraph"/>
        <w:numPr>
          <w:ilvl w:val="0"/>
          <w:numId w:val="33"/>
        </w:numPr>
        <w:spacing w:after="240"/>
        <w:ind w:left="426" w:hanging="426"/>
        <w:contextualSpacing w:val="0"/>
        <w:jc w:val="both"/>
        <w:rPr>
          <w:rFonts w:ascii="Arial" w:hAnsi="Arial" w:cs="Arial"/>
          <w:sz w:val="24"/>
          <w:szCs w:val="24"/>
          <w:lang w:val="mn-MN"/>
        </w:rPr>
      </w:pPr>
      <w:r w:rsidRPr="00496DA5">
        <w:rPr>
          <w:rFonts w:ascii="Arial" w:hAnsi="Arial" w:cs="Arial"/>
          <w:sz w:val="24"/>
          <w:szCs w:val="24"/>
          <w:lang w:val="mn-MN"/>
        </w:rPr>
        <w:t>урсгалыг хуваах байдал (утаа орох хэсэг нь төвдөө байралдаг хэмжих хөндийтэй опасиметрийн шалгалт)</w:t>
      </w:r>
    </w:p>
    <w:p w14:paraId="4824AE8E" w14:textId="77777777" w:rsidR="009A55BF" w:rsidRPr="000F2933" w:rsidRDefault="009A55BF" w:rsidP="00496DA5">
      <w:pPr>
        <w:pStyle w:val="Heading1"/>
        <w:rPr>
          <w:lang w:val="mn-MN"/>
        </w:rPr>
      </w:pPr>
      <w:bookmarkStart w:id="70" w:name="_Toc69506426"/>
      <w:r w:rsidRPr="000F2933">
        <w:rPr>
          <w:lang w:val="mn-MN"/>
        </w:rPr>
        <w:t>12.3 Шалгалт хийх нарийвчилсан тайлбар</w:t>
      </w:r>
      <w:bookmarkEnd w:id="70"/>
    </w:p>
    <w:p w14:paraId="424960B7"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12.3.1 Ерөнхий зүйл</w:t>
      </w:r>
    </w:p>
    <w:p w14:paraId="1410323C"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Ихэнх зүйлсийг үйлдвэрлэгчээс тогтоосон ажиллагааны хязгаарлалтыг заасан жагсаалтын дагуу шалгах боловч опасиметрын стандарт тоног багаж болох шаардлагатай стандарт багаж, хэрэгсэл (вольтметр, манометр, хянах хэрэгсэл, програм хангамж) зэргээр хангагдсан эсэхийг баталгаажуулна. Стандарт аргаар температур мэдрүүрийн нарийвчлалыг тодорхой үечлэлийн дагуу шалгаж байна.</w:t>
      </w:r>
    </w:p>
    <w:p w14:paraId="4C63F4E6" w14:textId="77777777" w:rsidR="009A55BF" w:rsidRPr="000F2933" w:rsidRDefault="009A55BF" w:rsidP="009A55BF">
      <w:pPr>
        <w:spacing w:after="240"/>
        <w:jc w:val="both"/>
        <w:rPr>
          <w:rFonts w:ascii="Arial" w:hAnsi="Arial" w:cs="Arial"/>
          <w:b/>
          <w:sz w:val="24"/>
          <w:szCs w:val="24"/>
          <w:lang w:val="mn-MN"/>
        </w:rPr>
      </w:pPr>
      <w:r w:rsidRPr="000F2933">
        <w:rPr>
          <w:rFonts w:ascii="Arial" w:hAnsi="Arial" w:cs="Arial"/>
          <w:b/>
          <w:sz w:val="24"/>
          <w:szCs w:val="24"/>
          <w:lang w:val="mn-MN"/>
        </w:rPr>
        <w:t>12.3.2 Хүлээн авагчийн хэлхээний тохируулга ба нарийвчлал</w:t>
      </w:r>
    </w:p>
    <w:p w14:paraId="31B6F1E0"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12.2-ын хоёрдугаар зүйлийг шалгахын тулд (гэрлийн эх үүсвэр асаалттай үед) тэглэх тохиргоог хийж 100% тунгалаг бусыг (гэрлийн эх үүсвэрийг унтраасан, эсвэл хаалт хийсэн) хэмжээг тодорхой давтамжаар шалгаж, шаардлагатай бол дахин тохируулах хэрэгтэй. Заалтны нарийвчлалыг шалгах дундын шалгалтыг үйлдвэрлэгчээс хангасан шүүлтүүрийг </w:t>
      </w:r>
      <w:r w:rsidRPr="000F2933">
        <w:rPr>
          <w:rFonts w:ascii="Arial" w:hAnsi="Arial" w:cs="Arial"/>
          <w:sz w:val="24"/>
          <w:szCs w:val="24"/>
        </w:rPr>
        <w:t>(</w:t>
      </w:r>
      <w:r w:rsidRPr="000F2933">
        <w:rPr>
          <w:rFonts w:ascii="Arial" w:hAnsi="Arial" w:cs="Arial"/>
          <w:sz w:val="24"/>
          <w:szCs w:val="24"/>
          <w:lang w:val="mn-MN"/>
        </w:rPr>
        <w:t>10.3.3-ыг харах</w:t>
      </w:r>
      <w:r w:rsidRPr="000F2933">
        <w:rPr>
          <w:rFonts w:ascii="Arial" w:hAnsi="Arial" w:cs="Arial"/>
          <w:sz w:val="24"/>
          <w:szCs w:val="24"/>
        </w:rPr>
        <w:t>)</w:t>
      </w:r>
      <w:r w:rsidRPr="000F2933">
        <w:rPr>
          <w:rFonts w:ascii="Arial" w:hAnsi="Arial" w:cs="Arial"/>
          <w:sz w:val="24"/>
          <w:szCs w:val="24"/>
          <w:lang w:val="mn-MN"/>
        </w:rPr>
        <w:t xml:space="preserve"> ашиглан хийнэ. Зарим төрлийн опасиметрийн дээрхтэй ижил үзүүлэлтийг шалгахдаа өөр аргыг ашигладаг байж болно. </w:t>
      </w:r>
    </w:p>
    <w:p w14:paraId="5269DB71" w14:textId="77777777" w:rsidR="009A55BF" w:rsidRPr="000F2933" w:rsidRDefault="009A55BF" w:rsidP="009A55BF">
      <w:pPr>
        <w:spacing w:after="240"/>
        <w:jc w:val="both"/>
        <w:rPr>
          <w:rFonts w:ascii="Arial" w:hAnsi="Arial" w:cs="Arial"/>
          <w:sz w:val="24"/>
          <w:szCs w:val="24"/>
          <w:lang w:val="mn-MN"/>
        </w:rPr>
      </w:pPr>
      <w:r w:rsidRPr="000F2933">
        <w:rPr>
          <w:rFonts w:ascii="Arial" w:hAnsi="Arial" w:cs="Arial"/>
          <w:b/>
          <w:sz w:val="24"/>
          <w:szCs w:val="24"/>
          <w:lang w:val="mn-MN"/>
        </w:rPr>
        <w:t>12.3.3 Урсгалыг хуваах</w:t>
      </w:r>
      <w:r w:rsidRPr="000F2933">
        <w:rPr>
          <w:rFonts w:ascii="Arial" w:hAnsi="Arial" w:cs="Arial"/>
          <w:sz w:val="24"/>
          <w:szCs w:val="24"/>
          <w:lang w:val="mn-MN"/>
        </w:rPr>
        <w:t xml:space="preserve"> (ашиглах тохиолдолд)</w:t>
      </w:r>
    </w:p>
    <w:p w14:paraId="42145950" w14:textId="680B7076" w:rsidR="009A55BF" w:rsidRDefault="009A55BF" w:rsidP="009A55BF">
      <w:pPr>
        <w:spacing w:after="240"/>
        <w:jc w:val="both"/>
        <w:rPr>
          <w:rFonts w:ascii="Arial" w:hAnsi="Arial" w:cs="Arial"/>
          <w:sz w:val="24"/>
          <w:szCs w:val="24"/>
          <w:lang w:val="mn-MN"/>
        </w:rPr>
      </w:pPr>
      <w:r w:rsidRPr="000F2933">
        <w:rPr>
          <w:rFonts w:ascii="Arial" w:hAnsi="Arial" w:cs="Arial"/>
          <w:sz w:val="24"/>
          <w:szCs w:val="24"/>
          <w:lang w:val="mn-MN"/>
        </w:rPr>
        <w:t xml:space="preserve">Утаа орох хэсэг нь төвдөө байралдаг хэмжих хөндийтэй опасиметрийн хоёр хагас хөндийд үйлдвэрлэгчээс заасан хязгаарлалтын дагуу </w:t>
      </w:r>
      <w:r w:rsidR="00E225C9">
        <w:rPr>
          <w:rFonts w:ascii="Arial" w:hAnsi="Arial" w:cs="Arial"/>
          <w:sz w:val="24"/>
          <w:szCs w:val="24"/>
          <w:lang w:val="mn-MN"/>
        </w:rPr>
        <w:t xml:space="preserve">урсгалыг хувааж байгаа эсэхийг </w:t>
      </w:r>
      <w:r w:rsidRPr="000F2933">
        <w:rPr>
          <w:rFonts w:ascii="Arial" w:hAnsi="Arial" w:cs="Arial"/>
          <w:sz w:val="24"/>
          <w:szCs w:val="24"/>
          <w:lang w:val="mn-MN"/>
        </w:rPr>
        <w:t xml:space="preserve">сард нэг удаа </w:t>
      </w:r>
      <w:r w:rsidRPr="000F2933">
        <w:rPr>
          <w:rFonts w:ascii="Arial" w:hAnsi="Arial" w:cs="Arial"/>
          <w:sz w:val="24"/>
          <w:szCs w:val="24"/>
        </w:rPr>
        <w:t>(</w:t>
      </w:r>
      <w:r w:rsidRPr="000F2933">
        <w:rPr>
          <w:rFonts w:ascii="Arial" w:hAnsi="Arial" w:cs="Arial"/>
          <w:sz w:val="24"/>
          <w:szCs w:val="24"/>
          <w:lang w:val="mn-MN"/>
        </w:rPr>
        <w:t>эсвэл үйлдвэрлэгчийн зөвлөмжийн дагуу</w:t>
      </w:r>
      <w:r w:rsidRPr="000F2933">
        <w:rPr>
          <w:rFonts w:ascii="Arial" w:hAnsi="Arial" w:cs="Arial"/>
          <w:sz w:val="24"/>
          <w:szCs w:val="24"/>
        </w:rPr>
        <w:t>)</w:t>
      </w:r>
      <w:r w:rsidRPr="000F2933">
        <w:rPr>
          <w:rFonts w:ascii="Arial" w:hAnsi="Arial" w:cs="Arial"/>
          <w:sz w:val="24"/>
          <w:szCs w:val="24"/>
          <w:lang w:val="mn-MN"/>
        </w:rPr>
        <w:t xml:space="preserve"> шалгана.</w:t>
      </w:r>
    </w:p>
    <w:p w14:paraId="69C37E56" w14:textId="77777777" w:rsidR="000040E2" w:rsidRPr="00A40FBA" w:rsidRDefault="000040E2" w:rsidP="006E1F26">
      <w:pPr>
        <w:pStyle w:val="Heading1"/>
        <w:rPr>
          <w:lang w:val="mn-MN"/>
        </w:rPr>
      </w:pPr>
      <w:bookmarkStart w:id="71" w:name="_Toc69506427"/>
      <w:r w:rsidRPr="00A40FBA">
        <w:rPr>
          <w:lang w:val="mn-MN"/>
        </w:rPr>
        <w:t>13 Опасиметрыг баталгаажуулах туршилтын тайлан</w:t>
      </w:r>
      <w:bookmarkEnd w:id="71"/>
    </w:p>
    <w:p w14:paraId="0BD29212" w14:textId="77777777" w:rsidR="000040E2" w:rsidRPr="006E1F26" w:rsidRDefault="000040E2" w:rsidP="0042426E">
      <w:pPr>
        <w:spacing w:after="240"/>
        <w:jc w:val="both"/>
        <w:rPr>
          <w:rFonts w:ascii="Arial" w:hAnsi="Arial" w:cs="Arial"/>
          <w:sz w:val="20"/>
          <w:szCs w:val="20"/>
          <w:lang w:val="mn-MN"/>
        </w:rPr>
      </w:pPr>
      <w:r w:rsidRPr="006E1F26">
        <w:rPr>
          <w:rFonts w:ascii="Arial" w:hAnsi="Arial" w:cs="Arial"/>
          <w:sz w:val="20"/>
          <w:szCs w:val="20"/>
          <w:lang w:val="mn-MN"/>
        </w:rPr>
        <w:t>ТАЙЛБАР: Эдгээр нь тайланд ашиглаж болох нэг загвар юм. Ижил аргаар туршилтыг хийж тайланд өөр загварыг ашигладаг байж болно.</w:t>
      </w:r>
    </w:p>
    <w:p w14:paraId="283A7470" w14:textId="77777777" w:rsidR="000040E2" w:rsidRPr="006E1F26" w:rsidRDefault="000040E2" w:rsidP="0042426E">
      <w:pPr>
        <w:spacing w:after="240"/>
        <w:jc w:val="both"/>
        <w:rPr>
          <w:rFonts w:ascii="Arial" w:hAnsi="Arial" w:cs="Arial"/>
          <w:sz w:val="24"/>
          <w:szCs w:val="24"/>
          <w:lang w:val="mn-MN"/>
        </w:rPr>
      </w:pPr>
      <w:r w:rsidRPr="006E1F26">
        <w:rPr>
          <w:rFonts w:ascii="Arial" w:hAnsi="Arial" w:cs="Arial"/>
          <w:sz w:val="24"/>
          <w:szCs w:val="24"/>
          <w:lang w:val="mn-MN"/>
        </w:rPr>
        <w:t>Багажны (опасиметр) үйлдвэрлэгч..................................................................................</w:t>
      </w:r>
    </w:p>
    <w:p w14:paraId="6591B37E" w14:textId="77777777" w:rsidR="000040E2" w:rsidRPr="006E1F26" w:rsidRDefault="000040E2" w:rsidP="0042426E">
      <w:pPr>
        <w:spacing w:after="240"/>
        <w:jc w:val="both"/>
        <w:rPr>
          <w:rFonts w:ascii="Arial" w:hAnsi="Arial" w:cs="Arial"/>
          <w:sz w:val="24"/>
          <w:szCs w:val="24"/>
          <w:lang w:val="mn-MN"/>
        </w:rPr>
      </w:pPr>
      <w:r w:rsidRPr="006E1F26">
        <w:rPr>
          <w:rFonts w:ascii="Arial" w:hAnsi="Arial" w:cs="Arial"/>
          <w:sz w:val="24"/>
          <w:szCs w:val="24"/>
          <w:lang w:val="mn-MN"/>
        </w:rPr>
        <w:t>Төрөл............................................. Загварын дугаар........................................................</w:t>
      </w:r>
    </w:p>
    <w:p w14:paraId="219FDB91" w14:textId="77777777" w:rsidR="000040E2" w:rsidRPr="006E1F26" w:rsidRDefault="000040E2" w:rsidP="0042426E">
      <w:pPr>
        <w:spacing w:after="240"/>
        <w:jc w:val="both"/>
        <w:rPr>
          <w:rFonts w:ascii="Arial" w:hAnsi="Arial" w:cs="Arial"/>
          <w:sz w:val="24"/>
          <w:szCs w:val="24"/>
          <w:lang w:val="mn-MN"/>
        </w:rPr>
      </w:pPr>
      <w:r w:rsidRPr="006E1F26">
        <w:rPr>
          <w:rFonts w:ascii="Arial" w:hAnsi="Arial" w:cs="Arial"/>
          <w:sz w:val="24"/>
          <w:szCs w:val="24"/>
          <w:lang w:val="mn-MN"/>
        </w:rPr>
        <w:lastRenderedPageBreak/>
        <w:t>Цувралын дугаар...............................................................................................................</w:t>
      </w:r>
    </w:p>
    <w:p w14:paraId="0CB707A5" w14:textId="77777777" w:rsidR="000040E2" w:rsidRPr="006E1F26" w:rsidRDefault="000040E2" w:rsidP="0042426E">
      <w:pPr>
        <w:pStyle w:val="Heading1"/>
        <w:rPr>
          <w:lang w:val="mn-MN"/>
        </w:rPr>
      </w:pPr>
      <w:bookmarkStart w:id="72" w:name="_Toc69506428"/>
      <w:r w:rsidRPr="006E1F26">
        <w:rPr>
          <w:lang w:val="mn-MN"/>
        </w:rPr>
        <w:t>13.1 Мэдээлэлийн сан, багаж хэрэгслийн шаардлага</w:t>
      </w:r>
      <w:bookmarkEnd w:id="72"/>
    </w:p>
    <w:p w14:paraId="64AD00BB" w14:textId="77777777" w:rsidR="000040E2" w:rsidRPr="006E1F26" w:rsidRDefault="000040E2" w:rsidP="0042426E">
      <w:pPr>
        <w:spacing w:after="240"/>
        <w:jc w:val="both"/>
        <w:rPr>
          <w:rFonts w:ascii="Arial" w:hAnsi="Arial" w:cs="Arial"/>
          <w:sz w:val="24"/>
          <w:szCs w:val="24"/>
          <w:lang w:val="mn-MN"/>
        </w:rPr>
      </w:pPr>
      <w:r w:rsidRPr="006E1F26">
        <w:rPr>
          <w:rFonts w:ascii="Arial" w:hAnsi="Arial" w:cs="Arial"/>
          <w:b/>
          <w:sz w:val="24"/>
          <w:szCs w:val="24"/>
          <w:lang w:val="mn-MN"/>
        </w:rPr>
        <w:t xml:space="preserve">13.1.1 Үйлдвэрлэгчээс хангасан мэдээлэл </w:t>
      </w:r>
      <w:r w:rsidRPr="006E1F26">
        <w:rPr>
          <w:rFonts w:ascii="Arial" w:hAnsi="Arial" w:cs="Arial"/>
          <w:sz w:val="24"/>
          <w:szCs w:val="24"/>
          <w:lang w:val="mn-MN"/>
        </w:rPr>
        <w:t>(11.3-г харах)</w:t>
      </w:r>
    </w:p>
    <w:p w14:paraId="5C020430" w14:textId="77777777" w:rsidR="000040E2" w:rsidRPr="006E1F26" w:rsidRDefault="000040E2" w:rsidP="0042426E">
      <w:pPr>
        <w:spacing w:after="240"/>
        <w:jc w:val="both"/>
        <w:rPr>
          <w:rFonts w:ascii="Arial" w:hAnsi="Arial" w:cs="Arial"/>
          <w:sz w:val="24"/>
          <w:szCs w:val="24"/>
          <w:lang w:val="mn-MN"/>
        </w:rPr>
      </w:pPr>
      <w:r w:rsidRPr="006E1F26">
        <w:rPr>
          <w:rFonts w:ascii="Arial" w:hAnsi="Arial" w:cs="Arial"/>
          <w:sz w:val="24"/>
          <w:szCs w:val="24"/>
          <w:lang w:val="mn-MN"/>
        </w:rPr>
        <w:t>Жагсаалт гаргах</w:t>
      </w:r>
    </w:p>
    <w:p w14:paraId="546781C0" w14:textId="77777777" w:rsidR="000040E2" w:rsidRPr="006E1F26" w:rsidRDefault="000040E2" w:rsidP="0042426E">
      <w:pPr>
        <w:spacing w:after="240"/>
        <w:jc w:val="both"/>
        <w:rPr>
          <w:rFonts w:ascii="Arial" w:hAnsi="Arial" w:cs="Arial"/>
          <w:sz w:val="24"/>
          <w:szCs w:val="24"/>
          <w:lang w:val="mn-MN"/>
        </w:rPr>
      </w:pPr>
      <w:r w:rsidRPr="006E1F26">
        <w:rPr>
          <w:rFonts w:ascii="Arial" w:hAnsi="Arial" w:cs="Arial"/>
          <w:b/>
          <w:sz w:val="24"/>
          <w:szCs w:val="24"/>
          <w:lang w:val="mn-MN"/>
        </w:rPr>
        <w:t>13.1.2 Багаж хэрэгслийн шаардлага</w:t>
      </w:r>
      <w:r w:rsidRPr="006E1F26">
        <w:rPr>
          <w:rFonts w:ascii="Arial" w:hAnsi="Arial" w:cs="Arial"/>
          <w:sz w:val="24"/>
          <w:szCs w:val="24"/>
          <w:lang w:val="mn-MN"/>
        </w:rPr>
        <w:t xml:space="preserve"> (11.4-г харах)</w:t>
      </w:r>
    </w:p>
    <w:p w14:paraId="21E97433" w14:textId="77777777" w:rsidR="000040E2" w:rsidRPr="006E1F26" w:rsidRDefault="000040E2" w:rsidP="0042426E">
      <w:pPr>
        <w:spacing w:after="240"/>
        <w:jc w:val="both"/>
        <w:rPr>
          <w:rFonts w:ascii="Arial" w:hAnsi="Arial" w:cs="Arial"/>
          <w:sz w:val="24"/>
          <w:szCs w:val="24"/>
          <w:lang w:val="mn-MN"/>
        </w:rPr>
      </w:pPr>
      <w:r w:rsidRPr="006E1F26">
        <w:rPr>
          <w:rFonts w:ascii="Arial" w:hAnsi="Arial" w:cs="Arial"/>
          <w:sz w:val="24"/>
          <w:szCs w:val="24"/>
          <w:lang w:val="mn-MN"/>
        </w:rPr>
        <w:t>Багаж, хэрэгслийн жагсаал гаргах (хангасан, эсвэл суурилуулсан гэх мэт)</w:t>
      </w:r>
    </w:p>
    <w:p w14:paraId="141B8D04" w14:textId="77777777" w:rsidR="000040E2" w:rsidRPr="006E1F26" w:rsidRDefault="000040E2" w:rsidP="0042426E">
      <w:pPr>
        <w:pStyle w:val="Heading1"/>
        <w:rPr>
          <w:lang w:val="mn-MN"/>
        </w:rPr>
      </w:pPr>
      <w:bookmarkStart w:id="73" w:name="_Toc69506429"/>
      <w:r w:rsidRPr="006E1F26">
        <w:rPr>
          <w:lang w:val="mn-MN"/>
        </w:rPr>
        <w:t>13.2 Багаж, хэрэгслийн баталгаажуулалтын үр дүн</w:t>
      </w:r>
      <w:bookmarkEnd w:id="73"/>
    </w:p>
    <w:p w14:paraId="7FFD86AD" w14:textId="77777777" w:rsidR="000040E2" w:rsidRPr="006E1F26" w:rsidRDefault="000040E2" w:rsidP="0042426E">
      <w:pPr>
        <w:spacing w:after="240"/>
        <w:jc w:val="both"/>
        <w:rPr>
          <w:rFonts w:ascii="Arial" w:hAnsi="Arial" w:cs="Arial"/>
          <w:sz w:val="24"/>
          <w:szCs w:val="24"/>
          <w:lang w:val="mn-MN"/>
        </w:rPr>
      </w:pPr>
      <w:r w:rsidRPr="006E1F26">
        <w:rPr>
          <w:rFonts w:ascii="Arial" w:hAnsi="Arial" w:cs="Arial"/>
          <w:b/>
          <w:sz w:val="24"/>
          <w:szCs w:val="24"/>
          <w:lang w:val="mn-MN"/>
        </w:rPr>
        <w:t xml:space="preserve">13.2.1 Нарийвчлал болон заалт </w:t>
      </w:r>
      <w:r w:rsidRPr="006E1F26">
        <w:rPr>
          <w:rFonts w:ascii="Arial" w:hAnsi="Arial" w:cs="Arial"/>
          <w:sz w:val="24"/>
          <w:szCs w:val="24"/>
          <w:lang w:val="mn-MN"/>
        </w:rPr>
        <w:t>(11.5.1-ийг харах)</w:t>
      </w:r>
    </w:p>
    <w:p w14:paraId="3C248BD7" w14:textId="77777777" w:rsidR="000040E2" w:rsidRPr="006E1F26" w:rsidRDefault="000040E2" w:rsidP="0042426E">
      <w:pPr>
        <w:spacing w:after="240"/>
        <w:jc w:val="both"/>
        <w:rPr>
          <w:rFonts w:ascii="Arial" w:hAnsi="Arial" w:cs="Arial"/>
          <w:sz w:val="24"/>
          <w:szCs w:val="24"/>
          <w:lang w:val="mn-MN"/>
        </w:rPr>
      </w:pPr>
      <w:r w:rsidRPr="006E1F26">
        <w:rPr>
          <w:rFonts w:ascii="Arial" w:hAnsi="Arial" w:cs="Arial"/>
          <w:sz w:val="24"/>
          <w:szCs w:val="24"/>
          <w:lang w:val="mn-MN"/>
        </w:rPr>
        <w:t>Тунгалаг бусын заалт, нарийвчлал...............................................................................%</w:t>
      </w:r>
    </w:p>
    <w:p w14:paraId="61158DA5" w14:textId="24D609B8" w:rsidR="000040E2" w:rsidRPr="006E1F26" w:rsidRDefault="000040E2" w:rsidP="0042426E">
      <w:pPr>
        <w:spacing w:after="240"/>
        <w:jc w:val="both"/>
        <w:rPr>
          <w:rFonts w:ascii="Arial" w:hAnsi="Arial" w:cs="Arial"/>
          <w:sz w:val="24"/>
          <w:szCs w:val="24"/>
          <w:lang w:val="mn-MN"/>
        </w:rPr>
      </w:pPr>
      <w:r w:rsidRPr="006E1F26">
        <w:rPr>
          <w:rFonts w:ascii="Arial" w:hAnsi="Arial" w:cs="Arial"/>
          <w:sz w:val="24"/>
          <w:szCs w:val="24"/>
          <w:lang w:val="mn-MN"/>
        </w:rPr>
        <w:t>Гэрэл шингээлтийн заалт, нарийвчлал........................................</w:t>
      </w:r>
      <w:r w:rsidR="0042426E">
        <w:rPr>
          <w:rFonts w:ascii="Arial" w:hAnsi="Arial" w:cs="Arial"/>
          <w:sz w:val="24"/>
          <w:szCs w:val="24"/>
          <w:lang w:val="mn-MN"/>
        </w:rPr>
        <w:t>..............................</w:t>
      </w:r>
      <w:r w:rsidRPr="006E1F26">
        <w:rPr>
          <w:rFonts w:ascii="Arial" w:hAnsi="Arial" w:cs="Arial"/>
          <w:sz w:val="24"/>
          <w:szCs w:val="24"/>
          <w:lang w:val="mn-MN"/>
        </w:rPr>
        <w:t>.м</w:t>
      </w:r>
      <w:r w:rsidRPr="006E1F26">
        <w:rPr>
          <w:rFonts w:ascii="Arial" w:hAnsi="Arial" w:cs="Arial"/>
          <w:sz w:val="24"/>
          <w:szCs w:val="24"/>
          <w:vertAlign w:val="superscript"/>
          <w:lang w:val="mn-MN"/>
        </w:rPr>
        <w:t xml:space="preserve">-1 </w:t>
      </w:r>
    </w:p>
    <w:p w14:paraId="12E7EB48" w14:textId="77777777" w:rsidR="000040E2" w:rsidRPr="006E1F26" w:rsidRDefault="000040E2" w:rsidP="0042426E">
      <w:pPr>
        <w:spacing w:after="240"/>
        <w:jc w:val="both"/>
        <w:rPr>
          <w:rFonts w:ascii="Arial" w:hAnsi="Arial" w:cs="Arial"/>
          <w:sz w:val="24"/>
          <w:szCs w:val="24"/>
          <w:lang w:val="mn-MN"/>
        </w:rPr>
      </w:pPr>
      <w:r w:rsidRPr="006E1F26">
        <w:rPr>
          <w:rFonts w:ascii="Arial" w:hAnsi="Arial" w:cs="Arial"/>
          <w:b/>
          <w:sz w:val="24"/>
          <w:szCs w:val="24"/>
          <w:lang w:val="mn-MN"/>
        </w:rPr>
        <w:t xml:space="preserve">13.2.2 Гэрлийн эх үүсвэр </w:t>
      </w:r>
      <w:r w:rsidRPr="006E1F26">
        <w:rPr>
          <w:rFonts w:ascii="Arial" w:hAnsi="Arial" w:cs="Arial"/>
          <w:sz w:val="24"/>
          <w:szCs w:val="24"/>
          <w:lang w:val="mn-MN"/>
        </w:rPr>
        <w:t>(11.5.2-г харах)</w:t>
      </w:r>
    </w:p>
    <w:p w14:paraId="6639D1B1" w14:textId="77777777" w:rsidR="000040E2" w:rsidRPr="006E1F26" w:rsidRDefault="000040E2" w:rsidP="0042426E">
      <w:pPr>
        <w:spacing w:after="240"/>
        <w:jc w:val="both"/>
        <w:rPr>
          <w:rFonts w:ascii="Arial" w:hAnsi="Arial" w:cs="Arial"/>
          <w:b/>
          <w:sz w:val="24"/>
          <w:szCs w:val="24"/>
          <w:lang w:val="mn-MN"/>
        </w:rPr>
      </w:pPr>
      <w:r w:rsidRPr="006E1F26">
        <w:rPr>
          <w:rFonts w:ascii="Arial" w:hAnsi="Arial" w:cs="Arial"/>
          <w:b/>
          <w:sz w:val="24"/>
          <w:szCs w:val="24"/>
          <w:lang w:val="mn-MN"/>
        </w:rPr>
        <w:t>13.2.2.1 Улайсах гэрлийн эх үүсвэр “ламп”</w:t>
      </w:r>
    </w:p>
    <w:p w14:paraId="532E5767" w14:textId="77777777" w:rsidR="000040E2" w:rsidRPr="006E1F26" w:rsidRDefault="000040E2" w:rsidP="0042426E">
      <w:pPr>
        <w:spacing w:after="240"/>
        <w:jc w:val="both"/>
        <w:rPr>
          <w:rFonts w:ascii="Arial" w:hAnsi="Arial" w:cs="Arial"/>
          <w:sz w:val="24"/>
          <w:szCs w:val="24"/>
          <w:lang w:val="mn-MN"/>
        </w:rPr>
      </w:pPr>
      <w:r w:rsidRPr="006E1F26">
        <w:rPr>
          <w:rFonts w:ascii="Arial" w:hAnsi="Arial" w:cs="Arial"/>
          <w:sz w:val="24"/>
          <w:szCs w:val="24"/>
          <w:lang w:val="mn-MN"/>
        </w:rPr>
        <w:t>Гэрлийн эх үүсвэр төрөл...................................................................................................</w:t>
      </w:r>
    </w:p>
    <w:p w14:paraId="33DBFE09" w14:textId="77777777" w:rsidR="000040E2" w:rsidRPr="006E1F26" w:rsidRDefault="000040E2" w:rsidP="0042426E">
      <w:pPr>
        <w:spacing w:after="240"/>
        <w:jc w:val="both"/>
        <w:rPr>
          <w:rFonts w:ascii="Arial" w:hAnsi="Arial" w:cs="Arial"/>
          <w:sz w:val="24"/>
          <w:szCs w:val="24"/>
          <w:lang w:val="mn-MN"/>
        </w:rPr>
      </w:pPr>
      <w:r w:rsidRPr="006E1F26">
        <w:rPr>
          <w:rFonts w:ascii="Arial" w:hAnsi="Arial" w:cs="Arial"/>
          <w:sz w:val="24"/>
          <w:szCs w:val="24"/>
          <w:lang w:val="mn-MN"/>
        </w:rPr>
        <w:t>Хүчдэлийн хязгаар..................В-ээс..........В хүртэл (үйлдвэрлэгчээс заасан)</w:t>
      </w:r>
    </w:p>
    <w:p w14:paraId="19AD5D2A" w14:textId="77777777" w:rsidR="000040E2" w:rsidRPr="006E1F26" w:rsidRDefault="000040E2" w:rsidP="0042426E">
      <w:pPr>
        <w:spacing w:after="240"/>
        <w:jc w:val="both"/>
        <w:rPr>
          <w:rFonts w:ascii="Arial" w:hAnsi="Arial" w:cs="Arial"/>
          <w:sz w:val="24"/>
          <w:szCs w:val="24"/>
          <w:lang w:val="mn-MN"/>
        </w:rPr>
      </w:pPr>
      <w:r w:rsidRPr="006E1F26">
        <w:rPr>
          <w:rFonts w:ascii="Arial" w:hAnsi="Arial" w:cs="Arial"/>
          <w:sz w:val="24"/>
          <w:szCs w:val="24"/>
          <w:lang w:val="mn-MN"/>
        </w:rPr>
        <w:t>Хамаарах өнгөний температур...............К-ээс...........K хүртэл</w:t>
      </w:r>
    </w:p>
    <w:p w14:paraId="2ADBC915" w14:textId="77777777" w:rsidR="000040E2" w:rsidRPr="006E1F26" w:rsidRDefault="000040E2" w:rsidP="0042426E">
      <w:pPr>
        <w:spacing w:after="240"/>
        <w:jc w:val="both"/>
        <w:rPr>
          <w:rFonts w:ascii="Arial" w:hAnsi="Arial" w:cs="Arial"/>
          <w:b/>
          <w:sz w:val="24"/>
          <w:szCs w:val="24"/>
          <w:lang w:val="mn-MN"/>
        </w:rPr>
      </w:pPr>
      <w:r w:rsidRPr="006E1F26">
        <w:rPr>
          <w:rFonts w:ascii="Arial" w:hAnsi="Arial" w:cs="Arial"/>
          <w:b/>
          <w:sz w:val="24"/>
          <w:szCs w:val="24"/>
          <w:lang w:val="mn-MN"/>
        </w:rPr>
        <w:t>13.2.2.2. Ногоон LED гэрлийн эх үүсвэр</w:t>
      </w:r>
    </w:p>
    <w:p w14:paraId="4CBE06A4" w14:textId="77777777" w:rsidR="000040E2" w:rsidRPr="006E1F26" w:rsidRDefault="000040E2" w:rsidP="0042426E">
      <w:pPr>
        <w:spacing w:after="240"/>
        <w:jc w:val="both"/>
        <w:rPr>
          <w:rFonts w:ascii="Arial" w:hAnsi="Arial" w:cs="Arial"/>
          <w:sz w:val="24"/>
          <w:szCs w:val="24"/>
          <w:lang w:val="mn-MN"/>
        </w:rPr>
      </w:pPr>
      <w:r w:rsidRPr="006E1F26">
        <w:rPr>
          <w:rFonts w:ascii="Arial" w:hAnsi="Arial" w:cs="Arial"/>
          <w:sz w:val="24"/>
          <w:szCs w:val="24"/>
          <w:lang w:val="mn-MN"/>
        </w:rPr>
        <w:t>Ногоон өнгийг баталгаажуулах.........................................................................................</w:t>
      </w:r>
    </w:p>
    <w:p w14:paraId="31119D84" w14:textId="77777777" w:rsidR="000040E2" w:rsidRPr="006E1F26" w:rsidRDefault="000040E2" w:rsidP="0042426E">
      <w:pPr>
        <w:spacing w:after="240"/>
        <w:jc w:val="both"/>
        <w:rPr>
          <w:rFonts w:ascii="Arial" w:hAnsi="Arial" w:cs="Arial"/>
          <w:sz w:val="24"/>
          <w:szCs w:val="24"/>
          <w:lang w:val="mn-MN"/>
        </w:rPr>
      </w:pPr>
      <w:r w:rsidRPr="006E1F26">
        <w:rPr>
          <w:rFonts w:ascii="Arial" w:hAnsi="Arial" w:cs="Arial"/>
          <w:b/>
          <w:sz w:val="24"/>
          <w:szCs w:val="24"/>
          <w:lang w:val="mn-MN"/>
        </w:rPr>
        <w:t>13.2.3 Хүлээн авагчийн хариу үйлдэл</w:t>
      </w:r>
      <w:r w:rsidRPr="006E1F26">
        <w:rPr>
          <w:rFonts w:ascii="Arial" w:hAnsi="Arial" w:cs="Arial"/>
          <w:sz w:val="24"/>
          <w:szCs w:val="24"/>
          <w:lang w:val="mn-MN"/>
        </w:rPr>
        <w:t xml:space="preserve"> (11.5.3-ийг харах)</w:t>
      </w:r>
    </w:p>
    <w:p w14:paraId="0BD4A5ED" w14:textId="77777777" w:rsidR="000040E2" w:rsidRPr="006E1F26" w:rsidRDefault="000040E2" w:rsidP="0042426E">
      <w:pPr>
        <w:spacing w:after="240"/>
        <w:jc w:val="both"/>
        <w:rPr>
          <w:rFonts w:ascii="Arial" w:hAnsi="Arial" w:cs="Arial"/>
          <w:b/>
          <w:sz w:val="24"/>
          <w:szCs w:val="24"/>
          <w:lang w:val="mn-MN"/>
        </w:rPr>
      </w:pPr>
      <w:r w:rsidRPr="006E1F26">
        <w:rPr>
          <w:rFonts w:ascii="Arial" w:hAnsi="Arial" w:cs="Arial"/>
          <w:b/>
          <w:sz w:val="24"/>
          <w:szCs w:val="24"/>
          <w:lang w:val="mn-MN"/>
        </w:rPr>
        <w:t>13.2.3.1 Улайсах гэрлийн эх үүсвэрийн хүлээн авагч</w:t>
      </w:r>
    </w:p>
    <w:p w14:paraId="77EE27D2" w14:textId="77777777" w:rsidR="000040E2" w:rsidRPr="006E1F26" w:rsidRDefault="000040E2" w:rsidP="0042426E">
      <w:pPr>
        <w:spacing w:after="240"/>
        <w:jc w:val="both"/>
        <w:rPr>
          <w:rFonts w:ascii="Arial" w:hAnsi="Arial" w:cs="Arial"/>
          <w:sz w:val="24"/>
          <w:szCs w:val="24"/>
          <w:lang w:val="mn-MN"/>
        </w:rPr>
      </w:pPr>
      <w:r w:rsidRPr="006E1F26">
        <w:rPr>
          <w:rFonts w:ascii="Arial" w:hAnsi="Arial" w:cs="Arial"/>
          <w:sz w:val="24"/>
          <w:szCs w:val="24"/>
          <w:lang w:val="mn-MN"/>
        </w:rPr>
        <w:t>Фотоэлементийн төрөл.....................................................................................................</w:t>
      </w:r>
    </w:p>
    <w:p w14:paraId="067AA25F" w14:textId="77777777" w:rsidR="000040E2" w:rsidRPr="006E1F26" w:rsidRDefault="000040E2" w:rsidP="0042426E">
      <w:pPr>
        <w:spacing w:after="240"/>
        <w:jc w:val="both"/>
        <w:rPr>
          <w:rFonts w:ascii="Arial" w:hAnsi="Arial" w:cs="Arial"/>
          <w:sz w:val="24"/>
          <w:szCs w:val="24"/>
          <w:lang w:val="mn-MN"/>
        </w:rPr>
      </w:pPr>
      <w:r w:rsidRPr="006E1F26">
        <w:rPr>
          <w:rFonts w:ascii="Arial" w:hAnsi="Arial" w:cs="Arial"/>
          <w:sz w:val="24"/>
          <w:szCs w:val="24"/>
          <w:lang w:val="mn-MN"/>
        </w:rPr>
        <w:t>Шүүлтүүрийн төрөл (ашиглах тохиолдолд).....................................................................</w:t>
      </w:r>
      <w:r w:rsidRPr="006E1F26">
        <w:rPr>
          <w:rFonts w:ascii="Arial" w:hAnsi="Arial" w:cs="Arial"/>
          <w:b/>
          <w:sz w:val="24"/>
          <w:szCs w:val="24"/>
          <w:lang w:val="mn-MN"/>
        </w:rPr>
        <w:t xml:space="preserve"> </w:t>
      </w:r>
    </w:p>
    <w:p w14:paraId="29B3CC63" w14:textId="77777777" w:rsidR="000040E2" w:rsidRPr="006E1F26" w:rsidRDefault="000040E2" w:rsidP="0042426E">
      <w:pPr>
        <w:spacing w:after="240"/>
        <w:jc w:val="center"/>
        <w:rPr>
          <w:rFonts w:ascii="Arial" w:hAnsi="Arial" w:cs="Arial"/>
          <w:b/>
          <w:sz w:val="24"/>
          <w:szCs w:val="24"/>
          <w:lang w:val="mn-MN"/>
        </w:rPr>
      </w:pPr>
      <w:r w:rsidRPr="006E1F26">
        <w:rPr>
          <w:rFonts w:ascii="Arial" w:hAnsi="Arial" w:cs="Arial"/>
          <w:b/>
          <w:sz w:val="24"/>
          <w:szCs w:val="24"/>
          <w:lang w:val="mn-MN"/>
        </w:rPr>
        <w:t>2-р хүснэгт</w:t>
      </w:r>
    </w:p>
    <w:tbl>
      <w:tblPr>
        <w:tblStyle w:val="TableGrid"/>
        <w:tblW w:w="0" w:type="auto"/>
        <w:tblCellMar>
          <w:top w:w="28" w:type="dxa"/>
          <w:bottom w:w="28" w:type="dxa"/>
        </w:tblCellMar>
        <w:tblLook w:val="04A0" w:firstRow="1" w:lastRow="0" w:firstColumn="1" w:lastColumn="0" w:noHBand="0" w:noVBand="1"/>
      </w:tblPr>
      <w:tblGrid>
        <w:gridCol w:w="5949"/>
        <w:gridCol w:w="1559"/>
        <w:gridCol w:w="1837"/>
      </w:tblGrid>
      <w:tr w:rsidR="000040E2" w:rsidRPr="00A40FBA" w14:paraId="44D4A719" w14:textId="77777777" w:rsidTr="0042426E">
        <w:tc>
          <w:tcPr>
            <w:tcW w:w="5949" w:type="dxa"/>
            <w:vMerge w:val="restart"/>
            <w:vAlign w:val="center"/>
          </w:tcPr>
          <w:p w14:paraId="71B4BC71" w14:textId="4C4F73A9" w:rsidR="000040E2" w:rsidRPr="00A40FBA" w:rsidRDefault="000040E2" w:rsidP="0042426E">
            <w:pPr>
              <w:jc w:val="center"/>
              <w:rPr>
                <w:rFonts w:ascii="Arial" w:hAnsi="Arial" w:cs="Arial"/>
                <w:b/>
                <w:sz w:val="20"/>
                <w:szCs w:val="20"/>
                <w:lang w:val="mn-MN"/>
              </w:rPr>
            </w:pPr>
            <w:r w:rsidRPr="00A40FBA">
              <w:rPr>
                <w:rFonts w:ascii="Arial" w:hAnsi="Arial" w:cs="Arial"/>
                <w:b/>
                <w:sz w:val="20"/>
                <w:szCs w:val="20"/>
                <w:lang w:val="mn-MN"/>
              </w:rPr>
              <w:t>Хүлээн авагчийн үзүүлэлт</w:t>
            </w:r>
          </w:p>
          <w:p w14:paraId="4C9ECCED" w14:textId="231C1BCC" w:rsidR="000040E2" w:rsidRPr="00A40FBA" w:rsidRDefault="0042426E" w:rsidP="0042426E">
            <w:pPr>
              <w:jc w:val="center"/>
              <w:rPr>
                <w:rFonts w:ascii="Arial" w:hAnsi="Arial" w:cs="Arial"/>
                <w:sz w:val="20"/>
                <w:szCs w:val="20"/>
                <w:lang w:val="mn-MN"/>
              </w:rPr>
            </w:pPr>
            <w:r>
              <w:rPr>
                <w:rFonts w:ascii="Arial" w:hAnsi="Arial" w:cs="Arial"/>
                <w:sz w:val="20"/>
                <w:szCs w:val="20"/>
                <w:lang w:val="mn-MN"/>
              </w:rPr>
              <w:t>(ашиглах тохиолдолд)</w:t>
            </w:r>
          </w:p>
        </w:tc>
        <w:tc>
          <w:tcPr>
            <w:tcW w:w="3396" w:type="dxa"/>
            <w:gridSpan w:val="2"/>
            <w:vAlign w:val="center"/>
          </w:tcPr>
          <w:p w14:paraId="03288721" w14:textId="1F14F6C9" w:rsidR="000040E2" w:rsidRPr="00A40FBA" w:rsidRDefault="000040E2" w:rsidP="0042426E">
            <w:pPr>
              <w:jc w:val="center"/>
              <w:rPr>
                <w:rFonts w:ascii="Arial" w:hAnsi="Arial" w:cs="Arial"/>
                <w:b/>
                <w:sz w:val="20"/>
                <w:szCs w:val="20"/>
                <w:lang w:val="mn-MN"/>
              </w:rPr>
            </w:pPr>
            <w:r w:rsidRPr="00A40FBA">
              <w:rPr>
                <w:rFonts w:ascii="Arial" w:hAnsi="Arial" w:cs="Arial"/>
                <w:b/>
                <w:sz w:val="20"/>
                <w:szCs w:val="20"/>
                <w:lang w:val="mn-MN"/>
              </w:rPr>
              <w:t>Темеператур</w:t>
            </w:r>
          </w:p>
        </w:tc>
      </w:tr>
      <w:tr w:rsidR="000040E2" w:rsidRPr="00A40FBA" w14:paraId="59401428" w14:textId="77777777" w:rsidTr="0042426E">
        <w:trPr>
          <w:trHeight w:val="534"/>
        </w:trPr>
        <w:tc>
          <w:tcPr>
            <w:tcW w:w="5949" w:type="dxa"/>
            <w:vMerge/>
            <w:vAlign w:val="center"/>
          </w:tcPr>
          <w:p w14:paraId="2D1B4712" w14:textId="77777777" w:rsidR="000040E2" w:rsidRPr="00A40FBA" w:rsidRDefault="000040E2" w:rsidP="0042426E">
            <w:pPr>
              <w:jc w:val="center"/>
              <w:rPr>
                <w:rFonts w:ascii="Arial" w:hAnsi="Arial" w:cs="Arial"/>
                <w:sz w:val="20"/>
                <w:szCs w:val="20"/>
                <w:lang w:val="mn-MN"/>
              </w:rPr>
            </w:pPr>
          </w:p>
        </w:tc>
        <w:tc>
          <w:tcPr>
            <w:tcW w:w="1559" w:type="dxa"/>
            <w:vAlign w:val="center"/>
          </w:tcPr>
          <w:p w14:paraId="0A8257FB" w14:textId="77777777" w:rsidR="000040E2" w:rsidRPr="00A40FBA" w:rsidRDefault="000040E2" w:rsidP="0042426E">
            <w:pPr>
              <w:jc w:val="center"/>
              <w:rPr>
                <w:rFonts w:ascii="Arial" w:hAnsi="Arial" w:cs="Arial"/>
                <w:sz w:val="20"/>
                <w:szCs w:val="20"/>
                <w:lang w:val="mn-MN"/>
              </w:rPr>
            </w:pPr>
            <w:r w:rsidRPr="00A40FBA">
              <w:rPr>
                <w:rFonts w:ascii="Arial" w:hAnsi="Arial" w:cs="Arial"/>
                <w:sz w:val="20"/>
                <w:szCs w:val="20"/>
                <w:lang w:val="mn-MN"/>
              </w:rPr>
              <w:t>Орчны</w:t>
            </w:r>
          </w:p>
        </w:tc>
        <w:tc>
          <w:tcPr>
            <w:tcW w:w="1837" w:type="dxa"/>
            <w:vAlign w:val="center"/>
          </w:tcPr>
          <w:p w14:paraId="4575F4E0" w14:textId="77777777" w:rsidR="000040E2" w:rsidRPr="00A40FBA" w:rsidRDefault="000040E2" w:rsidP="0042426E">
            <w:pPr>
              <w:jc w:val="center"/>
              <w:rPr>
                <w:rFonts w:ascii="Arial" w:hAnsi="Arial" w:cs="Arial"/>
                <w:sz w:val="20"/>
                <w:szCs w:val="20"/>
              </w:rPr>
            </w:pPr>
            <w:r w:rsidRPr="00A40FBA">
              <w:rPr>
                <w:rFonts w:ascii="Arial" w:hAnsi="Arial" w:cs="Arial"/>
                <w:sz w:val="20"/>
                <w:szCs w:val="20"/>
                <w:lang w:val="mn-MN"/>
              </w:rPr>
              <w:t>Хамгийн их температур</w:t>
            </w:r>
            <w:r w:rsidRPr="00A40FBA">
              <w:rPr>
                <w:rFonts w:ascii="Arial" w:hAnsi="Arial" w:cs="Arial"/>
                <w:sz w:val="20"/>
                <w:szCs w:val="20"/>
                <w:vertAlign w:val="superscript"/>
              </w:rPr>
              <w:t>a</w:t>
            </w:r>
          </w:p>
        </w:tc>
      </w:tr>
      <w:tr w:rsidR="000040E2" w:rsidRPr="00A40FBA" w14:paraId="239761F5" w14:textId="77777777" w:rsidTr="0042426E">
        <w:tc>
          <w:tcPr>
            <w:tcW w:w="5949" w:type="dxa"/>
          </w:tcPr>
          <w:p w14:paraId="0A523A1F" w14:textId="53D206C3" w:rsidR="000040E2" w:rsidRPr="00A40FBA" w:rsidRDefault="000040E2" w:rsidP="0042426E">
            <w:pPr>
              <w:jc w:val="both"/>
              <w:rPr>
                <w:rFonts w:ascii="Arial" w:hAnsi="Arial" w:cs="Arial"/>
                <w:sz w:val="20"/>
                <w:szCs w:val="20"/>
                <w:lang w:val="mn-MN"/>
              </w:rPr>
            </w:pPr>
            <w:r w:rsidRPr="00A40FBA">
              <w:rPr>
                <w:rFonts w:ascii="Arial" w:hAnsi="Arial" w:cs="Arial"/>
                <w:sz w:val="20"/>
                <w:szCs w:val="20"/>
                <w:lang w:val="mn-MN"/>
              </w:rPr>
              <w:t xml:space="preserve">Хүлээн авагчийн температур </w:t>
            </w:r>
            <w:r w:rsidRPr="00A40FBA">
              <w:rPr>
                <w:rFonts w:ascii="Arial" w:hAnsi="Arial" w:cs="Arial"/>
                <w:sz w:val="20"/>
                <w:szCs w:val="20"/>
              </w:rPr>
              <w:t>K</w:t>
            </w:r>
          </w:p>
        </w:tc>
        <w:tc>
          <w:tcPr>
            <w:tcW w:w="1559" w:type="dxa"/>
          </w:tcPr>
          <w:p w14:paraId="0F8C66D8" w14:textId="77777777" w:rsidR="000040E2" w:rsidRPr="00A40FBA" w:rsidRDefault="000040E2" w:rsidP="0042426E">
            <w:pPr>
              <w:jc w:val="both"/>
              <w:rPr>
                <w:rFonts w:ascii="Arial" w:hAnsi="Arial" w:cs="Arial"/>
                <w:sz w:val="20"/>
                <w:szCs w:val="20"/>
                <w:lang w:val="mn-MN"/>
              </w:rPr>
            </w:pPr>
          </w:p>
        </w:tc>
        <w:tc>
          <w:tcPr>
            <w:tcW w:w="1837" w:type="dxa"/>
          </w:tcPr>
          <w:p w14:paraId="18522D0F" w14:textId="77777777" w:rsidR="000040E2" w:rsidRPr="00A40FBA" w:rsidRDefault="000040E2" w:rsidP="0042426E">
            <w:pPr>
              <w:jc w:val="both"/>
              <w:rPr>
                <w:rFonts w:ascii="Arial" w:hAnsi="Arial" w:cs="Arial"/>
                <w:sz w:val="20"/>
                <w:szCs w:val="20"/>
                <w:lang w:val="mn-MN"/>
              </w:rPr>
            </w:pPr>
          </w:p>
        </w:tc>
      </w:tr>
      <w:tr w:rsidR="000040E2" w:rsidRPr="00A40FBA" w14:paraId="573D0822" w14:textId="77777777" w:rsidTr="0042426E">
        <w:tc>
          <w:tcPr>
            <w:tcW w:w="5949" w:type="dxa"/>
          </w:tcPr>
          <w:p w14:paraId="0195AEC0" w14:textId="08648489" w:rsidR="000040E2" w:rsidRPr="00A40FBA" w:rsidRDefault="00E225C9" w:rsidP="0042426E">
            <w:pPr>
              <w:jc w:val="both"/>
              <w:rPr>
                <w:rFonts w:ascii="Arial" w:hAnsi="Arial" w:cs="Arial"/>
                <w:sz w:val="20"/>
                <w:szCs w:val="20"/>
              </w:rPr>
            </w:pPr>
            <w:r>
              <w:rPr>
                <w:rFonts w:ascii="Arial" w:hAnsi="Arial" w:cs="Arial"/>
                <w:sz w:val="20"/>
                <w:szCs w:val="20"/>
                <w:lang w:val="mn-MN"/>
              </w:rPr>
              <w:t>Хамгийн их хариу үйлдлийн долгионы урт,</w:t>
            </w:r>
            <w:r w:rsidR="000040E2" w:rsidRPr="00A40FBA">
              <w:rPr>
                <w:rFonts w:ascii="Arial" w:hAnsi="Arial" w:cs="Arial"/>
                <w:sz w:val="20"/>
                <w:szCs w:val="20"/>
                <w:lang w:val="mn-MN"/>
              </w:rPr>
              <w:t xml:space="preserve"> </w:t>
            </w:r>
            <w:r w:rsidR="000040E2" w:rsidRPr="00A40FBA">
              <w:rPr>
                <w:rFonts w:ascii="Arial" w:hAnsi="Arial" w:cs="Arial"/>
                <w:sz w:val="20"/>
                <w:szCs w:val="20"/>
              </w:rPr>
              <w:t>нм</w:t>
            </w:r>
          </w:p>
        </w:tc>
        <w:tc>
          <w:tcPr>
            <w:tcW w:w="1559" w:type="dxa"/>
          </w:tcPr>
          <w:p w14:paraId="665DBECF" w14:textId="77777777" w:rsidR="000040E2" w:rsidRPr="00A40FBA" w:rsidRDefault="000040E2" w:rsidP="0042426E">
            <w:pPr>
              <w:jc w:val="both"/>
              <w:rPr>
                <w:rFonts w:ascii="Arial" w:hAnsi="Arial" w:cs="Arial"/>
                <w:sz w:val="20"/>
                <w:szCs w:val="20"/>
                <w:lang w:val="mn-MN"/>
              </w:rPr>
            </w:pPr>
          </w:p>
        </w:tc>
        <w:tc>
          <w:tcPr>
            <w:tcW w:w="1837" w:type="dxa"/>
          </w:tcPr>
          <w:p w14:paraId="356DFAD8" w14:textId="77777777" w:rsidR="000040E2" w:rsidRPr="00A40FBA" w:rsidRDefault="000040E2" w:rsidP="0042426E">
            <w:pPr>
              <w:jc w:val="both"/>
              <w:rPr>
                <w:rFonts w:ascii="Arial" w:hAnsi="Arial" w:cs="Arial"/>
                <w:sz w:val="20"/>
                <w:szCs w:val="20"/>
                <w:lang w:val="mn-MN"/>
              </w:rPr>
            </w:pPr>
          </w:p>
        </w:tc>
      </w:tr>
      <w:tr w:rsidR="000040E2" w:rsidRPr="00A40FBA" w14:paraId="01771C7F" w14:textId="77777777" w:rsidTr="0042426E">
        <w:tc>
          <w:tcPr>
            <w:tcW w:w="5949" w:type="dxa"/>
          </w:tcPr>
          <w:p w14:paraId="5B6DEE1F" w14:textId="77777777" w:rsidR="000040E2" w:rsidRPr="00A40FBA" w:rsidRDefault="000040E2" w:rsidP="0042426E">
            <w:pPr>
              <w:jc w:val="both"/>
              <w:rPr>
                <w:rFonts w:ascii="Arial" w:hAnsi="Arial" w:cs="Arial"/>
                <w:sz w:val="20"/>
                <w:szCs w:val="20"/>
                <w:lang w:val="mn-MN"/>
              </w:rPr>
            </w:pPr>
            <w:r w:rsidRPr="00A40FBA">
              <w:rPr>
                <w:rFonts w:ascii="Arial" w:hAnsi="Arial" w:cs="Arial"/>
                <w:sz w:val="20"/>
                <w:szCs w:val="20"/>
                <w:lang w:val="mn-MN"/>
              </w:rPr>
              <w:t xml:space="preserve">Үзүүлэлт хамгийн их % байр үеийн </w:t>
            </w:r>
            <w:r w:rsidRPr="00A40FBA">
              <w:rPr>
                <w:rFonts w:ascii="Arial" w:hAnsi="Arial" w:cs="Arial"/>
                <w:sz w:val="20"/>
                <w:szCs w:val="20"/>
              </w:rPr>
              <w:t>430 нм</w:t>
            </w:r>
            <w:r w:rsidRPr="00A40FBA">
              <w:rPr>
                <w:rFonts w:ascii="Arial" w:hAnsi="Arial" w:cs="Arial"/>
                <w:sz w:val="20"/>
                <w:szCs w:val="20"/>
                <w:lang w:val="mn-MN"/>
              </w:rPr>
              <w:t xml:space="preserve"> дэх</w:t>
            </w:r>
            <w:r w:rsidRPr="00A40FBA">
              <w:rPr>
                <w:rFonts w:ascii="Arial" w:hAnsi="Arial" w:cs="Arial"/>
                <w:sz w:val="20"/>
                <w:szCs w:val="20"/>
              </w:rPr>
              <w:t xml:space="preserve"> </w:t>
            </w:r>
            <w:r w:rsidRPr="00A40FBA">
              <w:rPr>
                <w:rFonts w:ascii="Arial" w:hAnsi="Arial" w:cs="Arial"/>
                <w:sz w:val="20"/>
                <w:szCs w:val="20"/>
                <w:lang w:val="mn-MN"/>
              </w:rPr>
              <w:t xml:space="preserve">хариу үйлдэл   </w:t>
            </w:r>
            <w:r w:rsidRPr="00A40FBA">
              <w:rPr>
                <w:rFonts w:ascii="Arial" w:hAnsi="Arial" w:cs="Arial"/>
                <w:sz w:val="20"/>
                <w:szCs w:val="20"/>
              </w:rPr>
              <w:t xml:space="preserve"> </w:t>
            </w:r>
            <w:r w:rsidRPr="00A40FBA">
              <w:rPr>
                <w:rFonts w:ascii="Arial" w:hAnsi="Arial" w:cs="Arial"/>
                <w:sz w:val="20"/>
                <w:szCs w:val="20"/>
                <w:lang w:val="mn-MN"/>
              </w:rPr>
              <w:t xml:space="preserve">  </w:t>
            </w:r>
          </w:p>
        </w:tc>
        <w:tc>
          <w:tcPr>
            <w:tcW w:w="1559" w:type="dxa"/>
          </w:tcPr>
          <w:p w14:paraId="2354F913" w14:textId="77777777" w:rsidR="000040E2" w:rsidRPr="00A40FBA" w:rsidRDefault="000040E2" w:rsidP="0042426E">
            <w:pPr>
              <w:jc w:val="both"/>
              <w:rPr>
                <w:rFonts w:ascii="Arial" w:hAnsi="Arial" w:cs="Arial"/>
                <w:sz w:val="20"/>
                <w:szCs w:val="20"/>
                <w:lang w:val="mn-MN"/>
              </w:rPr>
            </w:pPr>
          </w:p>
        </w:tc>
        <w:tc>
          <w:tcPr>
            <w:tcW w:w="1837" w:type="dxa"/>
          </w:tcPr>
          <w:p w14:paraId="0DE41144" w14:textId="77777777" w:rsidR="000040E2" w:rsidRPr="00A40FBA" w:rsidRDefault="000040E2" w:rsidP="0042426E">
            <w:pPr>
              <w:jc w:val="both"/>
              <w:rPr>
                <w:rFonts w:ascii="Arial" w:hAnsi="Arial" w:cs="Arial"/>
                <w:sz w:val="20"/>
                <w:szCs w:val="20"/>
                <w:lang w:val="mn-MN"/>
              </w:rPr>
            </w:pPr>
          </w:p>
        </w:tc>
      </w:tr>
      <w:tr w:rsidR="000040E2" w:rsidRPr="00A40FBA" w14:paraId="31C9AC2F" w14:textId="77777777" w:rsidTr="0042426E">
        <w:tc>
          <w:tcPr>
            <w:tcW w:w="5949" w:type="dxa"/>
          </w:tcPr>
          <w:p w14:paraId="518CEFDB" w14:textId="77777777" w:rsidR="000040E2" w:rsidRPr="00A40FBA" w:rsidRDefault="000040E2" w:rsidP="0042426E">
            <w:pPr>
              <w:jc w:val="both"/>
              <w:rPr>
                <w:rFonts w:ascii="Arial" w:hAnsi="Arial" w:cs="Arial"/>
                <w:sz w:val="20"/>
                <w:szCs w:val="20"/>
              </w:rPr>
            </w:pPr>
            <w:r w:rsidRPr="00A40FBA">
              <w:rPr>
                <w:rFonts w:ascii="Arial" w:hAnsi="Arial" w:cs="Arial"/>
                <w:sz w:val="20"/>
                <w:szCs w:val="20"/>
                <w:lang w:val="mn-MN"/>
              </w:rPr>
              <w:t xml:space="preserve">Үзүүлэлт хамгийн их % байх үеийн </w:t>
            </w:r>
            <w:r w:rsidRPr="00A40FBA">
              <w:rPr>
                <w:rFonts w:ascii="Arial" w:hAnsi="Arial" w:cs="Arial"/>
                <w:sz w:val="20"/>
                <w:szCs w:val="20"/>
              </w:rPr>
              <w:t>680 нм</w:t>
            </w:r>
            <w:r w:rsidRPr="00A40FBA">
              <w:rPr>
                <w:rFonts w:ascii="Arial" w:hAnsi="Arial" w:cs="Arial"/>
                <w:sz w:val="20"/>
                <w:szCs w:val="20"/>
                <w:lang w:val="mn-MN"/>
              </w:rPr>
              <w:t xml:space="preserve"> дэх</w:t>
            </w:r>
            <w:r w:rsidRPr="00A40FBA">
              <w:rPr>
                <w:rFonts w:ascii="Arial" w:hAnsi="Arial" w:cs="Arial"/>
                <w:sz w:val="20"/>
                <w:szCs w:val="20"/>
              </w:rPr>
              <w:t xml:space="preserve"> </w:t>
            </w:r>
            <w:r w:rsidRPr="00A40FBA">
              <w:rPr>
                <w:rFonts w:ascii="Arial" w:hAnsi="Arial" w:cs="Arial"/>
                <w:sz w:val="20"/>
                <w:szCs w:val="20"/>
                <w:lang w:val="mn-MN"/>
              </w:rPr>
              <w:t>хариу үйлдэ</w:t>
            </w:r>
            <w:r w:rsidRPr="00A40FBA">
              <w:rPr>
                <w:rFonts w:ascii="Arial" w:hAnsi="Arial" w:cs="Arial"/>
                <w:sz w:val="20"/>
                <w:szCs w:val="20"/>
              </w:rPr>
              <w:t xml:space="preserve">л      </w:t>
            </w:r>
            <w:r w:rsidRPr="00A40FBA">
              <w:rPr>
                <w:rFonts w:ascii="Arial" w:hAnsi="Arial" w:cs="Arial"/>
                <w:sz w:val="20"/>
                <w:szCs w:val="20"/>
                <w:lang w:val="mn-MN"/>
              </w:rPr>
              <w:t xml:space="preserve">                                   </w:t>
            </w:r>
          </w:p>
        </w:tc>
        <w:tc>
          <w:tcPr>
            <w:tcW w:w="1559" w:type="dxa"/>
          </w:tcPr>
          <w:p w14:paraId="26DA757C" w14:textId="77777777" w:rsidR="000040E2" w:rsidRPr="00A40FBA" w:rsidRDefault="000040E2" w:rsidP="0042426E">
            <w:pPr>
              <w:jc w:val="both"/>
              <w:rPr>
                <w:rFonts w:ascii="Arial" w:hAnsi="Arial" w:cs="Arial"/>
                <w:sz w:val="20"/>
                <w:szCs w:val="20"/>
                <w:lang w:val="mn-MN"/>
              </w:rPr>
            </w:pPr>
          </w:p>
        </w:tc>
        <w:tc>
          <w:tcPr>
            <w:tcW w:w="1837" w:type="dxa"/>
          </w:tcPr>
          <w:p w14:paraId="25D9DB95" w14:textId="77777777" w:rsidR="000040E2" w:rsidRPr="00A40FBA" w:rsidRDefault="000040E2" w:rsidP="0042426E">
            <w:pPr>
              <w:jc w:val="both"/>
              <w:rPr>
                <w:rFonts w:ascii="Arial" w:hAnsi="Arial" w:cs="Arial"/>
                <w:sz w:val="20"/>
                <w:szCs w:val="20"/>
                <w:lang w:val="mn-MN"/>
              </w:rPr>
            </w:pPr>
          </w:p>
        </w:tc>
      </w:tr>
      <w:tr w:rsidR="000040E2" w:rsidRPr="00A40FBA" w14:paraId="35285C16" w14:textId="77777777" w:rsidTr="0042426E">
        <w:tc>
          <w:tcPr>
            <w:tcW w:w="9345" w:type="dxa"/>
            <w:gridSpan w:val="3"/>
          </w:tcPr>
          <w:p w14:paraId="20DF64BD" w14:textId="77777777" w:rsidR="000040E2" w:rsidRPr="00A40FBA" w:rsidRDefault="000040E2" w:rsidP="0042426E">
            <w:pPr>
              <w:jc w:val="both"/>
              <w:rPr>
                <w:rFonts w:ascii="Arial" w:hAnsi="Arial" w:cs="Arial"/>
                <w:sz w:val="20"/>
                <w:szCs w:val="20"/>
                <w:lang w:val="mn-MN"/>
              </w:rPr>
            </w:pPr>
            <w:r w:rsidRPr="00A40FBA">
              <w:rPr>
                <w:rFonts w:ascii="Arial" w:hAnsi="Arial" w:cs="Arial"/>
                <w:sz w:val="20"/>
                <w:szCs w:val="20"/>
                <w:vertAlign w:val="superscript"/>
              </w:rPr>
              <w:t xml:space="preserve">a </w:t>
            </w:r>
            <w:r w:rsidRPr="00A40FBA">
              <w:rPr>
                <w:rFonts w:ascii="Arial" w:hAnsi="Arial" w:cs="Arial"/>
                <w:sz w:val="20"/>
                <w:szCs w:val="20"/>
                <w:lang w:val="mn-MN"/>
              </w:rPr>
              <w:t>Үйлдвэрлэгчээс заасан хүлээн авагчийн хамгийн их температур. Опасиметрын төрлөөс хамаарч туршилтыг хийнэ.</w:t>
            </w:r>
          </w:p>
        </w:tc>
      </w:tr>
    </w:tbl>
    <w:p w14:paraId="68617F06" w14:textId="77777777" w:rsidR="000040E2" w:rsidRPr="00A40FBA" w:rsidRDefault="000040E2" w:rsidP="0042426E">
      <w:pPr>
        <w:spacing w:after="240"/>
        <w:jc w:val="both"/>
        <w:rPr>
          <w:rFonts w:ascii="Arial" w:hAnsi="Arial" w:cs="Arial"/>
          <w:b/>
          <w:sz w:val="24"/>
          <w:szCs w:val="24"/>
          <w:lang w:val="mn-MN"/>
        </w:rPr>
      </w:pPr>
      <w:r w:rsidRPr="00A40FBA">
        <w:rPr>
          <w:rFonts w:ascii="Arial" w:hAnsi="Arial" w:cs="Arial"/>
          <w:b/>
          <w:sz w:val="24"/>
          <w:szCs w:val="24"/>
          <w:lang w:val="mn-MN"/>
        </w:rPr>
        <w:lastRenderedPageBreak/>
        <w:t>13.2.3.2 Ногоон LED гэрлийн эх үүсвэрийн хүлээн авагч</w:t>
      </w:r>
    </w:p>
    <w:p w14:paraId="7F52EA82" w14:textId="77777777" w:rsidR="000040E2" w:rsidRPr="00A40FBA" w:rsidRDefault="000040E2" w:rsidP="0042426E">
      <w:pPr>
        <w:spacing w:after="240"/>
        <w:jc w:val="both"/>
        <w:rPr>
          <w:rFonts w:ascii="Arial" w:hAnsi="Arial" w:cs="Arial"/>
          <w:sz w:val="24"/>
          <w:szCs w:val="24"/>
          <w:lang w:val="mn-MN"/>
        </w:rPr>
      </w:pPr>
      <w:r w:rsidRPr="00A40FBA">
        <w:rPr>
          <w:rFonts w:ascii="Arial" w:hAnsi="Arial" w:cs="Arial"/>
          <w:sz w:val="24"/>
          <w:szCs w:val="24"/>
          <w:lang w:val="mn-MN"/>
        </w:rPr>
        <w:t>Фотодиодын төрөл............................................................................................................</w:t>
      </w:r>
    </w:p>
    <w:p w14:paraId="2AFB7B8F" w14:textId="77777777" w:rsidR="000040E2" w:rsidRPr="00A40FBA" w:rsidRDefault="000040E2" w:rsidP="0042426E">
      <w:pPr>
        <w:spacing w:after="240"/>
        <w:jc w:val="both"/>
        <w:rPr>
          <w:rFonts w:ascii="Arial" w:hAnsi="Arial" w:cs="Arial"/>
          <w:sz w:val="24"/>
          <w:szCs w:val="24"/>
          <w:lang w:val="mn-MN"/>
        </w:rPr>
      </w:pPr>
      <w:r w:rsidRPr="00A40FBA">
        <w:rPr>
          <w:rFonts w:ascii="Arial" w:hAnsi="Arial" w:cs="Arial"/>
          <w:b/>
          <w:sz w:val="24"/>
          <w:szCs w:val="24"/>
          <w:lang w:val="mn-MN"/>
        </w:rPr>
        <w:t>13.2.4 Хэмжих хэлхээ болон тохируулга хийх нарийвчлал</w:t>
      </w:r>
      <w:r w:rsidRPr="00A40FBA">
        <w:rPr>
          <w:rFonts w:ascii="Arial" w:hAnsi="Arial" w:cs="Arial"/>
          <w:sz w:val="24"/>
          <w:szCs w:val="24"/>
          <w:lang w:val="mn-MN"/>
        </w:rPr>
        <w:t xml:space="preserve"> (11.5.4-г харах)</w:t>
      </w:r>
    </w:p>
    <w:p w14:paraId="0CBFDA05" w14:textId="77777777" w:rsidR="000040E2" w:rsidRPr="00A40FBA" w:rsidRDefault="000040E2" w:rsidP="0042426E">
      <w:pPr>
        <w:spacing w:after="240"/>
        <w:jc w:val="both"/>
        <w:rPr>
          <w:rFonts w:ascii="Arial" w:hAnsi="Arial" w:cs="Arial"/>
          <w:sz w:val="24"/>
          <w:szCs w:val="24"/>
          <w:lang w:val="mn-MN"/>
        </w:rPr>
      </w:pPr>
      <w:r w:rsidRPr="00A40FBA">
        <w:rPr>
          <w:rFonts w:ascii="Arial" w:hAnsi="Arial" w:cs="Arial"/>
          <w:b/>
          <w:sz w:val="24"/>
          <w:szCs w:val="24"/>
          <w:lang w:val="mn-MN"/>
        </w:rPr>
        <w:t>13.2.4.1 Тэглэх тохиргооны тогтвортой байдал хүчдэлийн өөрчлөлт</w:t>
      </w:r>
      <w:r w:rsidRPr="00A40FBA">
        <w:rPr>
          <w:rFonts w:ascii="Arial" w:hAnsi="Arial" w:cs="Arial"/>
          <w:sz w:val="24"/>
          <w:szCs w:val="24"/>
          <w:lang w:val="mn-MN"/>
        </w:rPr>
        <w:t xml:space="preserve"> (11.5.4.1-г харах)</w:t>
      </w:r>
    </w:p>
    <w:p w14:paraId="371BA6B7" w14:textId="77777777" w:rsidR="000040E2" w:rsidRPr="00A40FBA" w:rsidRDefault="000040E2" w:rsidP="0042426E">
      <w:pPr>
        <w:spacing w:after="240"/>
        <w:jc w:val="both"/>
        <w:rPr>
          <w:rFonts w:ascii="Arial" w:hAnsi="Arial" w:cs="Arial"/>
          <w:sz w:val="24"/>
          <w:szCs w:val="24"/>
          <w:lang w:val="mn-MN"/>
        </w:rPr>
      </w:pPr>
      <w:r w:rsidRPr="00A40FBA">
        <w:rPr>
          <w:rFonts w:ascii="Arial" w:hAnsi="Arial" w:cs="Arial"/>
          <w:sz w:val="24"/>
          <w:szCs w:val="24"/>
          <w:lang w:val="mn-MN"/>
        </w:rPr>
        <w:t>Зөвшөөрөгдсөн тохиргоонд ашиглах гэрлийн хамгийн бага хүч:...................................</w:t>
      </w:r>
    </w:p>
    <w:p w14:paraId="3AD79D76" w14:textId="77777777" w:rsidR="000040E2" w:rsidRPr="00A40FBA" w:rsidRDefault="000040E2" w:rsidP="0042426E">
      <w:pPr>
        <w:spacing w:after="240"/>
        <w:jc w:val="both"/>
        <w:rPr>
          <w:rFonts w:ascii="Arial" w:hAnsi="Arial" w:cs="Arial"/>
          <w:sz w:val="24"/>
          <w:szCs w:val="24"/>
          <w:lang w:val="mn-MN"/>
        </w:rPr>
      </w:pPr>
      <w:r w:rsidRPr="00A40FBA">
        <w:rPr>
          <w:rFonts w:ascii="Arial" w:hAnsi="Arial" w:cs="Arial"/>
          <w:sz w:val="24"/>
          <w:szCs w:val="24"/>
          <w:lang w:val="mn-MN"/>
        </w:rPr>
        <w:t xml:space="preserve">Гэрлийн доод түвшиний заалтны алдаа:......................................................................... </w:t>
      </w:r>
    </w:p>
    <w:p w14:paraId="7CC08FAE" w14:textId="77777777" w:rsidR="000040E2" w:rsidRPr="00A40FBA" w:rsidRDefault="000040E2" w:rsidP="0042426E">
      <w:pPr>
        <w:spacing w:after="240"/>
        <w:jc w:val="both"/>
        <w:rPr>
          <w:rFonts w:ascii="Arial" w:hAnsi="Arial" w:cs="Arial"/>
          <w:sz w:val="24"/>
          <w:szCs w:val="24"/>
          <w:lang w:val="mn-MN"/>
        </w:rPr>
      </w:pPr>
      <w:r w:rsidRPr="00A40FBA">
        <w:rPr>
          <w:rFonts w:ascii="Arial" w:hAnsi="Arial" w:cs="Arial"/>
          <w:b/>
          <w:sz w:val="24"/>
          <w:szCs w:val="24"/>
          <w:lang w:val="mn-MN"/>
        </w:rPr>
        <w:t>13.2.4.2 Тэглэх тохиргооны тогтвортой байдал</w:t>
      </w:r>
      <w:r w:rsidRPr="00A40FBA">
        <w:rPr>
          <w:rFonts w:ascii="Arial" w:hAnsi="Arial" w:cs="Arial"/>
          <w:sz w:val="24"/>
          <w:szCs w:val="24"/>
          <w:lang w:val="mn-MN"/>
        </w:rPr>
        <w:t xml:space="preserve"> (11.5.4.2-ийг харах)</w:t>
      </w:r>
    </w:p>
    <w:p w14:paraId="025501EC" w14:textId="77777777" w:rsidR="000040E2" w:rsidRPr="00A40FBA" w:rsidRDefault="000040E2" w:rsidP="0042426E">
      <w:pPr>
        <w:spacing w:after="240"/>
        <w:jc w:val="both"/>
        <w:rPr>
          <w:rFonts w:ascii="Arial" w:hAnsi="Arial" w:cs="Arial"/>
          <w:sz w:val="24"/>
          <w:szCs w:val="24"/>
          <w:lang w:val="mn-MN"/>
        </w:rPr>
      </w:pPr>
      <w:r w:rsidRPr="00A40FBA">
        <w:rPr>
          <w:rFonts w:ascii="Arial" w:hAnsi="Arial" w:cs="Arial"/>
          <w:sz w:val="24"/>
          <w:szCs w:val="24"/>
          <w:lang w:val="mn-MN"/>
        </w:rPr>
        <w:t>Хүчдэлийн тохируулсан хэмжээ.................................................................................... В</w:t>
      </w:r>
    </w:p>
    <w:p w14:paraId="12376A04" w14:textId="77777777" w:rsidR="000040E2" w:rsidRPr="00A40FBA" w:rsidRDefault="000040E2" w:rsidP="0042426E">
      <w:pPr>
        <w:spacing w:after="240"/>
        <w:jc w:val="both"/>
        <w:rPr>
          <w:rFonts w:ascii="Arial" w:hAnsi="Arial" w:cs="Arial"/>
          <w:sz w:val="24"/>
          <w:szCs w:val="24"/>
          <w:lang w:val="mn-MN"/>
        </w:rPr>
      </w:pPr>
      <w:r w:rsidRPr="00A40FBA">
        <w:rPr>
          <w:rFonts w:ascii="Arial" w:hAnsi="Arial" w:cs="Arial"/>
          <w:sz w:val="24"/>
          <w:szCs w:val="24"/>
          <w:lang w:val="mn-MN"/>
        </w:rPr>
        <w:t>Индикаторын заалт:</w:t>
      </w:r>
    </w:p>
    <w:p w14:paraId="72EAE688" w14:textId="27D58811" w:rsidR="000040E2" w:rsidRPr="0042426E" w:rsidRDefault="000040E2" w:rsidP="002B19DA">
      <w:pPr>
        <w:pStyle w:val="ListParagraph"/>
        <w:numPr>
          <w:ilvl w:val="0"/>
          <w:numId w:val="35"/>
        </w:numPr>
        <w:spacing w:after="240"/>
        <w:ind w:left="714" w:hanging="357"/>
        <w:contextualSpacing w:val="0"/>
        <w:jc w:val="both"/>
        <w:rPr>
          <w:rFonts w:ascii="Arial" w:hAnsi="Arial" w:cs="Arial"/>
          <w:sz w:val="24"/>
          <w:szCs w:val="24"/>
          <w:lang w:val="mn-MN"/>
        </w:rPr>
      </w:pPr>
      <w:r w:rsidRPr="0042426E">
        <w:rPr>
          <w:rFonts w:ascii="Arial" w:hAnsi="Arial" w:cs="Arial"/>
          <w:sz w:val="24"/>
          <w:szCs w:val="24"/>
          <w:lang w:val="mn-MN"/>
        </w:rPr>
        <w:t>100% хэлхээ салсан, лампыг унтраасан, эсвэл хаасан;</w:t>
      </w:r>
    </w:p>
    <w:p w14:paraId="389AE066" w14:textId="5C585B4E" w:rsidR="000040E2" w:rsidRPr="0042426E" w:rsidRDefault="000040E2" w:rsidP="002B19DA">
      <w:pPr>
        <w:pStyle w:val="ListParagraph"/>
        <w:numPr>
          <w:ilvl w:val="0"/>
          <w:numId w:val="35"/>
        </w:numPr>
        <w:spacing w:after="240"/>
        <w:ind w:left="714" w:hanging="357"/>
        <w:contextualSpacing w:val="0"/>
        <w:jc w:val="both"/>
        <w:rPr>
          <w:rFonts w:ascii="Arial" w:hAnsi="Arial" w:cs="Arial"/>
          <w:sz w:val="24"/>
          <w:szCs w:val="24"/>
          <w:lang w:val="mn-MN"/>
        </w:rPr>
      </w:pPr>
      <w:r w:rsidRPr="0042426E">
        <w:rPr>
          <w:rFonts w:ascii="Arial" w:hAnsi="Arial" w:cs="Arial"/>
          <w:sz w:val="24"/>
          <w:szCs w:val="24"/>
          <w:lang w:val="mn-MN"/>
        </w:rPr>
        <w:t>хэлхээ холбогдсон, лампыг унтраасан, эсвэл хаасан %;</w:t>
      </w:r>
    </w:p>
    <w:p w14:paraId="289F7F99" w14:textId="77777777" w:rsidR="000040E2" w:rsidRPr="00A40FBA" w:rsidRDefault="000040E2" w:rsidP="0042426E">
      <w:pPr>
        <w:spacing w:after="240"/>
        <w:jc w:val="both"/>
        <w:rPr>
          <w:rFonts w:ascii="Arial" w:hAnsi="Arial" w:cs="Arial"/>
          <w:sz w:val="24"/>
          <w:szCs w:val="24"/>
          <w:lang w:val="mn-MN"/>
        </w:rPr>
      </w:pPr>
      <w:r w:rsidRPr="00A40FBA">
        <w:rPr>
          <w:rFonts w:ascii="Arial" w:hAnsi="Arial" w:cs="Arial"/>
          <w:sz w:val="24"/>
          <w:szCs w:val="24"/>
          <w:lang w:val="mn-MN"/>
        </w:rPr>
        <w:t>Тэглэх тохиргооны алдаа.........................................% дээш.........................</w:t>
      </w:r>
      <w:r>
        <w:rPr>
          <w:rFonts w:ascii="Arial" w:hAnsi="Arial" w:cs="Arial"/>
          <w:sz w:val="24"/>
          <w:szCs w:val="24"/>
          <w:lang w:val="mn-MN"/>
        </w:rPr>
        <w:t>.</w:t>
      </w:r>
      <w:r w:rsidRPr="00A40FBA">
        <w:rPr>
          <w:rFonts w:ascii="Arial" w:hAnsi="Arial" w:cs="Arial"/>
          <w:sz w:val="24"/>
          <w:szCs w:val="24"/>
          <w:lang w:val="mn-MN"/>
        </w:rPr>
        <w:t>............мин</w:t>
      </w:r>
    </w:p>
    <w:p w14:paraId="09EEE28F" w14:textId="77777777" w:rsidR="000040E2" w:rsidRPr="00A40FBA" w:rsidRDefault="000040E2" w:rsidP="0042426E">
      <w:pPr>
        <w:spacing w:after="240"/>
        <w:jc w:val="both"/>
        <w:rPr>
          <w:rFonts w:ascii="Arial" w:hAnsi="Arial" w:cs="Arial"/>
          <w:sz w:val="24"/>
          <w:szCs w:val="24"/>
          <w:lang w:val="mn-MN"/>
        </w:rPr>
      </w:pPr>
      <w:r w:rsidRPr="00A40FBA">
        <w:rPr>
          <w:rFonts w:ascii="Arial" w:hAnsi="Arial" w:cs="Arial"/>
          <w:b/>
          <w:sz w:val="24"/>
          <w:szCs w:val="24"/>
          <w:lang w:val="mn-MN"/>
        </w:rPr>
        <w:t>13.2.4.3 Заалтны нарийвчлал</w:t>
      </w:r>
      <w:r w:rsidRPr="00A40FBA">
        <w:rPr>
          <w:rFonts w:ascii="Arial" w:hAnsi="Arial" w:cs="Arial"/>
          <w:sz w:val="24"/>
          <w:szCs w:val="24"/>
          <w:lang w:val="mn-MN"/>
        </w:rPr>
        <w:t xml:space="preserve"> (11.5.4.3-ийг харах)</w:t>
      </w:r>
    </w:p>
    <w:p w14:paraId="2C76307D" w14:textId="77777777" w:rsidR="000040E2" w:rsidRPr="00A40FBA" w:rsidRDefault="000040E2" w:rsidP="0042426E">
      <w:pPr>
        <w:spacing w:after="240"/>
        <w:jc w:val="both"/>
        <w:rPr>
          <w:rFonts w:ascii="Arial" w:hAnsi="Arial" w:cs="Arial"/>
          <w:sz w:val="24"/>
          <w:szCs w:val="24"/>
          <w:lang w:val="mn-MN"/>
        </w:rPr>
      </w:pPr>
      <w:r w:rsidRPr="00A40FBA">
        <w:rPr>
          <w:rFonts w:ascii="Arial" w:hAnsi="Arial" w:cs="Arial"/>
          <w:sz w:val="24"/>
          <w:szCs w:val="24"/>
          <w:lang w:val="mn-MN"/>
        </w:rPr>
        <w:t>Гэрлийн нягтралын тэг хэмжээ:.......................................</w:t>
      </w:r>
      <w:r>
        <w:rPr>
          <w:rFonts w:ascii="Arial" w:hAnsi="Arial" w:cs="Arial"/>
          <w:sz w:val="24"/>
          <w:szCs w:val="24"/>
          <w:lang w:val="mn-MN"/>
        </w:rPr>
        <w:t>.....</w:t>
      </w:r>
      <w:r w:rsidRPr="00A40FBA">
        <w:rPr>
          <w:rFonts w:ascii="Arial" w:hAnsi="Arial" w:cs="Arial"/>
          <w:sz w:val="24"/>
          <w:szCs w:val="24"/>
          <w:lang w:val="mn-MN"/>
        </w:rPr>
        <w:t>............................................</w:t>
      </w:r>
    </w:p>
    <w:p w14:paraId="4D2EE927" w14:textId="77777777" w:rsidR="000040E2" w:rsidRPr="00A40FBA" w:rsidRDefault="000040E2" w:rsidP="0042426E">
      <w:pPr>
        <w:spacing w:after="240"/>
        <w:jc w:val="both"/>
        <w:rPr>
          <w:rFonts w:ascii="Arial" w:hAnsi="Arial" w:cs="Arial"/>
          <w:sz w:val="24"/>
          <w:szCs w:val="24"/>
          <w:lang w:val="mn-MN"/>
        </w:rPr>
      </w:pPr>
      <w:r w:rsidRPr="00A40FBA">
        <w:rPr>
          <w:rFonts w:ascii="Arial" w:hAnsi="Arial" w:cs="Arial"/>
          <w:sz w:val="24"/>
          <w:szCs w:val="24"/>
          <w:lang w:val="mn-MN"/>
        </w:rPr>
        <w:t>Хүлээн авагчийн температур:.........................................................................................К</w:t>
      </w:r>
    </w:p>
    <w:p w14:paraId="1BB34A6C" w14:textId="77777777" w:rsidR="000040E2" w:rsidRPr="00A40FBA" w:rsidRDefault="000040E2" w:rsidP="0042426E">
      <w:pPr>
        <w:spacing w:after="240"/>
        <w:jc w:val="center"/>
        <w:rPr>
          <w:rFonts w:ascii="Arial" w:hAnsi="Arial" w:cs="Arial"/>
          <w:b/>
          <w:sz w:val="24"/>
          <w:szCs w:val="24"/>
          <w:lang w:val="mn-MN"/>
        </w:rPr>
      </w:pPr>
      <w:r w:rsidRPr="00A40FBA">
        <w:rPr>
          <w:rFonts w:ascii="Arial" w:hAnsi="Arial" w:cs="Arial"/>
          <w:b/>
          <w:sz w:val="24"/>
          <w:szCs w:val="24"/>
          <w:lang w:val="mn-MN"/>
        </w:rPr>
        <w:t xml:space="preserve">3-р хүснэгт </w:t>
      </w:r>
    </w:p>
    <w:tbl>
      <w:tblPr>
        <w:tblStyle w:val="TableGrid"/>
        <w:tblW w:w="0" w:type="auto"/>
        <w:tblLayout w:type="fixed"/>
        <w:tblCellMar>
          <w:top w:w="57" w:type="dxa"/>
          <w:bottom w:w="57" w:type="dxa"/>
        </w:tblCellMar>
        <w:tblLook w:val="04A0" w:firstRow="1" w:lastRow="0" w:firstColumn="1" w:lastColumn="0" w:noHBand="0" w:noVBand="1"/>
      </w:tblPr>
      <w:tblGrid>
        <w:gridCol w:w="1696"/>
        <w:gridCol w:w="1418"/>
        <w:gridCol w:w="1276"/>
        <w:gridCol w:w="1275"/>
        <w:gridCol w:w="1418"/>
        <w:gridCol w:w="1134"/>
        <w:gridCol w:w="1128"/>
      </w:tblGrid>
      <w:tr w:rsidR="000040E2" w:rsidRPr="00A40FBA" w14:paraId="58891193" w14:textId="77777777" w:rsidTr="0042426E">
        <w:tc>
          <w:tcPr>
            <w:tcW w:w="1696" w:type="dxa"/>
            <w:vMerge w:val="restart"/>
          </w:tcPr>
          <w:p w14:paraId="483ACF20" w14:textId="77777777" w:rsidR="000040E2" w:rsidRPr="00A40FBA" w:rsidRDefault="000040E2" w:rsidP="006E1F26">
            <w:pPr>
              <w:jc w:val="both"/>
              <w:rPr>
                <w:rFonts w:ascii="Arial" w:hAnsi="Arial" w:cs="Arial"/>
                <w:b/>
                <w:sz w:val="20"/>
                <w:szCs w:val="20"/>
                <w:lang w:val="mn-MN"/>
              </w:rPr>
            </w:pPr>
            <w:r w:rsidRPr="00A40FBA">
              <w:rPr>
                <w:rFonts w:ascii="Arial" w:hAnsi="Arial" w:cs="Arial"/>
                <w:b/>
                <w:sz w:val="20"/>
                <w:szCs w:val="20"/>
                <w:lang w:val="mn-MN"/>
              </w:rPr>
              <w:t>Туршилтын дугаар</w:t>
            </w:r>
          </w:p>
        </w:tc>
        <w:tc>
          <w:tcPr>
            <w:tcW w:w="2694" w:type="dxa"/>
            <w:gridSpan w:val="2"/>
            <w:vAlign w:val="center"/>
          </w:tcPr>
          <w:p w14:paraId="1328D9D1" w14:textId="71FCC208" w:rsidR="000040E2" w:rsidRPr="00A40FBA" w:rsidRDefault="000040E2" w:rsidP="0042426E">
            <w:pPr>
              <w:jc w:val="center"/>
              <w:rPr>
                <w:rFonts w:ascii="Arial" w:hAnsi="Arial" w:cs="Arial"/>
                <w:b/>
                <w:sz w:val="20"/>
                <w:szCs w:val="20"/>
                <w:lang w:val="mn-MN"/>
              </w:rPr>
            </w:pPr>
            <w:r w:rsidRPr="00A40FBA">
              <w:rPr>
                <w:rFonts w:ascii="Arial" w:hAnsi="Arial" w:cs="Arial"/>
                <w:b/>
                <w:sz w:val="20"/>
                <w:szCs w:val="20"/>
                <w:lang w:val="mn-MN"/>
              </w:rPr>
              <w:t>Тохируулгын утга</w:t>
            </w:r>
          </w:p>
        </w:tc>
        <w:tc>
          <w:tcPr>
            <w:tcW w:w="2693" w:type="dxa"/>
            <w:gridSpan w:val="2"/>
            <w:vAlign w:val="center"/>
          </w:tcPr>
          <w:p w14:paraId="2138DC94" w14:textId="08AC9450" w:rsidR="000040E2" w:rsidRPr="00A40FBA" w:rsidRDefault="000040E2" w:rsidP="0042426E">
            <w:pPr>
              <w:jc w:val="center"/>
              <w:rPr>
                <w:rFonts w:ascii="Arial" w:hAnsi="Arial" w:cs="Arial"/>
                <w:b/>
                <w:sz w:val="20"/>
                <w:szCs w:val="20"/>
                <w:lang w:val="mn-MN"/>
              </w:rPr>
            </w:pPr>
            <w:r w:rsidRPr="00A40FBA">
              <w:rPr>
                <w:rFonts w:ascii="Arial" w:hAnsi="Arial" w:cs="Arial"/>
                <w:b/>
                <w:sz w:val="20"/>
                <w:szCs w:val="20"/>
                <w:lang w:val="mn-MN"/>
              </w:rPr>
              <w:t>Опасиметрын заалт</w:t>
            </w:r>
          </w:p>
        </w:tc>
        <w:tc>
          <w:tcPr>
            <w:tcW w:w="2262" w:type="dxa"/>
            <w:gridSpan w:val="2"/>
            <w:vAlign w:val="center"/>
          </w:tcPr>
          <w:p w14:paraId="1D72CF57" w14:textId="5FC267A6" w:rsidR="000040E2" w:rsidRPr="00A40FBA" w:rsidRDefault="000040E2" w:rsidP="0042426E">
            <w:pPr>
              <w:jc w:val="center"/>
              <w:rPr>
                <w:rFonts w:ascii="Arial" w:hAnsi="Arial" w:cs="Arial"/>
                <w:b/>
                <w:sz w:val="20"/>
                <w:szCs w:val="20"/>
                <w:lang w:val="mn-MN"/>
              </w:rPr>
            </w:pPr>
            <w:r w:rsidRPr="00A40FBA">
              <w:rPr>
                <w:rFonts w:ascii="Arial" w:hAnsi="Arial" w:cs="Arial"/>
                <w:b/>
                <w:sz w:val="20"/>
                <w:szCs w:val="20"/>
                <w:lang w:val="mn-MN"/>
              </w:rPr>
              <w:t>Алдаа</w:t>
            </w:r>
          </w:p>
        </w:tc>
      </w:tr>
      <w:tr w:rsidR="000040E2" w:rsidRPr="00A40FBA" w14:paraId="333DB956" w14:textId="77777777" w:rsidTr="0042426E">
        <w:tc>
          <w:tcPr>
            <w:tcW w:w="1696" w:type="dxa"/>
            <w:vMerge/>
          </w:tcPr>
          <w:p w14:paraId="1D740D7F" w14:textId="77777777" w:rsidR="000040E2" w:rsidRPr="00A40FBA" w:rsidRDefault="000040E2" w:rsidP="006E1F26">
            <w:pPr>
              <w:jc w:val="both"/>
              <w:rPr>
                <w:rFonts w:ascii="Arial" w:hAnsi="Arial" w:cs="Arial"/>
                <w:sz w:val="20"/>
                <w:szCs w:val="20"/>
                <w:lang w:val="mn-MN"/>
              </w:rPr>
            </w:pPr>
          </w:p>
        </w:tc>
        <w:tc>
          <w:tcPr>
            <w:tcW w:w="1418" w:type="dxa"/>
            <w:vAlign w:val="center"/>
          </w:tcPr>
          <w:p w14:paraId="0836737E" w14:textId="400F3A0D" w:rsidR="000040E2" w:rsidRPr="00A40FBA" w:rsidRDefault="000040E2" w:rsidP="0042426E">
            <w:pPr>
              <w:jc w:val="center"/>
              <w:rPr>
                <w:rFonts w:ascii="Arial" w:hAnsi="Arial" w:cs="Arial"/>
                <w:sz w:val="20"/>
                <w:szCs w:val="20"/>
              </w:rPr>
            </w:pPr>
            <w:r w:rsidRPr="00A40FBA">
              <w:rPr>
                <w:rFonts w:ascii="Arial" w:hAnsi="Arial" w:cs="Arial"/>
                <w:sz w:val="20"/>
                <w:szCs w:val="20"/>
              </w:rPr>
              <w:t>%</w:t>
            </w:r>
          </w:p>
        </w:tc>
        <w:tc>
          <w:tcPr>
            <w:tcW w:w="1276" w:type="dxa"/>
            <w:vAlign w:val="center"/>
          </w:tcPr>
          <w:p w14:paraId="2BF95EA6" w14:textId="2332CA09" w:rsidR="000040E2" w:rsidRPr="00A40FBA" w:rsidRDefault="000040E2" w:rsidP="0042426E">
            <w:pPr>
              <w:jc w:val="center"/>
              <w:rPr>
                <w:rFonts w:ascii="Arial" w:hAnsi="Arial" w:cs="Arial"/>
                <w:sz w:val="20"/>
                <w:szCs w:val="20"/>
                <w:vertAlign w:val="superscript"/>
              </w:rPr>
            </w:pPr>
            <w:r w:rsidRPr="00A40FBA">
              <w:rPr>
                <w:rFonts w:ascii="Arial" w:hAnsi="Arial" w:cs="Arial"/>
                <w:sz w:val="20"/>
                <w:szCs w:val="20"/>
              </w:rPr>
              <w:t>м</w:t>
            </w:r>
            <w:r w:rsidRPr="00A40FBA">
              <w:rPr>
                <w:rFonts w:ascii="Arial" w:hAnsi="Arial" w:cs="Arial"/>
                <w:sz w:val="20"/>
                <w:szCs w:val="20"/>
                <w:vertAlign w:val="superscript"/>
              </w:rPr>
              <w:t>-1</w:t>
            </w:r>
          </w:p>
        </w:tc>
        <w:tc>
          <w:tcPr>
            <w:tcW w:w="1275" w:type="dxa"/>
            <w:vAlign w:val="center"/>
          </w:tcPr>
          <w:p w14:paraId="18B0D0C9" w14:textId="6E7D6F6B" w:rsidR="000040E2" w:rsidRPr="00A40FBA" w:rsidRDefault="000040E2" w:rsidP="0042426E">
            <w:pPr>
              <w:jc w:val="center"/>
              <w:rPr>
                <w:rFonts w:ascii="Arial" w:hAnsi="Arial" w:cs="Arial"/>
                <w:sz w:val="20"/>
                <w:szCs w:val="20"/>
              </w:rPr>
            </w:pPr>
            <w:r w:rsidRPr="00A40FBA">
              <w:rPr>
                <w:rFonts w:ascii="Arial" w:hAnsi="Arial" w:cs="Arial"/>
                <w:sz w:val="20"/>
                <w:szCs w:val="20"/>
              </w:rPr>
              <w:t>%</w:t>
            </w:r>
          </w:p>
        </w:tc>
        <w:tc>
          <w:tcPr>
            <w:tcW w:w="1418" w:type="dxa"/>
            <w:vAlign w:val="center"/>
          </w:tcPr>
          <w:p w14:paraId="524677A0" w14:textId="5D2845E5" w:rsidR="000040E2" w:rsidRPr="00A40FBA" w:rsidRDefault="000040E2" w:rsidP="0042426E">
            <w:pPr>
              <w:jc w:val="center"/>
              <w:rPr>
                <w:rFonts w:ascii="Arial" w:hAnsi="Arial" w:cs="Arial"/>
                <w:sz w:val="20"/>
                <w:szCs w:val="20"/>
              </w:rPr>
            </w:pPr>
            <w:r w:rsidRPr="00A40FBA">
              <w:rPr>
                <w:rFonts w:ascii="Arial" w:hAnsi="Arial" w:cs="Arial"/>
                <w:sz w:val="20"/>
                <w:szCs w:val="20"/>
              </w:rPr>
              <w:t>м</w:t>
            </w:r>
            <w:r w:rsidRPr="00A40FBA">
              <w:rPr>
                <w:rFonts w:ascii="Arial" w:hAnsi="Arial" w:cs="Arial"/>
                <w:sz w:val="20"/>
                <w:szCs w:val="20"/>
                <w:vertAlign w:val="superscript"/>
              </w:rPr>
              <w:t>-1</w:t>
            </w:r>
          </w:p>
        </w:tc>
        <w:tc>
          <w:tcPr>
            <w:tcW w:w="1134" w:type="dxa"/>
            <w:vAlign w:val="center"/>
          </w:tcPr>
          <w:p w14:paraId="74680F56" w14:textId="77777777" w:rsidR="000040E2" w:rsidRPr="00A40FBA" w:rsidRDefault="000040E2" w:rsidP="0042426E">
            <w:pPr>
              <w:jc w:val="center"/>
              <w:rPr>
                <w:rFonts w:ascii="Arial" w:hAnsi="Arial" w:cs="Arial"/>
                <w:b/>
                <w:sz w:val="20"/>
                <w:szCs w:val="20"/>
                <w:lang w:val="mn-MN"/>
              </w:rPr>
            </w:pPr>
            <w:r w:rsidRPr="00A40FBA">
              <w:rPr>
                <w:rFonts w:ascii="Arial" w:hAnsi="Arial" w:cs="Arial"/>
                <w:sz w:val="20"/>
                <w:szCs w:val="20"/>
              </w:rPr>
              <w:t>%</w:t>
            </w:r>
          </w:p>
        </w:tc>
        <w:tc>
          <w:tcPr>
            <w:tcW w:w="1128" w:type="dxa"/>
            <w:vAlign w:val="center"/>
          </w:tcPr>
          <w:p w14:paraId="57214AC1" w14:textId="77777777" w:rsidR="000040E2" w:rsidRPr="00A40FBA" w:rsidRDefault="000040E2" w:rsidP="0042426E">
            <w:pPr>
              <w:jc w:val="center"/>
              <w:rPr>
                <w:rFonts w:ascii="Arial" w:hAnsi="Arial" w:cs="Arial"/>
                <w:b/>
                <w:sz w:val="20"/>
                <w:szCs w:val="20"/>
                <w:lang w:val="mn-MN"/>
              </w:rPr>
            </w:pPr>
            <w:r w:rsidRPr="00A40FBA">
              <w:rPr>
                <w:rFonts w:ascii="Arial" w:hAnsi="Arial" w:cs="Arial"/>
                <w:sz w:val="20"/>
                <w:szCs w:val="20"/>
              </w:rPr>
              <w:t>м</w:t>
            </w:r>
            <w:r w:rsidRPr="00A40FBA">
              <w:rPr>
                <w:rFonts w:ascii="Arial" w:hAnsi="Arial" w:cs="Arial"/>
                <w:sz w:val="20"/>
                <w:szCs w:val="20"/>
                <w:vertAlign w:val="superscript"/>
              </w:rPr>
              <w:t>-1</w:t>
            </w:r>
          </w:p>
        </w:tc>
      </w:tr>
      <w:tr w:rsidR="000040E2" w:rsidRPr="00A40FBA" w14:paraId="318B85FA" w14:textId="77777777" w:rsidTr="0042426E">
        <w:tc>
          <w:tcPr>
            <w:tcW w:w="1696" w:type="dxa"/>
          </w:tcPr>
          <w:p w14:paraId="61FBEF4F" w14:textId="77777777" w:rsidR="000040E2" w:rsidRPr="00A40FBA" w:rsidRDefault="000040E2" w:rsidP="006E1F26">
            <w:pPr>
              <w:jc w:val="both"/>
              <w:rPr>
                <w:rFonts w:ascii="Arial" w:hAnsi="Arial" w:cs="Arial"/>
                <w:sz w:val="20"/>
                <w:szCs w:val="20"/>
                <w:lang w:val="mn-MN"/>
              </w:rPr>
            </w:pPr>
            <w:r w:rsidRPr="00A40FBA">
              <w:rPr>
                <w:rFonts w:ascii="Arial" w:hAnsi="Arial" w:cs="Arial"/>
                <w:sz w:val="20"/>
                <w:szCs w:val="20"/>
                <w:lang w:val="mn-MN"/>
              </w:rPr>
              <w:t>1</w:t>
            </w:r>
          </w:p>
        </w:tc>
        <w:tc>
          <w:tcPr>
            <w:tcW w:w="1418" w:type="dxa"/>
          </w:tcPr>
          <w:p w14:paraId="19188617" w14:textId="77777777" w:rsidR="000040E2" w:rsidRPr="00A40FBA" w:rsidRDefault="000040E2" w:rsidP="006E1F26">
            <w:pPr>
              <w:jc w:val="both"/>
              <w:rPr>
                <w:rFonts w:ascii="Arial" w:hAnsi="Arial" w:cs="Arial"/>
                <w:b/>
                <w:sz w:val="20"/>
                <w:szCs w:val="20"/>
                <w:lang w:val="mn-MN"/>
              </w:rPr>
            </w:pPr>
          </w:p>
        </w:tc>
        <w:tc>
          <w:tcPr>
            <w:tcW w:w="1276" w:type="dxa"/>
          </w:tcPr>
          <w:p w14:paraId="5CDCD268" w14:textId="77777777" w:rsidR="000040E2" w:rsidRPr="00A40FBA" w:rsidRDefault="000040E2" w:rsidP="006E1F26">
            <w:pPr>
              <w:jc w:val="both"/>
              <w:rPr>
                <w:rFonts w:ascii="Arial" w:hAnsi="Arial" w:cs="Arial"/>
                <w:b/>
                <w:sz w:val="20"/>
                <w:szCs w:val="20"/>
                <w:lang w:val="mn-MN"/>
              </w:rPr>
            </w:pPr>
          </w:p>
        </w:tc>
        <w:tc>
          <w:tcPr>
            <w:tcW w:w="1275" w:type="dxa"/>
          </w:tcPr>
          <w:p w14:paraId="1E80C683" w14:textId="77777777" w:rsidR="000040E2" w:rsidRPr="00A40FBA" w:rsidRDefault="000040E2" w:rsidP="006E1F26">
            <w:pPr>
              <w:jc w:val="both"/>
              <w:rPr>
                <w:rFonts w:ascii="Arial" w:hAnsi="Arial" w:cs="Arial"/>
                <w:b/>
                <w:sz w:val="20"/>
                <w:szCs w:val="20"/>
                <w:lang w:val="mn-MN"/>
              </w:rPr>
            </w:pPr>
          </w:p>
        </w:tc>
        <w:tc>
          <w:tcPr>
            <w:tcW w:w="1418" w:type="dxa"/>
          </w:tcPr>
          <w:p w14:paraId="4D4C4430" w14:textId="77777777" w:rsidR="000040E2" w:rsidRPr="00A40FBA" w:rsidRDefault="000040E2" w:rsidP="006E1F26">
            <w:pPr>
              <w:jc w:val="both"/>
              <w:rPr>
                <w:rFonts w:ascii="Arial" w:hAnsi="Arial" w:cs="Arial"/>
                <w:b/>
                <w:sz w:val="20"/>
                <w:szCs w:val="20"/>
                <w:lang w:val="mn-MN"/>
              </w:rPr>
            </w:pPr>
          </w:p>
        </w:tc>
        <w:tc>
          <w:tcPr>
            <w:tcW w:w="1134" w:type="dxa"/>
          </w:tcPr>
          <w:p w14:paraId="01E0D2E9" w14:textId="77777777" w:rsidR="000040E2" w:rsidRPr="00A40FBA" w:rsidRDefault="000040E2" w:rsidP="006E1F26">
            <w:pPr>
              <w:jc w:val="both"/>
              <w:rPr>
                <w:rFonts w:ascii="Arial" w:hAnsi="Arial" w:cs="Arial"/>
                <w:b/>
                <w:sz w:val="20"/>
                <w:szCs w:val="20"/>
                <w:lang w:val="mn-MN"/>
              </w:rPr>
            </w:pPr>
          </w:p>
        </w:tc>
        <w:tc>
          <w:tcPr>
            <w:tcW w:w="1128" w:type="dxa"/>
          </w:tcPr>
          <w:p w14:paraId="2907F695" w14:textId="77777777" w:rsidR="000040E2" w:rsidRPr="00A40FBA" w:rsidRDefault="000040E2" w:rsidP="006E1F26">
            <w:pPr>
              <w:jc w:val="both"/>
              <w:rPr>
                <w:rFonts w:ascii="Arial" w:hAnsi="Arial" w:cs="Arial"/>
                <w:b/>
                <w:sz w:val="20"/>
                <w:szCs w:val="20"/>
                <w:lang w:val="mn-MN"/>
              </w:rPr>
            </w:pPr>
          </w:p>
        </w:tc>
      </w:tr>
      <w:tr w:rsidR="000040E2" w:rsidRPr="00A40FBA" w14:paraId="6CE39AF5" w14:textId="77777777" w:rsidTr="0042426E">
        <w:tc>
          <w:tcPr>
            <w:tcW w:w="1696" w:type="dxa"/>
          </w:tcPr>
          <w:p w14:paraId="509F9C1D" w14:textId="77777777" w:rsidR="000040E2" w:rsidRPr="00A40FBA" w:rsidRDefault="000040E2" w:rsidP="006E1F26">
            <w:pPr>
              <w:jc w:val="both"/>
              <w:rPr>
                <w:rFonts w:ascii="Arial" w:hAnsi="Arial" w:cs="Arial"/>
                <w:sz w:val="20"/>
                <w:szCs w:val="20"/>
                <w:lang w:val="mn-MN"/>
              </w:rPr>
            </w:pPr>
            <w:r w:rsidRPr="00A40FBA">
              <w:rPr>
                <w:rFonts w:ascii="Arial" w:hAnsi="Arial" w:cs="Arial"/>
                <w:sz w:val="20"/>
                <w:szCs w:val="20"/>
                <w:lang w:val="mn-MN"/>
              </w:rPr>
              <w:t>2</w:t>
            </w:r>
          </w:p>
        </w:tc>
        <w:tc>
          <w:tcPr>
            <w:tcW w:w="1418" w:type="dxa"/>
          </w:tcPr>
          <w:p w14:paraId="1634EBA4" w14:textId="77777777" w:rsidR="000040E2" w:rsidRPr="00A40FBA" w:rsidRDefault="000040E2" w:rsidP="006E1F26">
            <w:pPr>
              <w:jc w:val="both"/>
              <w:rPr>
                <w:rFonts w:ascii="Arial" w:hAnsi="Arial" w:cs="Arial"/>
                <w:b/>
                <w:sz w:val="20"/>
                <w:szCs w:val="20"/>
                <w:lang w:val="mn-MN"/>
              </w:rPr>
            </w:pPr>
          </w:p>
        </w:tc>
        <w:tc>
          <w:tcPr>
            <w:tcW w:w="1276" w:type="dxa"/>
          </w:tcPr>
          <w:p w14:paraId="0740A3A9" w14:textId="77777777" w:rsidR="000040E2" w:rsidRPr="00A40FBA" w:rsidRDefault="000040E2" w:rsidP="006E1F26">
            <w:pPr>
              <w:jc w:val="both"/>
              <w:rPr>
                <w:rFonts w:ascii="Arial" w:hAnsi="Arial" w:cs="Arial"/>
                <w:b/>
                <w:sz w:val="20"/>
                <w:szCs w:val="20"/>
                <w:lang w:val="mn-MN"/>
              </w:rPr>
            </w:pPr>
          </w:p>
        </w:tc>
        <w:tc>
          <w:tcPr>
            <w:tcW w:w="1275" w:type="dxa"/>
          </w:tcPr>
          <w:p w14:paraId="55D33CE5" w14:textId="77777777" w:rsidR="000040E2" w:rsidRPr="00A40FBA" w:rsidRDefault="000040E2" w:rsidP="006E1F26">
            <w:pPr>
              <w:jc w:val="both"/>
              <w:rPr>
                <w:rFonts w:ascii="Arial" w:hAnsi="Arial" w:cs="Arial"/>
                <w:b/>
                <w:sz w:val="20"/>
                <w:szCs w:val="20"/>
                <w:lang w:val="mn-MN"/>
              </w:rPr>
            </w:pPr>
          </w:p>
        </w:tc>
        <w:tc>
          <w:tcPr>
            <w:tcW w:w="1418" w:type="dxa"/>
          </w:tcPr>
          <w:p w14:paraId="23D4075E" w14:textId="77777777" w:rsidR="000040E2" w:rsidRPr="00A40FBA" w:rsidRDefault="000040E2" w:rsidP="006E1F26">
            <w:pPr>
              <w:jc w:val="both"/>
              <w:rPr>
                <w:rFonts w:ascii="Arial" w:hAnsi="Arial" w:cs="Arial"/>
                <w:b/>
                <w:sz w:val="20"/>
                <w:szCs w:val="20"/>
                <w:lang w:val="mn-MN"/>
              </w:rPr>
            </w:pPr>
          </w:p>
        </w:tc>
        <w:tc>
          <w:tcPr>
            <w:tcW w:w="1134" w:type="dxa"/>
          </w:tcPr>
          <w:p w14:paraId="182B6363" w14:textId="77777777" w:rsidR="000040E2" w:rsidRPr="00A40FBA" w:rsidRDefault="000040E2" w:rsidP="006E1F26">
            <w:pPr>
              <w:jc w:val="both"/>
              <w:rPr>
                <w:rFonts w:ascii="Arial" w:hAnsi="Arial" w:cs="Arial"/>
                <w:b/>
                <w:sz w:val="20"/>
                <w:szCs w:val="20"/>
                <w:lang w:val="mn-MN"/>
              </w:rPr>
            </w:pPr>
          </w:p>
        </w:tc>
        <w:tc>
          <w:tcPr>
            <w:tcW w:w="1128" w:type="dxa"/>
          </w:tcPr>
          <w:p w14:paraId="53909652" w14:textId="77777777" w:rsidR="000040E2" w:rsidRPr="00A40FBA" w:rsidRDefault="000040E2" w:rsidP="006E1F26">
            <w:pPr>
              <w:jc w:val="both"/>
              <w:rPr>
                <w:rFonts w:ascii="Arial" w:hAnsi="Arial" w:cs="Arial"/>
                <w:b/>
                <w:sz w:val="20"/>
                <w:szCs w:val="20"/>
                <w:lang w:val="mn-MN"/>
              </w:rPr>
            </w:pPr>
          </w:p>
        </w:tc>
      </w:tr>
      <w:tr w:rsidR="000040E2" w:rsidRPr="00A40FBA" w14:paraId="74BB61BB" w14:textId="77777777" w:rsidTr="0042426E">
        <w:tc>
          <w:tcPr>
            <w:tcW w:w="1696" w:type="dxa"/>
          </w:tcPr>
          <w:p w14:paraId="72BC9AAB" w14:textId="77777777" w:rsidR="000040E2" w:rsidRPr="00A40FBA" w:rsidRDefault="000040E2" w:rsidP="006E1F26">
            <w:pPr>
              <w:jc w:val="both"/>
              <w:rPr>
                <w:rFonts w:ascii="Arial" w:hAnsi="Arial" w:cs="Arial"/>
                <w:sz w:val="20"/>
                <w:szCs w:val="20"/>
              </w:rPr>
            </w:pPr>
            <w:r w:rsidRPr="00A40FBA">
              <w:rPr>
                <w:rFonts w:ascii="Arial" w:hAnsi="Arial" w:cs="Arial"/>
                <w:sz w:val="20"/>
                <w:szCs w:val="20"/>
              </w:rPr>
              <w:t>3</w:t>
            </w:r>
          </w:p>
        </w:tc>
        <w:tc>
          <w:tcPr>
            <w:tcW w:w="1418" w:type="dxa"/>
          </w:tcPr>
          <w:p w14:paraId="48868117" w14:textId="77777777" w:rsidR="000040E2" w:rsidRPr="00A40FBA" w:rsidRDefault="000040E2" w:rsidP="006E1F26">
            <w:pPr>
              <w:jc w:val="both"/>
              <w:rPr>
                <w:rFonts w:ascii="Arial" w:hAnsi="Arial" w:cs="Arial"/>
                <w:b/>
                <w:sz w:val="20"/>
                <w:szCs w:val="20"/>
                <w:lang w:val="mn-MN"/>
              </w:rPr>
            </w:pPr>
          </w:p>
        </w:tc>
        <w:tc>
          <w:tcPr>
            <w:tcW w:w="1276" w:type="dxa"/>
          </w:tcPr>
          <w:p w14:paraId="6B1329A4" w14:textId="77777777" w:rsidR="000040E2" w:rsidRPr="00A40FBA" w:rsidRDefault="000040E2" w:rsidP="006E1F26">
            <w:pPr>
              <w:jc w:val="both"/>
              <w:rPr>
                <w:rFonts w:ascii="Arial" w:hAnsi="Arial" w:cs="Arial"/>
                <w:b/>
                <w:sz w:val="20"/>
                <w:szCs w:val="20"/>
                <w:lang w:val="mn-MN"/>
              </w:rPr>
            </w:pPr>
          </w:p>
        </w:tc>
        <w:tc>
          <w:tcPr>
            <w:tcW w:w="1275" w:type="dxa"/>
          </w:tcPr>
          <w:p w14:paraId="5931740F" w14:textId="77777777" w:rsidR="000040E2" w:rsidRPr="00A40FBA" w:rsidRDefault="000040E2" w:rsidP="006E1F26">
            <w:pPr>
              <w:jc w:val="both"/>
              <w:rPr>
                <w:rFonts w:ascii="Arial" w:hAnsi="Arial" w:cs="Arial"/>
                <w:b/>
                <w:sz w:val="20"/>
                <w:szCs w:val="20"/>
                <w:lang w:val="mn-MN"/>
              </w:rPr>
            </w:pPr>
          </w:p>
        </w:tc>
        <w:tc>
          <w:tcPr>
            <w:tcW w:w="1418" w:type="dxa"/>
          </w:tcPr>
          <w:p w14:paraId="593E4A79" w14:textId="77777777" w:rsidR="000040E2" w:rsidRPr="00A40FBA" w:rsidRDefault="000040E2" w:rsidP="006E1F26">
            <w:pPr>
              <w:jc w:val="both"/>
              <w:rPr>
                <w:rFonts w:ascii="Arial" w:hAnsi="Arial" w:cs="Arial"/>
                <w:b/>
                <w:sz w:val="20"/>
                <w:szCs w:val="20"/>
                <w:lang w:val="mn-MN"/>
              </w:rPr>
            </w:pPr>
          </w:p>
        </w:tc>
        <w:tc>
          <w:tcPr>
            <w:tcW w:w="1134" w:type="dxa"/>
          </w:tcPr>
          <w:p w14:paraId="45BBFACB" w14:textId="77777777" w:rsidR="000040E2" w:rsidRPr="00A40FBA" w:rsidRDefault="000040E2" w:rsidP="006E1F26">
            <w:pPr>
              <w:jc w:val="both"/>
              <w:rPr>
                <w:rFonts w:ascii="Arial" w:hAnsi="Arial" w:cs="Arial"/>
                <w:b/>
                <w:sz w:val="20"/>
                <w:szCs w:val="20"/>
                <w:lang w:val="mn-MN"/>
              </w:rPr>
            </w:pPr>
          </w:p>
        </w:tc>
        <w:tc>
          <w:tcPr>
            <w:tcW w:w="1128" w:type="dxa"/>
          </w:tcPr>
          <w:p w14:paraId="57911ABB" w14:textId="77777777" w:rsidR="000040E2" w:rsidRPr="00A40FBA" w:rsidRDefault="000040E2" w:rsidP="006E1F26">
            <w:pPr>
              <w:jc w:val="both"/>
              <w:rPr>
                <w:rFonts w:ascii="Arial" w:hAnsi="Arial" w:cs="Arial"/>
                <w:b/>
                <w:sz w:val="20"/>
                <w:szCs w:val="20"/>
                <w:lang w:val="mn-MN"/>
              </w:rPr>
            </w:pPr>
          </w:p>
        </w:tc>
      </w:tr>
    </w:tbl>
    <w:p w14:paraId="53A12F0E" w14:textId="77777777" w:rsidR="000040E2" w:rsidRPr="00A40FBA" w:rsidRDefault="000040E2" w:rsidP="0042426E">
      <w:pPr>
        <w:spacing w:before="240" w:after="240"/>
        <w:jc w:val="both"/>
        <w:rPr>
          <w:rFonts w:ascii="Arial" w:hAnsi="Arial" w:cs="Arial"/>
          <w:sz w:val="24"/>
          <w:szCs w:val="24"/>
        </w:rPr>
      </w:pPr>
      <w:r w:rsidRPr="00A40FBA">
        <w:rPr>
          <w:rFonts w:ascii="Arial" w:hAnsi="Arial" w:cs="Arial"/>
          <w:b/>
          <w:sz w:val="24"/>
          <w:szCs w:val="24"/>
        </w:rPr>
        <w:t>13</w:t>
      </w:r>
      <w:r w:rsidRPr="00A40FBA">
        <w:rPr>
          <w:rFonts w:ascii="Arial" w:hAnsi="Arial" w:cs="Arial"/>
          <w:b/>
          <w:sz w:val="24"/>
          <w:szCs w:val="24"/>
          <w:lang w:val="mn-MN"/>
        </w:rPr>
        <w:t xml:space="preserve">.2.4.4 Заалтны нийцэл </w:t>
      </w:r>
      <w:r w:rsidRPr="00A40FBA">
        <w:rPr>
          <w:rFonts w:ascii="Arial" w:hAnsi="Arial" w:cs="Arial"/>
          <w:sz w:val="24"/>
          <w:szCs w:val="24"/>
        </w:rPr>
        <w:t>(</w:t>
      </w:r>
      <w:r w:rsidRPr="00A40FBA">
        <w:rPr>
          <w:rFonts w:ascii="Arial" w:hAnsi="Arial" w:cs="Arial"/>
          <w:sz w:val="24"/>
          <w:szCs w:val="24"/>
          <w:lang w:val="mn-MN"/>
        </w:rPr>
        <w:t>11.5.4.4-ийг харах</w:t>
      </w:r>
      <w:r w:rsidRPr="00A40FBA">
        <w:rPr>
          <w:rFonts w:ascii="Arial" w:hAnsi="Arial" w:cs="Arial"/>
          <w:sz w:val="24"/>
          <w:szCs w:val="24"/>
        </w:rPr>
        <w:t>)</w:t>
      </w:r>
    </w:p>
    <w:p w14:paraId="69970A1E" w14:textId="77777777" w:rsidR="000040E2" w:rsidRPr="0042426E" w:rsidRDefault="000040E2" w:rsidP="0042426E">
      <w:pPr>
        <w:spacing w:after="240"/>
        <w:jc w:val="center"/>
        <w:rPr>
          <w:rFonts w:ascii="Arial" w:hAnsi="Arial" w:cs="Arial"/>
          <w:b/>
          <w:sz w:val="24"/>
          <w:szCs w:val="24"/>
          <w:lang w:val="mn-MN"/>
        </w:rPr>
      </w:pPr>
      <w:r w:rsidRPr="0042426E">
        <w:rPr>
          <w:rFonts w:ascii="Arial" w:hAnsi="Arial" w:cs="Arial"/>
          <w:b/>
          <w:sz w:val="24"/>
          <w:szCs w:val="24"/>
          <w:lang w:val="mn-MN"/>
        </w:rPr>
        <w:t>4-р хүснэгт</w:t>
      </w:r>
    </w:p>
    <w:tbl>
      <w:tblPr>
        <w:tblStyle w:val="TableGrid"/>
        <w:tblW w:w="0" w:type="auto"/>
        <w:tblCellMar>
          <w:top w:w="57" w:type="dxa"/>
          <w:bottom w:w="57" w:type="dxa"/>
        </w:tblCellMar>
        <w:tblLook w:val="04A0" w:firstRow="1" w:lastRow="0" w:firstColumn="1" w:lastColumn="0" w:noHBand="0" w:noVBand="1"/>
      </w:tblPr>
      <w:tblGrid>
        <w:gridCol w:w="2830"/>
        <w:gridCol w:w="2127"/>
        <w:gridCol w:w="2835"/>
        <w:gridCol w:w="1553"/>
      </w:tblGrid>
      <w:tr w:rsidR="000040E2" w:rsidRPr="00A40FBA" w14:paraId="0D0E3531" w14:textId="77777777" w:rsidTr="0042426E">
        <w:tc>
          <w:tcPr>
            <w:tcW w:w="2830" w:type="dxa"/>
            <w:vAlign w:val="center"/>
          </w:tcPr>
          <w:p w14:paraId="626C1F87" w14:textId="6B45CB8D" w:rsidR="000040E2" w:rsidRPr="00A40FBA" w:rsidRDefault="0042426E" w:rsidP="0042426E">
            <w:pPr>
              <w:jc w:val="center"/>
              <w:rPr>
                <w:rFonts w:ascii="Arial" w:hAnsi="Arial" w:cs="Arial"/>
                <w:b/>
                <w:sz w:val="20"/>
                <w:szCs w:val="20"/>
              </w:rPr>
            </w:pPr>
            <w:r>
              <w:rPr>
                <w:rFonts w:ascii="Arial" w:hAnsi="Arial" w:cs="Arial"/>
                <w:b/>
                <w:sz w:val="20"/>
                <w:szCs w:val="20"/>
                <w:lang w:val="mn-MN"/>
              </w:rPr>
              <w:t xml:space="preserve">Тунгалаг бусын хуваарийн </w:t>
            </w:r>
            <w:r w:rsidR="000040E2" w:rsidRPr="00A40FBA">
              <w:rPr>
                <w:rFonts w:ascii="Arial" w:hAnsi="Arial" w:cs="Arial"/>
                <w:b/>
                <w:sz w:val="20"/>
                <w:szCs w:val="20"/>
                <w:lang w:val="mn-MN"/>
              </w:rPr>
              <w:t xml:space="preserve">заалт, </w:t>
            </w:r>
            <w:r w:rsidR="000040E2" w:rsidRPr="00A40FBA">
              <w:rPr>
                <w:rFonts w:ascii="Arial" w:hAnsi="Arial" w:cs="Arial"/>
                <w:sz w:val="20"/>
                <w:szCs w:val="20"/>
              </w:rPr>
              <w:t>%</w:t>
            </w:r>
          </w:p>
        </w:tc>
        <w:tc>
          <w:tcPr>
            <w:tcW w:w="2127" w:type="dxa"/>
            <w:vAlign w:val="center"/>
          </w:tcPr>
          <w:p w14:paraId="690256D5" w14:textId="36FE5358" w:rsidR="000040E2" w:rsidRPr="00A40FBA" w:rsidRDefault="007233FB" w:rsidP="0042426E">
            <w:pPr>
              <w:jc w:val="center"/>
              <w:rPr>
                <w:rFonts w:ascii="Arial" w:hAnsi="Arial" w:cs="Arial"/>
                <w:b/>
                <w:sz w:val="20"/>
                <w:szCs w:val="20"/>
                <w:vertAlign w:val="superscript"/>
              </w:rPr>
            </w:pPr>
            <w:r w:rsidRPr="00710A94">
              <w:rPr>
                <w:position w:val="-6"/>
              </w:rPr>
              <w:object w:dxaOrig="200" w:dyaOrig="279" w14:anchorId="599E2E2D">
                <v:shape id="_x0000_i1175" type="#_x0000_t75" style="width:10.5pt;height:13.5pt" o:ole="">
                  <v:imagedata r:id="rId287" o:title=""/>
                </v:shape>
                <o:OLEObject Type="Embed" ProgID="Equation.DSMT4" ShapeID="_x0000_i1175" DrawAspect="Content" ObjectID="_1680257454" r:id="rId288"/>
              </w:object>
            </w:r>
            <w:r w:rsidR="000040E2" w:rsidRPr="00A40FBA">
              <w:rPr>
                <w:rFonts w:ascii="Arial" w:hAnsi="Arial" w:cs="Arial"/>
                <w:b/>
                <w:sz w:val="20"/>
                <w:szCs w:val="20"/>
                <w:lang w:val="mn-MN"/>
              </w:rPr>
              <w:t xml:space="preserve"> хуваарийн заалт, </w:t>
            </w:r>
            <w:r w:rsidR="000040E2" w:rsidRPr="00A40FBA">
              <w:rPr>
                <w:rFonts w:ascii="Arial" w:hAnsi="Arial" w:cs="Arial"/>
                <w:sz w:val="20"/>
                <w:szCs w:val="20"/>
              </w:rPr>
              <w:t>м</w:t>
            </w:r>
            <w:r w:rsidR="000040E2" w:rsidRPr="00A40FBA">
              <w:rPr>
                <w:rFonts w:ascii="Arial" w:hAnsi="Arial" w:cs="Arial"/>
                <w:sz w:val="20"/>
                <w:szCs w:val="20"/>
                <w:vertAlign w:val="superscript"/>
              </w:rPr>
              <w:t>-1</w:t>
            </w:r>
          </w:p>
        </w:tc>
        <w:tc>
          <w:tcPr>
            <w:tcW w:w="2835" w:type="dxa"/>
            <w:vAlign w:val="center"/>
          </w:tcPr>
          <w:p w14:paraId="19CA0C96" w14:textId="6372424A" w:rsidR="000040E2" w:rsidRPr="00A40FBA" w:rsidRDefault="000040E2" w:rsidP="0042426E">
            <w:pPr>
              <w:jc w:val="center"/>
              <w:rPr>
                <w:rFonts w:ascii="Arial" w:hAnsi="Arial" w:cs="Arial"/>
                <w:b/>
                <w:sz w:val="20"/>
                <w:szCs w:val="20"/>
                <w:lang w:val="mn-MN"/>
              </w:rPr>
            </w:pPr>
            <w:r w:rsidRPr="0042426E">
              <w:rPr>
                <w:rFonts w:ascii="Arial" w:hAnsi="Arial" w:cs="Arial"/>
                <w:b/>
                <w:sz w:val="20"/>
                <w:szCs w:val="20"/>
                <w:lang w:val="mn-MN"/>
              </w:rPr>
              <w:t>тодорхойлсон</w:t>
            </w:r>
            <w:r w:rsidRPr="0042426E">
              <w:rPr>
                <w:rFonts w:ascii="Arial" w:hAnsi="Arial" w:cs="Arial"/>
                <w:b/>
                <w:i/>
                <w:sz w:val="20"/>
                <w:szCs w:val="20"/>
                <w:lang w:val="mn-MN"/>
              </w:rPr>
              <w:t xml:space="preserve"> </w:t>
            </w:r>
            <w:r w:rsidR="007233FB" w:rsidRPr="00710A94">
              <w:rPr>
                <w:position w:val="-6"/>
              </w:rPr>
              <w:object w:dxaOrig="200" w:dyaOrig="279" w14:anchorId="2EB7FD04">
                <v:shape id="_x0000_i1176" type="#_x0000_t75" style="width:10.5pt;height:13.5pt" o:ole="">
                  <v:imagedata r:id="rId287" o:title=""/>
                </v:shape>
                <o:OLEObject Type="Embed" ProgID="Equation.DSMT4" ShapeID="_x0000_i1176" DrawAspect="Content" ObjectID="_1680257455" r:id="rId289"/>
              </w:object>
            </w:r>
            <w:r w:rsidRPr="0042426E">
              <w:rPr>
                <w:rFonts w:ascii="Arial" w:hAnsi="Arial" w:cs="Arial"/>
                <w:b/>
                <w:iCs/>
                <w:sz w:val="20"/>
                <w:szCs w:val="20"/>
                <w:lang w:val="mn-MN"/>
              </w:rPr>
              <w:t>-ийн</w:t>
            </w:r>
            <w:r w:rsidRPr="00A40FBA">
              <w:rPr>
                <w:rFonts w:ascii="Arial" w:hAnsi="Arial" w:cs="Arial"/>
                <w:b/>
                <w:sz w:val="20"/>
                <w:szCs w:val="20"/>
                <w:lang w:val="mn-MN"/>
              </w:rPr>
              <w:t xml:space="preserve"> хуваарийн заалт, </w:t>
            </w:r>
            <w:r w:rsidRPr="00A40FBA">
              <w:rPr>
                <w:rFonts w:ascii="Arial" w:hAnsi="Arial" w:cs="Arial"/>
                <w:sz w:val="20"/>
                <w:szCs w:val="20"/>
              </w:rPr>
              <w:t>м</w:t>
            </w:r>
            <w:r w:rsidRPr="00A40FBA">
              <w:rPr>
                <w:rFonts w:ascii="Arial" w:hAnsi="Arial" w:cs="Arial"/>
                <w:sz w:val="20"/>
                <w:szCs w:val="20"/>
                <w:vertAlign w:val="superscript"/>
              </w:rPr>
              <w:t>-1</w:t>
            </w:r>
          </w:p>
        </w:tc>
        <w:tc>
          <w:tcPr>
            <w:tcW w:w="1553" w:type="dxa"/>
            <w:vAlign w:val="center"/>
          </w:tcPr>
          <w:p w14:paraId="77519CD9" w14:textId="79FC92E0" w:rsidR="000040E2" w:rsidRPr="00A40FBA" w:rsidRDefault="000040E2" w:rsidP="0042426E">
            <w:pPr>
              <w:jc w:val="center"/>
              <w:rPr>
                <w:rFonts w:ascii="Arial" w:hAnsi="Arial" w:cs="Arial"/>
                <w:b/>
                <w:sz w:val="20"/>
                <w:szCs w:val="20"/>
                <w:lang w:val="mn-MN"/>
              </w:rPr>
            </w:pPr>
            <w:r w:rsidRPr="00A40FBA">
              <w:rPr>
                <w:rFonts w:ascii="Arial" w:hAnsi="Arial" w:cs="Arial"/>
                <w:b/>
                <w:sz w:val="20"/>
                <w:szCs w:val="20"/>
                <w:lang w:val="mn-MN"/>
              </w:rPr>
              <w:t>Зөрүү,</w:t>
            </w:r>
          </w:p>
          <w:p w14:paraId="10FB202E" w14:textId="699B9DE6" w:rsidR="000040E2" w:rsidRPr="00A40FBA" w:rsidRDefault="000040E2" w:rsidP="0042426E">
            <w:pPr>
              <w:jc w:val="center"/>
              <w:rPr>
                <w:rFonts w:ascii="Arial" w:hAnsi="Arial" w:cs="Arial"/>
                <w:b/>
                <w:sz w:val="20"/>
                <w:szCs w:val="20"/>
                <w:lang w:val="mn-MN"/>
              </w:rPr>
            </w:pPr>
            <w:r w:rsidRPr="00A40FBA">
              <w:rPr>
                <w:rFonts w:ascii="Arial" w:hAnsi="Arial" w:cs="Arial"/>
                <w:sz w:val="20"/>
                <w:szCs w:val="20"/>
              </w:rPr>
              <w:t>м</w:t>
            </w:r>
            <w:r w:rsidRPr="00A40FBA">
              <w:rPr>
                <w:rFonts w:ascii="Arial" w:hAnsi="Arial" w:cs="Arial"/>
                <w:sz w:val="20"/>
                <w:szCs w:val="20"/>
                <w:vertAlign w:val="superscript"/>
              </w:rPr>
              <w:t>-1</w:t>
            </w:r>
          </w:p>
        </w:tc>
      </w:tr>
      <w:tr w:rsidR="000040E2" w:rsidRPr="00A40FBA" w14:paraId="63B52F13" w14:textId="77777777" w:rsidTr="0042426E">
        <w:tc>
          <w:tcPr>
            <w:tcW w:w="2830" w:type="dxa"/>
          </w:tcPr>
          <w:p w14:paraId="751B6048" w14:textId="77777777" w:rsidR="000040E2" w:rsidRPr="00A40FBA" w:rsidRDefault="000040E2" w:rsidP="006E1F26">
            <w:pPr>
              <w:jc w:val="both"/>
              <w:rPr>
                <w:rFonts w:ascii="Arial" w:hAnsi="Arial" w:cs="Arial"/>
                <w:b/>
                <w:sz w:val="20"/>
                <w:szCs w:val="20"/>
                <w:lang w:val="mn-MN"/>
              </w:rPr>
            </w:pPr>
          </w:p>
        </w:tc>
        <w:tc>
          <w:tcPr>
            <w:tcW w:w="2127" w:type="dxa"/>
          </w:tcPr>
          <w:p w14:paraId="36498EF0" w14:textId="77777777" w:rsidR="000040E2" w:rsidRPr="00A40FBA" w:rsidRDefault="000040E2" w:rsidP="006E1F26">
            <w:pPr>
              <w:jc w:val="both"/>
              <w:rPr>
                <w:rFonts w:ascii="Arial" w:hAnsi="Arial" w:cs="Arial"/>
                <w:b/>
                <w:sz w:val="20"/>
                <w:szCs w:val="20"/>
                <w:lang w:val="mn-MN"/>
              </w:rPr>
            </w:pPr>
          </w:p>
        </w:tc>
        <w:tc>
          <w:tcPr>
            <w:tcW w:w="2835" w:type="dxa"/>
          </w:tcPr>
          <w:p w14:paraId="3EFD4C81" w14:textId="77777777" w:rsidR="000040E2" w:rsidRPr="00A40FBA" w:rsidRDefault="000040E2" w:rsidP="006E1F26">
            <w:pPr>
              <w:jc w:val="both"/>
              <w:rPr>
                <w:rFonts w:ascii="Arial" w:hAnsi="Arial" w:cs="Arial"/>
                <w:b/>
                <w:sz w:val="20"/>
                <w:szCs w:val="20"/>
                <w:lang w:val="mn-MN"/>
              </w:rPr>
            </w:pPr>
          </w:p>
        </w:tc>
        <w:tc>
          <w:tcPr>
            <w:tcW w:w="1553" w:type="dxa"/>
          </w:tcPr>
          <w:p w14:paraId="166CB700" w14:textId="77777777" w:rsidR="000040E2" w:rsidRPr="00A40FBA" w:rsidRDefault="000040E2" w:rsidP="006E1F26">
            <w:pPr>
              <w:jc w:val="both"/>
              <w:rPr>
                <w:rFonts w:ascii="Arial" w:hAnsi="Arial" w:cs="Arial"/>
                <w:b/>
                <w:sz w:val="20"/>
                <w:szCs w:val="20"/>
                <w:lang w:val="mn-MN"/>
              </w:rPr>
            </w:pPr>
          </w:p>
        </w:tc>
      </w:tr>
      <w:tr w:rsidR="000040E2" w:rsidRPr="00A40FBA" w14:paraId="0E57AB48" w14:textId="77777777" w:rsidTr="0042426E">
        <w:tc>
          <w:tcPr>
            <w:tcW w:w="2830" w:type="dxa"/>
          </w:tcPr>
          <w:p w14:paraId="38DBCEF5" w14:textId="77777777" w:rsidR="000040E2" w:rsidRPr="00A40FBA" w:rsidRDefault="000040E2" w:rsidP="006E1F26">
            <w:pPr>
              <w:jc w:val="both"/>
              <w:rPr>
                <w:rFonts w:ascii="Arial" w:hAnsi="Arial" w:cs="Arial"/>
                <w:b/>
                <w:sz w:val="20"/>
                <w:szCs w:val="20"/>
                <w:lang w:val="mn-MN"/>
              </w:rPr>
            </w:pPr>
          </w:p>
        </w:tc>
        <w:tc>
          <w:tcPr>
            <w:tcW w:w="2127" w:type="dxa"/>
          </w:tcPr>
          <w:p w14:paraId="639F6BC9" w14:textId="77777777" w:rsidR="000040E2" w:rsidRPr="00A40FBA" w:rsidRDefault="000040E2" w:rsidP="006E1F26">
            <w:pPr>
              <w:jc w:val="both"/>
              <w:rPr>
                <w:rFonts w:ascii="Arial" w:hAnsi="Arial" w:cs="Arial"/>
                <w:b/>
                <w:sz w:val="20"/>
                <w:szCs w:val="20"/>
                <w:lang w:val="mn-MN"/>
              </w:rPr>
            </w:pPr>
          </w:p>
        </w:tc>
        <w:tc>
          <w:tcPr>
            <w:tcW w:w="2835" w:type="dxa"/>
          </w:tcPr>
          <w:p w14:paraId="75F6F59A" w14:textId="77777777" w:rsidR="000040E2" w:rsidRPr="00A40FBA" w:rsidRDefault="000040E2" w:rsidP="006E1F26">
            <w:pPr>
              <w:jc w:val="both"/>
              <w:rPr>
                <w:rFonts w:ascii="Arial" w:hAnsi="Arial" w:cs="Arial"/>
                <w:b/>
                <w:sz w:val="20"/>
                <w:szCs w:val="20"/>
                <w:lang w:val="mn-MN"/>
              </w:rPr>
            </w:pPr>
          </w:p>
        </w:tc>
        <w:tc>
          <w:tcPr>
            <w:tcW w:w="1553" w:type="dxa"/>
          </w:tcPr>
          <w:p w14:paraId="1E391141" w14:textId="77777777" w:rsidR="000040E2" w:rsidRPr="00A40FBA" w:rsidRDefault="000040E2" w:rsidP="006E1F26">
            <w:pPr>
              <w:jc w:val="both"/>
              <w:rPr>
                <w:rFonts w:ascii="Arial" w:hAnsi="Arial" w:cs="Arial"/>
                <w:b/>
                <w:sz w:val="20"/>
                <w:szCs w:val="20"/>
                <w:lang w:val="mn-MN"/>
              </w:rPr>
            </w:pPr>
          </w:p>
        </w:tc>
      </w:tr>
      <w:tr w:rsidR="000040E2" w:rsidRPr="00A40FBA" w14:paraId="0D8233D6" w14:textId="77777777" w:rsidTr="0042426E">
        <w:tc>
          <w:tcPr>
            <w:tcW w:w="2830" w:type="dxa"/>
          </w:tcPr>
          <w:p w14:paraId="54529344" w14:textId="77777777" w:rsidR="000040E2" w:rsidRPr="00A40FBA" w:rsidRDefault="000040E2" w:rsidP="006E1F26">
            <w:pPr>
              <w:jc w:val="both"/>
              <w:rPr>
                <w:rFonts w:ascii="Arial" w:hAnsi="Arial" w:cs="Arial"/>
                <w:b/>
                <w:sz w:val="20"/>
                <w:szCs w:val="20"/>
                <w:lang w:val="mn-MN"/>
              </w:rPr>
            </w:pPr>
          </w:p>
        </w:tc>
        <w:tc>
          <w:tcPr>
            <w:tcW w:w="2127" w:type="dxa"/>
          </w:tcPr>
          <w:p w14:paraId="7EE874B0" w14:textId="77777777" w:rsidR="000040E2" w:rsidRPr="00A40FBA" w:rsidRDefault="000040E2" w:rsidP="006E1F26">
            <w:pPr>
              <w:jc w:val="both"/>
              <w:rPr>
                <w:rFonts w:ascii="Arial" w:hAnsi="Arial" w:cs="Arial"/>
                <w:b/>
                <w:sz w:val="20"/>
                <w:szCs w:val="20"/>
                <w:lang w:val="mn-MN"/>
              </w:rPr>
            </w:pPr>
          </w:p>
        </w:tc>
        <w:tc>
          <w:tcPr>
            <w:tcW w:w="2835" w:type="dxa"/>
          </w:tcPr>
          <w:p w14:paraId="36D16DBD" w14:textId="77777777" w:rsidR="000040E2" w:rsidRPr="00A40FBA" w:rsidRDefault="000040E2" w:rsidP="006E1F26">
            <w:pPr>
              <w:jc w:val="both"/>
              <w:rPr>
                <w:rFonts w:ascii="Arial" w:hAnsi="Arial" w:cs="Arial"/>
                <w:b/>
                <w:sz w:val="20"/>
                <w:szCs w:val="20"/>
                <w:lang w:val="mn-MN"/>
              </w:rPr>
            </w:pPr>
          </w:p>
        </w:tc>
        <w:tc>
          <w:tcPr>
            <w:tcW w:w="1553" w:type="dxa"/>
          </w:tcPr>
          <w:p w14:paraId="1B6BB16C" w14:textId="77777777" w:rsidR="000040E2" w:rsidRPr="00A40FBA" w:rsidRDefault="000040E2" w:rsidP="006E1F26">
            <w:pPr>
              <w:jc w:val="both"/>
              <w:rPr>
                <w:rFonts w:ascii="Arial" w:hAnsi="Arial" w:cs="Arial"/>
                <w:b/>
                <w:sz w:val="20"/>
                <w:szCs w:val="20"/>
                <w:lang w:val="mn-MN"/>
              </w:rPr>
            </w:pPr>
          </w:p>
        </w:tc>
      </w:tr>
    </w:tbl>
    <w:p w14:paraId="570B43AD" w14:textId="77777777" w:rsidR="000040E2" w:rsidRPr="00A40FBA" w:rsidRDefault="000040E2" w:rsidP="0042426E">
      <w:pPr>
        <w:spacing w:before="240" w:after="240"/>
        <w:jc w:val="both"/>
        <w:rPr>
          <w:rFonts w:ascii="Arial" w:hAnsi="Arial" w:cs="Arial"/>
          <w:sz w:val="24"/>
          <w:szCs w:val="24"/>
        </w:rPr>
      </w:pPr>
      <w:r w:rsidRPr="00A40FBA">
        <w:rPr>
          <w:rFonts w:ascii="Arial" w:hAnsi="Arial" w:cs="Arial"/>
          <w:b/>
          <w:sz w:val="24"/>
          <w:szCs w:val="24"/>
          <w:lang w:val="mn-MN"/>
        </w:rPr>
        <w:t xml:space="preserve">13.2.5 Оптик багажны хийцийн баталгаажуулалт </w:t>
      </w:r>
      <w:r w:rsidRPr="00A40FBA">
        <w:rPr>
          <w:rFonts w:ascii="Arial" w:hAnsi="Arial" w:cs="Arial"/>
          <w:sz w:val="24"/>
          <w:szCs w:val="24"/>
        </w:rPr>
        <w:t>(</w:t>
      </w:r>
      <w:r w:rsidRPr="00A40FBA">
        <w:rPr>
          <w:rFonts w:ascii="Arial" w:hAnsi="Arial" w:cs="Arial"/>
          <w:sz w:val="24"/>
          <w:szCs w:val="24"/>
          <w:lang w:val="mn-MN"/>
        </w:rPr>
        <w:t>11.5.5-г харах</w:t>
      </w:r>
      <w:r w:rsidRPr="00A40FBA">
        <w:rPr>
          <w:rFonts w:ascii="Arial" w:hAnsi="Arial" w:cs="Arial"/>
          <w:sz w:val="24"/>
          <w:szCs w:val="24"/>
        </w:rPr>
        <w:t>)</w:t>
      </w:r>
    </w:p>
    <w:p w14:paraId="663020C2" w14:textId="77777777" w:rsidR="000040E2" w:rsidRPr="00A40FBA" w:rsidRDefault="000040E2" w:rsidP="0042426E">
      <w:pPr>
        <w:spacing w:after="240"/>
        <w:jc w:val="both"/>
        <w:rPr>
          <w:rFonts w:ascii="Arial" w:hAnsi="Arial" w:cs="Arial"/>
          <w:sz w:val="24"/>
          <w:szCs w:val="24"/>
          <w:lang w:val="mn-MN"/>
        </w:rPr>
      </w:pPr>
      <w:r w:rsidRPr="00A40FBA">
        <w:rPr>
          <w:rFonts w:ascii="Arial" w:hAnsi="Arial" w:cs="Arial"/>
          <w:sz w:val="24"/>
          <w:szCs w:val="24"/>
          <w:lang w:val="mn-MN"/>
        </w:rPr>
        <w:lastRenderedPageBreak/>
        <w:t>Оптик багажны хийцийг баталгаажуулав.........................................................................</w:t>
      </w:r>
    </w:p>
    <w:p w14:paraId="5F65954E" w14:textId="77777777" w:rsidR="000040E2" w:rsidRPr="00A40FBA" w:rsidRDefault="000040E2" w:rsidP="0042426E">
      <w:pPr>
        <w:spacing w:after="240"/>
        <w:jc w:val="both"/>
        <w:rPr>
          <w:rFonts w:ascii="Arial" w:hAnsi="Arial" w:cs="Arial"/>
          <w:sz w:val="24"/>
          <w:szCs w:val="24"/>
          <w:lang w:val="mn-MN"/>
        </w:rPr>
      </w:pPr>
      <w:r w:rsidRPr="00A40FBA">
        <w:rPr>
          <w:rFonts w:ascii="Arial" w:hAnsi="Arial" w:cs="Arial"/>
          <w:b/>
          <w:sz w:val="24"/>
          <w:szCs w:val="24"/>
          <w:lang w:val="mn-MN"/>
        </w:rPr>
        <w:t>13.2.6 Багажийг бэлдэх</w:t>
      </w:r>
      <w:r w:rsidRPr="00A40FBA">
        <w:rPr>
          <w:rFonts w:ascii="Arial" w:hAnsi="Arial" w:cs="Arial"/>
          <w:sz w:val="24"/>
          <w:szCs w:val="24"/>
          <w:lang w:val="mn-MN"/>
        </w:rPr>
        <w:t xml:space="preserve"> (11.5.6-г харах)</w:t>
      </w:r>
    </w:p>
    <w:p w14:paraId="571DC194" w14:textId="77777777" w:rsidR="000040E2" w:rsidRPr="00A40FBA" w:rsidRDefault="000040E2" w:rsidP="0042426E">
      <w:pPr>
        <w:spacing w:after="240"/>
        <w:jc w:val="both"/>
        <w:rPr>
          <w:rFonts w:ascii="Arial" w:hAnsi="Arial" w:cs="Arial"/>
          <w:sz w:val="24"/>
          <w:szCs w:val="24"/>
          <w:lang w:val="mn-MN"/>
        </w:rPr>
      </w:pPr>
      <w:r w:rsidRPr="00A40FBA">
        <w:rPr>
          <w:rFonts w:ascii="Arial" w:hAnsi="Arial" w:cs="Arial"/>
          <w:sz w:val="24"/>
          <w:szCs w:val="24"/>
          <w:lang w:val="mn-MN"/>
        </w:rPr>
        <w:t>13.2.4.3-тай ижил хүснэгтийг ашиглах.</w:t>
      </w:r>
    </w:p>
    <w:p w14:paraId="2B98285A" w14:textId="77777777" w:rsidR="000040E2" w:rsidRPr="00A40FBA" w:rsidRDefault="000040E2" w:rsidP="0042426E">
      <w:pPr>
        <w:spacing w:after="240"/>
        <w:jc w:val="both"/>
        <w:rPr>
          <w:rFonts w:ascii="Arial" w:hAnsi="Arial" w:cs="Arial"/>
          <w:sz w:val="24"/>
          <w:szCs w:val="24"/>
          <w:lang w:val="mn-MN"/>
        </w:rPr>
      </w:pPr>
      <w:r w:rsidRPr="00A40FBA">
        <w:rPr>
          <w:rFonts w:ascii="Arial" w:hAnsi="Arial" w:cs="Arial"/>
          <w:b/>
          <w:sz w:val="24"/>
          <w:szCs w:val="24"/>
          <w:lang w:val="mn-MN"/>
        </w:rPr>
        <w:t>13.2.7 Цахилгаан соронзон болон цаг уурын нийцэл</w:t>
      </w:r>
      <w:r w:rsidRPr="00A40FBA">
        <w:rPr>
          <w:rFonts w:ascii="Arial" w:hAnsi="Arial" w:cs="Arial"/>
          <w:sz w:val="24"/>
          <w:szCs w:val="24"/>
          <w:lang w:val="mn-MN"/>
        </w:rPr>
        <w:t xml:space="preserve"> (11.5.7-г харах)</w:t>
      </w:r>
    </w:p>
    <w:p w14:paraId="0750D985" w14:textId="77777777" w:rsidR="000040E2" w:rsidRPr="00A40FBA" w:rsidRDefault="000040E2" w:rsidP="0042426E">
      <w:pPr>
        <w:spacing w:after="240"/>
        <w:jc w:val="both"/>
        <w:rPr>
          <w:rFonts w:ascii="Arial" w:hAnsi="Arial" w:cs="Arial"/>
          <w:sz w:val="24"/>
          <w:szCs w:val="24"/>
          <w:lang w:val="mn-MN"/>
        </w:rPr>
      </w:pPr>
      <w:r w:rsidRPr="00A40FBA">
        <w:rPr>
          <w:rFonts w:ascii="Arial" w:hAnsi="Arial" w:cs="Arial"/>
          <w:sz w:val="24"/>
          <w:szCs w:val="24"/>
          <w:lang w:val="mn-MN"/>
        </w:rPr>
        <w:t>13.2.4.3-тай ижил хүснэгтийг ашиглах.</w:t>
      </w:r>
    </w:p>
    <w:p w14:paraId="43B5681B" w14:textId="77777777" w:rsidR="000040E2" w:rsidRPr="0042426E" w:rsidRDefault="000040E2" w:rsidP="0042426E">
      <w:pPr>
        <w:pStyle w:val="Heading1"/>
        <w:rPr>
          <w:b w:val="0"/>
          <w:lang w:val="mn-MN"/>
        </w:rPr>
      </w:pPr>
      <w:bookmarkStart w:id="74" w:name="_Toc69506430"/>
      <w:r w:rsidRPr="00A40FBA">
        <w:rPr>
          <w:lang w:val="mn-MN"/>
        </w:rPr>
        <w:t xml:space="preserve">13.3 Хийцийн болон үндсэн үзүүлэлтийн баталгаажуулалтын үр дүн </w:t>
      </w:r>
      <w:r w:rsidRPr="0042426E">
        <w:rPr>
          <w:b w:val="0"/>
          <w:lang w:val="mn-MN"/>
        </w:rPr>
        <w:t>(11.6.1-г харах)</w:t>
      </w:r>
      <w:bookmarkEnd w:id="74"/>
    </w:p>
    <w:p w14:paraId="2167B4C5" w14:textId="77777777" w:rsidR="000040E2" w:rsidRPr="00A40FBA" w:rsidRDefault="000040E2" w:rsidP="0042426E">
      <w:pPr>
        <w:spacing w:after="240"/>
        <w:jc w:val="both"/>
        <w:rPr>
          <w:rFonts w:ascii="Arial" w:hAnsi="Arial" w:cs="Arial"/>
          <w:sz w:val="24"/>
          <w:szCs w:val="24"/>
          <w:lang w:val="mn-MN"/>
        </w:rPr>
      </w:pPr>
      <w:r w:rsidRPr="00A40FBA">
        <w:rPr>
          <w:rFonts w:ascii="Arial" w:hAnsi="Arial" w:cs="Arial"/>
          <w:b/>
          <w:sz w:val="24"/>
          <w:szCs w:val="24"/>
          <w:lang w:val="mn-MN"/>
        </w:rPr>
        <w:t>13.3.1 Температурын нөхцөл</w:t>
      </w:r>
      <w:r w:rsidRPr="00A40FBA">
        <w:rPr>
          <w:rFonts w:ascii="Arial" w:hAnsi="Arial" w:cs="Arial"/>
          <w:sz w:val="24"/>
          <w:szCs w:val="24"/>
          <w:lang w:val="mn-MN"/>
        </w:rPr>
        <w:t xml:space="preserve"> (11.6.1-г харах)</w:t>
      </w:r>
    </w:p>
    <w:p w14:paraId="228E9EB1" w14:textId="77777777" w:rsidR="000040E2" w:rsidRPr="00A40FBA" w:rsidRDefault="000040E2" w:rsidP="0042426E">
      <w:pPr>
        <w:spacing w:after="240"/>
        <w:jc w:val="both"/>
        <w:rPr>
          <w:rFonts w:ascii="Arial" w:hAnsi="Arial" w:cs="Arial"/>
          <w:sz w:val="24"/>
          <w:szCs w:val="24"/>
          <w:lang w:val="mn-MN"/>
        </w:rPr>
      </w:pPr>
      <w:r w:rsidRPr="00A40FBA">
        <w:rPr>
          <w:rFonts w:ascii="Arial" w:hAnsi="Arial" w:cs="Arial"/>
          <w:b/>
          <w:sz w:val="24"/>
          <w:szCs w:val="24"/>
          <w:lang w:val="mn-MN"/>
        </w:rPr>
        <w:t>13.3.1.1 Дээж авч хэмжилт хийдэг опасиметрийн температурын тархалт</w:t>
      </w:r>
      <w:r w:rsidRPr="00A40FBA">
        <w:rPr>
          <w:rFonts w:ascii="Arial" w:hAnsi="Arial" w:cs="Arial"/>
          <w:sz w:val="24"/>
          <w:szCs w:val="24"/>
          <w:lang w:val="mn-MN"/>
        </w:rPr>
        <w:t xml:space="preserve"> (11.6.1.1-г харах)</w:t>
      </w:r>
    </w:p>
    <w:p w14:paraId="546ABDD2" w14:textId="77777777" w:rsidR="000040E2" w:rsidRPr="00A40FBA" w:rsidRDefault="000040E2" w:rsidP="0042426E">
      <w:pPr>
        <w:spacing w:after="240"/>
        <w:jc w:val="both"/>
        <w:rPr>
          <w:rFonts w:ascii="Arial" w:hAnsi="Arial" w:cs="Arial"/>
          <w:b/>
          <w:sz w:val="24"/>
          <w:szCs w:val="24"/>
          <w:lang w:val="mn-MN"/>
        </w:rPr>
      </w:pPr>
      <w:r w:rsidRPr="00A40FBA">
        <w:rPr>
          <w:rFonts w:ascii="Arial" w:hAnsi="Arial" w:cs="Arial"/>
          <w:b/>
          <w:sz w:val="24"/>
          <w:szCs w:val="24"/>
          <w:lang w:val="mn-MN"/>
        </w:rPr>
        <w:t>13.3.1.1.1 Туршилтын нөхцөл</w:t>
      </w:r>
    </w:p>
    <w:p w14:paraId="1E01131C" w14:textId="77777777" w:rsidR="000040E2" w:rsidRPr="00A40FBA" w:rsidRDefault="000040E2" w:rsidP="0042426E">
      <w:pPr>
        <w:spacing w:after="240"/>
        <w:jc w:val="center"/>
        <w:rPr>
          <w:rFonts w:ascii="Arial" w:hAnsi="Arial" w:cs="Arial"/>
          <w:b/>
          <w:sz w:val="24"/>
          <w:szCs w:val="24"/>
          <w:lang w:val="mn-MN"/>
        </w:rPr>
      </w:pPr>
      <w:r w:rsidRPr="00A40FBA">
        <w:rPr>
          <w:rFonts w:ascii="Arial" w:hAnsi="Arial" w:cs="Arial"/>
          <w:b/>
          <w:sz w:val="24"/>
          <w:szCs w:val="24"/>
          <w:lang w:val="mn-MN"/>
        </w:rPr>
        <w:t>5-р хүснэгт</w:t>
      </w:r>
    </w:p>
    <w:tbl>
      <w:tblPr>
        <w:tblStyle w:val="TableGrid"/>
        <w:tblW w:w="0" w:type="auto"/>
        <w:tblCellMar>
          <w:top w:w="57" w:type="dxa"/>
          <w:bottom w:w="57" w:type="dxa"/>
        </w:tblCellMar>
        <w:tblLook w:val="04A0" w:firstRow="1" w:lastRow="0" w:firstColumn="1" w:lastColumn="0" w:noHBand="0" w:noVBand="1"/>
      </w:tblPr>
      <w:tblGrid>
        <w:gridCol w:w="4815"/>
        <w:gridCol w:w="2268"/>
        <w:gridCol w:w="2262"/>
      </w:tblGrid>
      <w:tr w:rsidR="000040E2" w:rsidRPr="00A40FBA" w14:paraId="57FB2C21" w14:textId="77777777" w:rsidTr="00E225C9">
        <w:tc>
          <w:tcPr>
            <w:tcW w:w="4815" w:type="dxa"/>
            <w:vMerge w:val="restart"/>
            <w:vAlign w:val="center"/>
          </w:tcPr>
          <w:p w14:paraId="2A46C947" w14:textId="657203B4" w:rsidR="000040E2" w:rsidRPr="00A40FBA" w:rsidRDefault="000040E2" w:rsidP="00E225C9">
            <w:pPr>
              <w:jc w:val="center"/>
              <w:rPr>
                <w:rFonts w:ascii="Arial" w:hAnsi="Arial" w:cs="Arial"/>
                <w:b/>
                <w:sz w:val="20"/>
                <w:szCs w:val="20"/>
                <w:lang w:val="mn-MN"/>
              </w:rPr>
            </w:pPr>
            <w:r w:rsidRPr="00A40FBA">
              <w:rPr>
                <w:rFonts w:ascii="Arial" w:hAnsi="Arial" w:cs="Arial"/>
                <w:b/>
                <w:sz w:val="20"/>
                <w:szCs w:val="20"/>
                <w:lang w:val="mn-MN"/>
              </w:rPr>
              <w:t>Үзүүлэлт</w:t>
            </w:r>
          </w:p>
        </w:tc>
        <w:tc>
          <w:tcPr>
            <w:tcW w:w="4530" w:type="dxa"/>
            <w:gridSpan w:val="2"/>
            <w:vAlign w:val="center"/>
          </w:tcPr>
          <w:p w14:paraId="78A473CB" w14:textId="4AD8FDDA" w:rsidR="000040E2" w:rsidRPr="00A40FBA" w:rsidRDefault="000040E2" w:rsidP="00E225C9">
            <w:pPr>
              <w:jc w:val="center"/>
              <w:rPr>
                <w:rFonts w:ascii="Arial" w:hAnsi="Arial" w:cs="Arial"/>
                <w:b/>
                <w:sz w:val="20"/>
                <w:szCs w:val="20"/>
                <w:lang w:val="mn-MN"/>
              </w:rPr>
            </w:pPr>
            <w:r w:rsidRPr="00A40FBA">
              <w:rPr>
                <w:rFonts w:ascii="Arial" w:hAnsi="Arial" w:cs="Arial"/>
                <w:b/>
                <w:sz w:val="20"/>
                <w:szCs w:val="20"/>
                <w:lang w:val="mn-MN"/>
              </w:rPr>
              <w:t>Туршилтын нөхцөл</w:t>
            </w:r>
          </w:p>
        </w:tc>
      </w:tr>
      <w:tr w:rsidR="000040E2" w:rsidRPr="00A40FBA" w14:paraId="4A9C1D95" w14:textId="77777777" w:rsidTr="00E225C9">
        <w:tc>
          <w:tcPr>
            <w:tcW w:w="4815" w:type="dxa"/>
            <w:vMerge/>
            <w:vAlign w:val="center"/>
          </w:tcPr>
          <w:p w14:paraId="59D8D1B7" w14:textId="77777777" w:rsidR="000040E2" w:rsidRPr="00A40FBA" w:rsidRDefault="000040E2" w:rsidP="00E225C9">
            <w:pPr>
              <w:jc w:val="center"/>
              <w:rPr>
                <w:rFonts w:ascii="Arial" w:hAnsi="Arial" w:cs="Arial"/>
                <w:sz w:val="20"/>
                <w:szCs w:val="20"/>
                <w:lang w:val="mn-MN"/>
              </w:rPr>
            </w:pPr>
          </w:p>
        </w:tc>
        <w:tc>
          <w:tcPr>
            <w:tcW w:w="2268" w:type="dxa"/>
            <w:vAlign w:val="center"/>
          </w:tcPr>
          <w:p w14:paraId="6DF2509D" w14:textId="77777777" w:rsidR="000040E2" w:rsidRPr="00A40FBA" w:rsidRDefault="000040E2" w:rsidP="00E225C9">
            <w:pPr>
              <w:jc w:val="center"/>
              <w:rPr>
                <w:rFonts w:ascii="Arial" w:hAnsi="Arial" w:cs="Arial"/>
                <w:sz w:val="20"/>
                <w:szCs w:val="20"/>
              </w:rPr>
            </w:pPr>
            <w:r w:rsidRPr="00A40FBA">
              <w:rPr>
                <w:rFonts w:ascii="Arial" w:hAnsi="Arial" w:cs="Arial"/>
                <w:sz w:val="20"/>
                <w:szCs w:val="20"/>
              </w:rPr>
              <w:t>a)</w:t>
            </w:r>
          </w:p>
        </w:tc>
        <w:tc>
          <w:tcPr>
            <w:tcW w:w="2262" w:type="dxa"/>
            <w:vAlign w:val="center"/>
          </w:tcPr>
          <w:p w14:paraId="040B8FE6" w14:textId="77777777" w:rsidR="000040E2" w:rsidRPr="00A40FBA" w:rsidRDefault="000040E2" w:rsidP="00E225C9">
            <w:pPr>
              <w:jc w:val="center"/>
              <w:rPr>
                <w:rFonts w:ascii="Arial" w:hAnsi="Arial" w:cs="Arial"/>
                <w:sz w:val="20"/>
                <w:szCs w:val="20"/>
              </w:rPr>
            </w:pPr>
            <w:r w:rsidRPr="00A40FBA">
              <w:rPr>
                <w:rFonts w:ascii="Arial" w:hAnsi="Arial" w:cs="Arial"/>
                <w:sz w:val="20"/>
                <w:szCs w:val="20"/>
              </w:rPr>
              <w:t>b)</w:t>
            </w:r>
          </w:p>
        </w:tc>
      </w:tr>
      <w:tr w:rsidR="000040E2" w:rsidRPr="00A40FBA" w14:paraId="3718FF04" w14:textId="77777777" w:rsidTr="0042426E">
        <w:tc>
          <w:tcPr>
            <w:tcW w:w="4815" w:type="dxa"/>
          </w:tcPr>
          <w:p w14:paraId="6227AB5A" w14:textId="6E86A0C4" w:rsidR="000040E2" w:rsidRPr="00A40FBA" w:rsidRDefault="000040E2" w:rsidP="006E1F26">
            <w:pPr>
              <w:jc w:val="both"/>
              <w:rPr>
                <w:rFonts w:ascii="Arial" w:hAnsi="Arial" w:cs="Arial"/>
                <w:sz w:val="20"/>
                <w:szCs w:val="20"/>
                <w:lang w:val="mn-MN"/>
              </w:rPr>
            </w:pPr>
            <w:r w:rsidRPr="00A40FBA">
              <w:rPr>
                <w:rFonts w:ascii="Arial" w:hAnsi="Arial" w:cs="Arial"/>
                <w:sz w:val="20"/>
                <w:szCs w:val="20"/>
                <w:lang w:val="mn-MN"/>
              </w:rPr>
              <w:t>Дээжний температур, К</w:t>
            </w:r>
            <w:r w:rsidRPr="00A40FBA">
              <w:rPr>
                <w:rFonts w:ascii="Arial" w:hAnsi="Arial" w:cs="Arial"/>
                <w:sz w:val="20"/>
                <w:szCs w:val="20"/>
                <w:vertAlign w:val="superscript"/>
              </w:rPr>
              <w:t>a</w:t>
            </w:r>
            <w:r w:rsidRPr="00A40FBA">
              <w:rPr>
                <w:rFonts w:ascii="Arial" w:hAnsi="Arial" w:cs="Arial"/>
                <w:sz w:val="20"/>
                <w:szCs w:val="20"/>
              </w:rPr>
              <w:t xml:space="preserve">                                      </w:t>
            </w:r>
          </w:p>
        </w:tc>
        <w:tc>
          <w:tcPr>
            <w:tcW w:w="2268" w:type="dxa"/>
          </w:tcPr>
          <w:p w14:paraId="26E58DD0" w14:textId="07A012D4" w:rsidR="000040E2" w:rsidRPr="00A40FBA" w:rsidRDefault="007233FB" w:rsidP="006E1F26">
            <w:pPr>
              <w:jc w:val="both"/>
              <w:rPr>
                <w:rFonts w:ascii="Arial" w:hAnsi="Arial" w:cs="Arial"/>
                <w:sz w:val="20"/>
                <w:szCs w:val="20"/>
              </w:rPr>
            </w:pPr>
            <w:r w:rsidRPr="00E07CA2">
              <w:rPr>
                <w:position w:val="-12"/>
              </w:rPr>
              <w:object w:dxaOrig="300" w:dyaOrig="360" w14:anchorId="7BEC998C">
                <v:shape id="_x0000_i1177" type="#_x0000_t75" style="width:15pt;height:18pt" o:ole="">
                  <v:imagedata r:id="rId290" o:title=""/>
                </v:shape>
                <o:OLEObject Type="Embed" ProgID="Equation.DSMT4" ShapeID="_x0000_i1177" DrawAspect="Content" ObjectID="_1680257456" r:id="rId291"/>
              </w:object>
            </w:r>
            <w:r w:rsidR="00E07CA2">
              <w:t>:</w:t>
            </w:r>
          </w:p>
        </w:tc>
        <w:tc>
          <w:tcPr>
            <w:tcW w:w="2262" w:type="dxa"/>
          </w:tcPr>
          <w:p w14:paraId="4F7E308A" w14:textId="7B30067F" w:rsidR="000040E2" w:rsidRPr="00A40FBA" w:rsidRDefault="007233FB" w:rsidP="006E1F26">
            <w:pPr>
              <w:jc w:val="both"/>
              <w:rPr>
                <w:rFonts w:ascii="Arial" w:hAnsi="Arial" w:cs="Arial"/>
                <w:sz w:val="20"/>
                <w:szCs w:val="20"/>
                <w:lang w:val="mn-MN"/>
              </w:rPr>
            </w:pPr>
            <w:r w:rsidRPr="00E07CA2">
              <w:rPr>
                <w:position w:val="-12"/>
              </w:rPr>
              <w:object w:dxaOrig="279" w:dyaOrig="360" w14:anchorId="78764740">
                <v:shape id="_x0000_i1178" type="#_x0000_t75" style="width:13.5pt;height:18pt" o:ole="">
                  <v:imagedata r:id="rId292" o:title=""/>
                </v:shape>
                <o:OLEObject Type="Embed" ProgID="Equation.DSMT4" ShapeID="_x0000_i1178" DrawAspect="Content" ObjectID="_1680257457" r:id="rId293"/>
              </w:object>
            </w:r>
            <w:r w:rsidR="00E07CA2">
              <w:t>:</w:t>
            </w:r>
          </w:p>
        </w:tc>
      </w:tr>
      <w:tr w:rsidR="000040E2" w:rsidRPr="00A40FBA" w14:paraId="6A2B04AB" w14:textId="77777777" w:rsidTr="0042426E">
        <w:tc>
          <w:tcPr>
            <w:tcW w:w="4815" w:type="dxa"/>
          </w:tcPr>
          <w:p w14:paraId="54FC10F9" w14:textId="77777777" w:rsidR="000040E2" w:rsidRPr="00A40FBA" w:rsidRDefault="000040E2" w:rsidP="006E1F26">
            <w:pPr>
              <w:jc w:val="both"/>
              <w:rPr>
                <w:rFonts w:ascii="Arial" w:hAnsi="Arial" w:cs="Arial"/>
                <w:sz w:val="20"/>
                <w:szCs w:val="20"/>
              </w:rPr>
            </w:pPr>
            <w:r w:rsidRPr="00A40FBA">
              <w:rPr>
                <w:rFonts w:ascii="Arial" w:hAnsi="Arial" w:cs="Arial"/>
                <w:sz w:val="20"/>
                <w:szCs w:val="20"/>
                <w:lang w:val="mn-MN"/>
              </w:rPr>
              <w:t xml:space="preserve">Дээжний даралт, </w:t>
            </w:r>
            <w:r w:rsidRPr="00A40FBA">
              <w:rPr>
                <w:rFonts w:ascii="Arial" w:hAnsi="Arial" w:cs="Arial"/>
                <w:sz w:val="20"/>
                <w:szCs w:val="20"/>
              </w:rPr>
              <w:t>кПа</w:t>
            </w:r>
          </w:p>
        </w:tc>
        <w:tc>
          <w:tcPr>
            <w:tcW w:w="2268" w:type="dxa"/>
          </w:tcPr>
          <w:p w14:paraId="6523F619" w14:textId="77777777" w:rsidR="000040E2" w:rsidRPr="00A40FBA" w:rsidRDefault="000040E2" w:rsidP="006E1F26">
            <w:pPr>
              <w:jc w:val="both"/>
              <w:rPr>
                <w:rFonts w:ascii="Arial" w:hAnsi="Arial" w:cs="Arial"/>
                <w:sz w:val="20"/>
                <w:szCs w:val="20"/>
                <w:lang w:val="mn-MN"/>
              </w:rPr>
            </w:pPr>
          </w:p>
        </w:tc>
        <w:tc>
          <w:tcPr>
            <w:tcW w:w="2262" w:type="dxa"/>
          </w:tcPr>
          <w:p w14:paraId="2FA50E86" w14:textId="77777777" w:rsidR="000040E2" w:rsidRPr="00A40FBA" w:rsidRDefault="000040E2" w:rsidP="006E1F26">
            <w:pPr>
              <w:jc w:val="both"/>
              <w:rPr>
                <w:rFonts w:ascii="Arial" w:hAnsi="Arial" w:cs="Arial"/>
                <w:sz w:val="20"/>
                <w:szCs w:val="20"/>
                <w:lang w:val="mn-MN"/>
              </w:rPr>
            </w:pPr>
          </w:p>
        </w:tc>
      </w:tr>
      <w:tr w:rsidR="000040E2" w:rsidRPr="00A40FBA" w14:paraId="74A63104" w14:textId="77777777" w:rsidTr="0042426E">
        <w:tc>
          <w:tcPr>
            <w:tcW w:w="4815" w:type="dxa"/>
          </w:tcPr>
          <w:p w14:paraId="0F5EF3BC" w14:textId="77777777" w:rsidR="000040E2" w:rsidRPr="00A40FBA" w:rsidRDefault="000040E2" w:rsidP="006E1F26">
            <w:pPr>
              <w:jc w:val="both"/>
              <w:rPr>
                <w:rFonts w:ascii="Arial" w:hAnsi="Arial" w:cs="Arial"/>
                <w:sz w:val="20"/>
                <w:szCs w:val="20"/>
              </w:rPr>
            </w:pPr>
            <w:r w:rsidRPr="00A40FBA">
              <w:rPr>
                <w:rFonts w:ascii="Arial" w:hAnsi="Arial" w:cs="Arial"/>
                <w:sz w:val="20"/>
                <w:szCs w:val="20"/>
                <w:lang w:val="mn-MN"/>
              </w:rPr>
              <w:t xml:space="preserve">Агаарын даралт, </w:t>
            </w:r>
            <w:r w:rsidRPr="00A40FBA">
              <w:rPr>
                <w:rFonts w:ascii="Arial" w:hAnsi="Arial" w:cs="Arial"/>
                <w:sz w:val="20"/>
                <w:szCs w:val="20"/>
              </w:rPr>
              <w:t>кПа</w:t>
            </w:r>
          </w:p>
        </w:tc>
        <w:tc>
          <w:tcPr>
            <w:tcW w:w="2268" w:type="dxa"/>
          </w:tcPr>
          <w:p w14:paraId="48B91E15" w14:textId="77777777" w:rsidR="000040E2" w:rsidRPr="00A40FBA" w:rsidRDefault="000040E2" w:rsidP="006E1F26">
            <w:pPr>
              <w:jc w:val="both"/>
              <w:rPr>
                <w:rFonts w:ascii="Arial" w:hAnsi="Arial" w:cs="Arial"/>
                <w:sz w:val="20"/>
                <w:szCs w:val="20"/>
                <w:lang w:val="mn-MN"/>
              </w:rPr>
            </w:pPr>
          </w:p>
        </w:tc>
        <w:tc>
          <w:tcPr>
            <w:tcW w:w="2262" w:type="dxa"/>
          </w:tcPr>
          <w:p w14:paraId="00C3DA9C" w14:textId="77777777" w:rsidR="000040E2" w:rsidRPr="00A40FBA" w:rsidRDefault="000040E2" w:rsidP="006E1F26">
            <w:pPr>
              <w:jc w:val="both"/>
              <w:rPr>
                <w:rFonts w:ascii="Arial" w:hAnsi="Arial" w:cs="Arial"/>
                <w:sz w:val="20"/>
                <w:szCs w:val="20"/>
                <w:lang w:val="mn-MN"/>
              </w:rPr>
            </w:pPr>
          </w:p>
        </w:tc>
      </w:tr>
      <w:tr w:rsidR="000040E2" w:rsidRPr="00A40FBA" w14:paraId="333B52D4" w14:textId="77777777" w:rsidTr="0042426E">
        <w:tc>
          <w:tcPr>
            <w:tcW w:w="4815" w:type="dxa"/>
          </w:tcPr>
          <w:p w14:paraId="26B355F3" w14:textId="77777777" w:rsidR="000040E2" w:rsidRPr="00A40FBA" w:rsidRDefault="000040E2" w:rsidP="006E1F26">
            <w:pPr>
              <w:jc w:val="both"/>
              <w:rPr>
                <w:rFonts w:ascii="Arial" w:hAnsi="Arial" w:cs="Arial"/>
                <w:sz w:val="20"/>
                <w:szCs w:val="20"/>
                <w:lang w:val="mn-MN"/>
              </w:rPr>
            </w:pPr>
            <w:r w:rsidRPr="00A40FBA">
              <w:rPr>
                <w:rFonts w:ascii="Arial" w:hAnsi="Arial" w:cs="Arial"/>
                <w:sz w:val="20"/>
                <w:szCs w:val="20"/>
                <w:lang w:val="mn-MN"/>
              </w:rPr>
              <w:t>Тогтворжих хамгийн бага хугацаа</w:t>
            </w:r>
          </w:p>
        </w:tc>
        <w:tc>
          <w:tcPr>
            <w:tcW w:w="2268" w:type="dxa"/>
          </w:tcPr>
          <w:p w14:paraId="48F51515" w14:textId="77777777" w:rsidR="000040E2" w:rsidRPr="00A40FBA" w:rsidRDefault="000040E2" w:rsidP="006E1F26">
            <w:pPr>
              <w:jc w:val="both"/>
              <w:rPr>
                <w:rFonts w:ascii="Arial" w:hAnsi="Arial" w:cs="Arial"/>
                <w:sz w:val="20"/>
                <w:szCs w:val="20"/>
                <w:lang w:val="mn-MN"/>
              </w:rPr>
            </w:pPr>
          </w:p>
        </w:tc>
        <w:tc>
          <w:tcPr>
            <w:tcW w:w="2262" w:type="dxa"/>
          </w:tcPr>
          <w:p w14:paraId="7D369D3E" w14:textId="77777777" w:rsidR="000040E2" w:rsidRPr="00A40FBA" w:rsidRDefault="000040E2" w:rsidP="006E1F26">
            <w:pPr>
              <w:jc w:val="both"/>
              <w:rPr>
                <w:rFonts w:ascii="Arial" w:hAnsi="Arial" w:cs="Arial"/>
                <w:sz w:val="20"/>
                <w:szCs w:val="20"/>
                <w:lang w:val="mn-MN"/>
              </w:rPr>
            </w:pPr>
          </w:p>
        </w:tc>
      </w:tr>
      <w:tr w:rsidR="000040E2" w:rsidRPr="00A40FBA" w14:paraId="4AB58518" w14:textId="77777777" w:rsidTr="0042426E">
        <w:tc>
          <w:tcPr>
            <w:tcW w:w="9345" w:type="dxa"/>
            <w:gridSpan w:val="3"/>
          </w:tcPr>
          <w:p w14:paraId="05E559DF" w14:textId="77777777" w:rsidR="000040E2" w:rsidRPr="00A40FBA" w:rsidRDefault="000040E2" w:rsidP="006E1F26">
            <w:pPr>
              <w:jc w:val="both"/>
              <w:rPr>
                <w:rFonts w:ascii="Arial" w:hAnsi="Arial" w:cs="Arial"/>
                <w:sz w:val="20"/>
                <w:szCs w:val="20"/>
                <w:lang w:val="mn-MN"/>
              </w:rPr>
            </w:pPr>
            <w:r w:rsidRPr="00A40FBA">
              <w:rPr>
                <w:rFonts w:ascii="Arial" w:hAnsi="Arial" w:cs="Arial"/>
                <w:sz w:val="20"/>
                <w:szCs w:val="20"/>
                <w:vertAlign w:val="superscript"/>
              </w:rPr>
              <w:t>a</w:t>
            </w:r>
            <w:r w:rsidRPr="00A40FBA">
              <w:rPr>
                <w:rFonts w:ascii="Arial" w:hAnsi="Arial" w:cs="Arial"/>
                <w:sz w:val="20"/>
                <w:szCs w:val="20"/>
                <w:vertAlign w:val="superscript"/>
                <w:lang w:val="mn-MN"/>
              </w:rPr>
              <w:t xml:space="preserve"> </w:t>
            </w:r>
            <w:r w:rsidRPr="00A40FBA">
              <w:rPr>
                <w:rFonts w:ascii="Arial" w:hAnsi="Arial" w:cs="Arial"/>
                <w:sz w:val="20"/>
                <w:szCs w:val="20"/>
                <w:lang w:val="mn-MN"/>
              </w:rPr>
              <w:t>Үйлдвэрлэгчээс тогтоосон дээжний температураас хамаарсан утаа хэмжих хөндийн дундаж температур</w:t>
            </w:r>
          </w:p>
        </w:tc>
      </w:tr>
    </w:tbl>
    <w:p w14:paraId="30BFD5B1" w14:textId="77777777" w:rsidR="000040E2" w:rsidRPr="00A40FBA" w:rsidRDefault="000040E2" w:rsidP="00E07CA2">
      <w:pPr>
        <w:spacing w:before="240" w:after="240"/>
        <w:jc w:val="both"/>
        <w:rPr>
          <w:rFonts w:ascii="Arial" w:hAnsi="Arial" w:cs="Arial"/>
          <w:b/>
          <w:sz w:val="24"/>
          <w:szCs w:val="24"/>
          <w:lang w:val="mn-MN"/>
        </w:rPr>
      </w:pPr>
      <w:r w:rsidRPr="00A40FBA">
        <w:rPr>
          <w:rFonts w:ascii="Arial" w:hAnsi="Arial" w:cs="Arial"/>
          <w:b/>
          <w:sz w:val="24"/>
          <w:szCs w:val="24"/>
          <w:lang w:val="mn-MN"/>
        </w:rPr>
        <w:t>13.3.1.1.2 Туршилтын дүн</w:t>
      </w:r>
    </w:p>
    <w:p w14:paraId="4A75B753" w14:textId="77777777" w:rsidR="000040E2" w:rsidRPr="00A40FBA" w:rsidRDefault="000040E2" w:rsidP="00E07CA2">
      <w:pPr>
        <w:spacing w:after="240"/>
        <w:jc w:val="both"/>
        <w:rPr>
          <w:rFonts w:ascii="Arial" w:hAnsi="Arial" w:cs="Arial"/>
          <w:sz w:val="24"/>
          <w:szCs w:val="24"/>
          <w:lang w:val="mn-MN"/>
        </w:rPr>
      </w:pPr>
      <w:r w:rsidRPr="00A40FBA">
        <w:rPr>
          <w:rFonts w:ascii="Arial" w:hAnsi="Arial" w:cs="Arial"/>
          <w:sz w:val="24"/>
          <w:szCs w:val="24"/>
          <w:lang w:val="mn-MN"/>
        </w:rPr>
        <w:t>6-р хүснэгтийг харах.</w:t>
      </w:r>
    </w:p>
    <w:p w14:paraId="2106C4B2" w14:textId="77777777" w:rsidR="000040E2" w:rsidRPr="00A40FBA" w:rsidRDefault="000040E2" w:rsidP="00E07CA2">
      <w:pPr>
        <w:spacing w:after="240"/>
        <w:jc w:val="both"/>
        <w:rPr>
          <w:rFonts w:ascii="Arial" w:hAnsi="Arial" w:cs="Arial"/>
          <w:sz w:val="24"/>
          <w:szCs w:val="24"/>
          <w:lang w:val="mn-MN"/>
        </w:rPr>
      </w:pPr>
      <w:r w:rsidRPr="00A40FBA">
        <w:rPr>
          <w:rFonts w:ascii="Arial" w:hAnsi="Arial" w:cs="Arial"/>
          <w:sz w:val="24"/>
          <w:szCs w:val="24"/>
          <w:lang w:val="mn-MN"/>
        </w:rPr>
        <w:t>Туршиж буй хийн хамгийн бага температур (нэмэлт агаартай холилдохын өмнө).....K</w:t>
      </w:r>
    </w:p>
    <w:p w14:paraId="1BB49677" w14:textId="77777777" w:rsidR="000040E2" w:rsidRPr="00A40FBA" w:rsidRDefault="000040E2" w:rsidP="00E07CA2">
      <w:pPr>
        <w:spacing w:after="240"/>
        <w:jc w:val="both"/>
        <w:rPr>
          <w:rFonts w:ascii="Arial" w:hAnsi="Arial" w:cs="Arial"/>
          <w:sz w:val="24"/>
          <w:szCs w:val="24"/>
          <w:lang w:val="mn-MN"/>
        </w:rPr>
      </w:pPr>
      <w:r w:rsidRPr="00A40FBA">
        <w:rPr>
          <w:rFonts w:ascii="Arial" w:hAnsi="Arial" w:cs="Arial"/>
          <w:sz w:val="24"/>
          <w:szCs w:val="24"/>
          <w:lang w:val="mn-MN"/>
        </w:rPr>
        <w:t>Утаа хэмжих хөндий дэх хийн хамгийн их температур................</w:t>
      </w:r>
      <w:r>
        <w:rPr>
          <w:rFonts w:ascii="Arial" w:hAnsi="Arial" w:cs="Arial"/>
          <w:sz w:val="24"/>
          <w:szCs w:val="24"/>
          <w:lang w:val="mn-MN"/>
        </w:rPr>
        <w:t>.</w:t>
      </w:r>
      <w:r w:rsidRPr="00A40FBA">
        <w:rPr>
          <w:rFonts w:ascii="Arial" w:hAnsi="Arial" w:cs="Arial"/>
          <w:sz w:val="24"/>
          <w:szCs w:val="24"/>
          <w:lang w:val="mn-MN"/>
        </w:rPr>
        <w:t>................................K</w:t>
      </w:r>
    </w:p>
    <w:p w14:paraId="79FD16BD" w14:textId="77777777" w:rsidR="000040E2" w:rsidRPr="00A40FBA" w:rsidRDefault="000040E2" w:rsidP="00E07CA2">
      <w:pPr>
        <w:spacing w:after="240"/>
        <w:jc w:val="center"/>
        <w:rPr>
          <w:rFonts w:ascii="Arial" w:hAnsi="Arial" w:cs="Arial"/>
          <w:b/>
          <w:sz w:val="24"/>
          <w:szCs w:val="24"/>
          <w:lang w:val="mn-MN"/>
        </w:rPr>
      </w:pPr>
      <w:r w:rsidRPr="00A40FBA">
        <w:rPr>
          <w:rFonts w:ascii="Arial" w:hAnsi="Arial" w:cs="Arial"/>
          <w:b/>
          <w:sz w:val="24"/>
          <w:szCs w:val="24"/>
          <w:lang w:val="mn-MN"/>
        </w:rPr>
        <w:t>6-р хүснэгт</w:t>
      </w:r>
    </w:p>
    <w:tbl>
      <w:tblPr>
        <w:tblStyle w:val="TableGrid"/>
        <w:tblW w:w="0" w:type="auto"/>
        <w:tblCellMar>
          <w:top w:w="28" w:type="dxa"/>
          <w:bottom w:w="28" w:type="dxa"/>
        </w:tblCellMar>
        <w:tblLook w:val="04A0" w:firstRow="1" w:lastRow="0" w:firstColumn="1" w:lastColumn="0" w:noHBand="0" w:noVBand="1"/>
      </w:tblPr>
      <w:tblGrid>
        <w:gridCol w:w="4669"/>
        <w:gridCol w:w="1169"/>
        <w:gridCol w:w="1169"/>
        <w:gridCol w:w="1169"/>
        <w:gridCol w:w="1169"/>
      </w:tblGrid>
      <w:tr w:rsidR="007233FB" w:rsidRPr="00A40FBA" w14:paraId="15506E71" w14:textId="77777777" w:rsidTr="007233FB">
        <w:trPr>
          <w:trHeight w:val="20"/>
        </w:trPr>
        <w:tc>
          <w:tcPr>
            <w:tcW w:w="4669" w:type="dxa"/>
            <w:vMerge w:val="restart"/>
            <w:vAlign w:val="center"/>
          </w:tcPr>
          <w:p w14:paraId="7D5E43BF" w14:textId="77777777" w:rsidR="007233FB" w:rsidRPr="00A40FBA" w:rsidRDefault="007233FB" w:rsidP="007233FB">
            <w:pPr>
              <w:jc w:val="center"/>
              <w:rPr>
                <w:rFonts w:ascii="Arial" w:hAnsi="Arial" w:cs="Arial"/>
                <w:b/>
                <w:bCs/>
                <w:sz w:val="20"/>
                <w:szCs w:val="20"/>
                <w:lang w:val="mn-MN"/>
              </w:rPr>
            </w:pPr>
            <w:r w:rsidRPr="00A40FBA">
              <w:rPr>
                <w:rFonts w:ascii="Arial" w:hAnsi="Arial" w:cs="Arial"/>
                <w:b/>
                <w:bCs/>
                <w:sz w:val="20"/>
                <w:szCs w:val="20"/>
                <w:lang w:val="mn-MN"/>
              </w:rPr>
              <w:t>Үзүүлэлт</w:t>
            </w:r>
          </w:p>
        </w:tc>
        <w:tc>
          <w:tcPr>
            <w:tcW w:w="4676" w:type="dxa"/>
            <w:gridSpan w:val="4"/>
            <w:vAlign w:val="center"/>
          </w:tcPr>
          <w:p w14:paraId="3930844E" w14:textId="620A89BB" w:rsidR="007233FB" w:rsidRPr="007233FB" w:rsidRDefault="007233FB" w:rsidP="007233FB">
            <w:pPr>
              <w:jc w:val="center"/>
              <w:rPr>
                <w:rFonts w:ascii="Arial" w:hAnsi="Arial" w:cs="Arial"/>
                <w:b/>
                <w:bCs/>
                <w:sz w:val="20"/>
                <w:szCs w:val="20"/>
                <w:lang w:val="mn-MN"/>
              </w:rPr>
            </w:pPr>
            <w:r>
              <w:rPr>
                <w:rFonts w:ascii="Arial" w:hAnsi="Arial" w:cs="Arial"/>
                <w:b/>
                <w:bCs/>
                <w:sz w:val="20"/>
                <w:szCs w:val="20"/>
                <w:lang w:val="mn-MN"/>
              </w:rPr>
              <w:t>Туршилтын нөхцөл</w:t>
            </w:r>
          </w:p>
        </w:tc>
      </w:tr>
      <w:tr w:rsidR="007233FB" w:rsidRPr="00A40FBA" w14:paraId="794AA217" w14:textId="00B6A6B3" w:rsidTr="007233FB">
        <w:trPr>
          <w:trHeight w:val="20"/>
        </w:trPr>
        <w:tc>
          <w:tcPr>
            <w:tcW w:w="4669" w:type="dxa"/>
            <w:vMerge/>
            <w:vAlign w:val="center"/>
          </w:tcPr>
          <w:p w14:paraId="0564CF2F" w14:textId="77777777" w:rsidR="007233FB" w:rsidRPr="00A40FBA" w:rsidRDefault="007233FB" w:rsidP="007233FB">
            <w:pPr>
              <w:jc w:val="center"/>
              <w:rPr>
                <w:rFonts w:ascii="Arial" w:hAnsi="Arial" w:cs="Arial"/>
                <w:b/>
                <w:bCs/>
                <w:sz w:val="20"/>
                <w:szCs w:val="20"/>
                <w:lang w:val="mn-MN"/>
              </w:rPr>
            </w:pPr>
          </w:p>
        </w:tc>
        <w:tc>
          <w:tcPr>
            <w:tcW w:w="2338" w:type="dxa"/>
            <w:gridSpan w:val="2"/>
            <w:vAlign w:val="center"/>
          </w:tcPr>
          <w:p w14:paraId="076CF048" w14:textId="15C3A652" w:rsidR="007233FB" w:rsidRPr="00A40FBA" w:rsidRDefault="007233FB" w:rsidP="007233FB">
            <w:pPr>
              <w:jc w:val="center"/>
              <w:rPr>
                <w:rFonts w:ascii="Arial" w:hAnsi="Arial" w:cs="Arial"/>
                <w:b/>
                <w:bCs/>
                <w:sz w:val="20"/>
                <w:szCs w:val="20"/>
                <w:lang w:val="mn-MN"/>
              </w:rPr>
            </w:pPr>
            <w:r w:rsidRPr="00A40FBA">
              <w:rPr>
                <w:rFonts w:ascii="Arial" w:hAnsi="Arial" w:cs="Arial"/>
                <w:sz w:val="20"/>
                <w:szCs w:val="20"/>
              </w:rPr>
              <w:t>a)</w:t>
            </w:r>
          </w:p>
        </w:tc>
        <w:tc>
          <w:tcPr>
            <w:tcW w:w="2338" w:type="dxa"/>
            <w:gridSpan w:val="2"/>
            <w:vAlign w:val="center"/>
          </w:tcPr>
          <w:p w14:paraId="7A25D852" w14:textId="00D8CC7A" w:rsidR="007233FB" w:rsidRPr="00A40FBA" w:rsidRDefault="007233FB" w:rsidP="007233FB">
            <w:pPr>
              <w:jc w:val="center"/>
              <w:rPr>
                <w:rFonts w:ascii="Arial" w:hAnsi="Arial" w:cs="Arial"/>
                <w:b/>
                <w:bCs/>
                <w:sz w:val="20"/>
                <w:szCs w:val="20"/>
                <w:lang w:val="mn-MN"/>
              </w:rPr>
            </w:pPr>
            <w:r>
              <w:rPr>
                <w:rFonts w:ascii="Arial" w:hAnsi="Arial" w:cs="Arial"/>
                <w:sz w:val="20"/>
                <w:szCs w:val="20"/>
              </w:rPr>
              <w:t>b)</w:t>
            </w:r>
          </w:p>
        </w:tc>
      </w:tr>
      <w:tr w:rsidR="000040E2" w:rsidRPr="00A40FBA" w14:paraId="198F4A35" w14:textId="77777777" w:rsidTr="007233FB">
        <w:trPr>
          <w:trHeight w:val="20"/>
        </w:trPr>
        <w:tc>
          <w:tcPr>
            <w:tcW w:w="4669" w:type="dxa"/>
          </w:tcPr>
          <w:p w14:paraId="49A9B12D" w14:textId="77777777" w:rsidR="000040E2" w:rsidRPr="00A40FBA" w:rsidRDefault="000040E2" w:rsidP="006E1F26">
            <w:pPr>
              <w:jc w:val="both"/>
              <w:rPr>
                <w:rFonts w:ascii="Arial" w:hAnsi="Arial" w:cs="Arial"/>
                <w:sz w:val="20"/>
                <w:szCs w:val="20"/>
              </w:rPr>
            </w:pPr>
            <w:r w:rsidRPr="00A40FBA">
              <w:rPr>
                <w:rFonts w:ascii="Arial" w:hAnsi="Arial" w:cs="Arial"/>
                <w:sz w:val="20"/>
                <w:szCs w:val="20"/>
                <w:lang w:val="mn-MN"/>
              </w:rPr>
              <w:t xml:space="preserve">Температурын тархалтаас хамааруулан тооцолсон дээжний дундаж температур                                                      </w:t>
            </w:r>
            <w:r w:rsidRPr="00A40FBA">
              <w:rPr>
                <w:rFonts w:ascii="Arial" w:hAnsi="Arial" w:cs="Arial"/>
                <w:sz w:val="20"/>
                <w:szCs w:val="20"/>
              </w:rPr>
              <w:t>K</w:t>
            </w:r>
          </w:p>
        </w:tc>
        <w:tc>
          <w:tcPr>
            <w:tcW w:w="1169" w:type="dxa"/>
          </w:tcPr>
          <w:p w14:paraId="0DFEFA2C" w14:textId="192D40CF" w:rsidR="000040E2" w:rsidRPr="00A40FBA" w:rsidRDefault="007233FB" w:rsidP="006E1F26">
            <w:pPr>
              <w:jc w:val="both"/>
              <w:rPr>
                <w:rFonts w:ascii="Arial" w:hAnsi="Arial" w:cs="Arial"/>
                <w:sz w:val="20"/>
                <w:szCs w:val="20"/>
                <w:lang w:val="mn-MN"/>
              </w:rPr>
            </w:pPr>
            <w:r w:rsidRPr="00E07CA2">
              <w:rPr>
                <w:position w:val="-12"/>
              </w:rPr>
              <w:object w:dxaOrig="260" w:dyaOrig="360" w14:anchorId="5A9CD340">
                <v:shape id="_x0000_i1179" type="#_x0000_t75" style="width:13.5pt;height:18pt" o:ole="">
                  <v:imagedata r:id="rId294" o:title=""/>
                </v:shape>
                <o:OLEObject Type="Embed" ProgID="Equation.DSMT4" ShapeID="_x0000_i1179" DrawAspect="Content" ObjectID="_1680257458" r:id="rId295"/>
              </w:object>
            </w:r>
            <w:r w:rsidR="000040E2" w:rsidRPr="00A40FBA">
              <w:rPr>
                <w:rFonts w:ascii="Arial" w:hAnsi="Arial" w:cs="Arial"/>
                <w:sz w:val="20"/>
                <w:szCs w:val="20"/>
              </w:rPr>
              <w:t>:</w:t>
            </w:r>
            <w:r w:rsidR="000040E2" w:rsidRPr="00A40FBA">
              <w:rPr>
                <w:rFonts w:ascii="Arial" w:hAnsi="Arial" w:cs="Arial"/>
                <w:sz w:val="20"/>
                <w:szCs w:val="20"/>
                <w:lang w:val="mn-MN"/>
              </w:rPr>
              <w:t>....</w:t>
            </w:r>
          </w:p>
        </w:tc>
        <w:tc>
          <w:tcPr>
            <w:tcW w:w="1169" w:type="dxa"/>
          </w:tcPr>
          <w:p w14:paraId="09D00FE7" w14:textId="0CCAEB44" w:rsidR="000040E2" w:rsidRPr="00A40FBA" w:rsidRDefault="007233FB" w:rsidP="006E1F26">
            <w:pPr>
              <w:jc w:val="both"/>
              <w:rPr>
                <w:rFonts w:ascii="Arial" w:hAnsi="Arial" w:cs="Arial"/>
                <w:sz w:val="20"/>
                <w:szCs w:val="20"/>
                <w:lang w:val="mn-MN"/>
              </w:rPr>
            </w:pPr>
            <w:r w:rsidRPr="00E07CA2">
              <w:rPr>
                <w:position w:val="-12"/>
              </w:rPr>
              <w:object w:dxaOrig="300" w:dyaOrig="360" w14:anchorId="5F6C6278">
                <v:shape id="_x0000_i1180" type="#_x0000_t75" style="width:15pt;height:18pt" o:ole="">
                  <v:imagedata r:id="rId290" o:title=""/>
                </v:shape>
                <o:OLEObject Type="Embed" ProgID="Equation.DSMT4" ShapeID="_x0000_i1180" DrawAspect="Content" ObjectID="_1680257459" r:id="rId296"/>
              </w:object>
            </w:r>
            <w:r w:rsidR="000040E2" w:rsidRPr="00A40FBA">
              <w:rPr>
                <w:rFonts w:ascii="Arial" w:hAnsi="Arial" w:cs="Arial"/>
                <w:sz w:val="20"/>
                <w:szCs w:val="20"/>
              </w:rPr>
              <w:t>:</w:t>
            </w:r>
            <w:r w:rsidR="000040E2" w:rsidRPr="00A40FBA">
              <w:rPr>
                <w:rFonts w:ascii="Arial" w:hAnsi="Arial" w:cs="Arial"/>
                <w:sz w:val="20"/>
                <w:szCs w:val="20"/>
                <w:lang w:val="mn-MN"/>
              </w:rPr>
              <w:t>....</w:t>
            </w:r>
          </w:p>
        </w:tc>
        <w:tc>
          <w:tcPr>
            <w:tcW w:w="1169" w:type="dxa"/>
          </w:tcPr>
          <w:p w14:paraId="0DFEC0F3" w14:textId="1C06E713" w:rsidR="000040E2" w:rsidRPr="00A40FBA" w:rsidRDefault="007233FB" w:rsidP="006E1F26">
            <w:pPr>
              <w:jc w:val="both"/>
              <w:rPr>
                <w:rFonts w:ascii="Arial" w:hAnsi="Arial" w:cs="Arial"/>
                <w:sz w:val="20"/>
                <w:szCs w:val="20"/>
                <w:lang w:val="mn-MN"/>
              </w:rPr>
            </w:pPr>
            <w:r w:rsidRPr="00E07CA2">
              <w:rPr>
                <w:position w:val="-12"/>
              </w:rPr>
              <w:object w:dxaOrig="260" w:dyaOrig="360" w14:anchorId="47F93166">
                <v:shape id="_x0000_i1181" type="#_x0000_t75" style="width:13.5pt;height:18pt" o:ole="">
                  <v:imagedata r:id="rId297" o:title=""/>
                </v:shape>
                <o:OLEObject Type="Embed" ProgID="Equation.DSMT4" ShapeID="_x0000_i1181" DrawAspect="Content" ObjectID="_1680257460" r:id="rId298"/>
              </w:object>
            </w:r>
            <w:r w:rsidR="000040E2" w:rsidRPr="00A40FBA">
              <w:rPr>
                <w:rFonts w:ascii="Arial" w:hAnsi="Arial" w:cs="Arial"/>
                <w:sz w:val="20"/>
                <w:szCs w:val="20"/>
              </w:rPr>
              <w:t>:</w:t>
            </w:r>
            <w:r w:rsidR="000040E2" w:rsidRPr="00A40FBA">
              <w:rPr>
                <w:rFonts w:ascii="Arial" w:hAnsi="Arial" w:cs="Arial"/>
                <w:sz w:val="20"/>
                <w:szCs w:val="20"/>
                <w:lang w:val="mn-MN"/>
              </w:rPr>
              <w:t>....</w:t>
            </w:r>
          </w:p>
        </w:tc>
        <w:tc>
          <w:tcPr>
            <w:tcW w:w="1169" w:type="dxa"/>
          </w:tcPr>
          <w:p w14:paraId="013CEE51" w14:textId="04279B94" w:rsidR="000040E2" w:rsidRPr="00A40FBA" w:rsidRDefault="007233FB" w:rsidP="006E1F26">
            <w:pPr>
              <w:jc w:val="both"/>
              <w:rPr>
                <w:rFonts w:ascii="Arial" w:hAnsi="Arial" w:cs="Arial"/>
                <w:sz w:val="20"/>
                <w:szCs w:val="20"/>
                <w:lang w:val="mn-MN"/>
              </w:rPr>
            </w:pPr>
            <w:r w:rsidRPr="00E07CA2">
              <w:rPr>
                <w:position w:val="-12"/>
              </w:rPr>
              <w:object w:dxaOrig="279" w:dyaOrig="360" w14:anchorId="0A8AA6A4">
                <v:shape id="_x0000_i1182" type="#_x0000_t75" style="width:13.5pt;height:18pt" o:ole="">
                  <v:imagedata r:id="rId292" o:title=""/>
                </v:shape>
                <o:OLEObject Type="Embed" ProgID="Equation.DSMT4" ShapeID="_x0000_i1182" DrawAspect="Content" ObjectID="_1680257461" r:id="rId299"/>
              </w:object>
            </w:r>
            <w:r w:rsidR="000040E2" w:rsidRPr="00A40FBA">
              <w:rPr>
                <w:rFonts w:ascii="Arial" w:hAnsi="Arial" w:cs="Arial"/>
                <w:sz w:val="20"/>
                <w:szCs w:val="20"/>
              </w:rPr>
              <w:t>:</w:t>
            </w:r>
            <w:r w:rsidR="000040E2" w:rsidRPr="00A40FBA">
              <w:rPr>
                <w:rFonts w:ascii="Arial" w:hAnsi="Arial" w:cs="Arial"/>
                <w:sz w:val="20"/>
                <w:szCs w:val="20"/>
                <w:lang w:val="mn-MN"/>
              </w:rPr>
              <w:t>....</w:t>
            </w:r>
          </w:p>
        </w:tc>
      </w:tr>
    </w:tbl>
    <w:p w14:paraId="1490A0AF" w14:textId="412C8FB9" w:rsidR="000040E2" w:rsidRPr="00C5227F" w:rsidRDefault="000040E2" w:rsidP="007233FB">
      <w:pPr>
        <w:spacing w:before="240" w:after="240"/>
        <w:jc w:val="both"/>
        <w:rPr>
          <w:rFonts w:ascii="Arial" w:hAnsi="Arial" w:cs="Arial"/>
          <w:sz w:val="24"/>
          <w:szCs w:val="24"/>
          <w:lang w:val="mn-MN"/>
        </w:rPr>
      </w:pPr>
      <w:r w:rsidRPr="00C5227F">
        <w:rPr>
          <w:rFonts w:ascii="Arial" w:hAnsi="Arial" w:cs="Arial"/>
          <w:sz w:val="24"/>
          <w:szCs w:val="24"/>
          <w:lang w:val="mn-MN"/>
        </w:rPr>
        <w:t xml:space="preserve">Нөхцөл </w:t>
      </w:r>
      <w:r w:rsidRPr="00C5227F">
        <w:rPr>
          <w:rFonts w:ascii="Arial" w:hAnsi="Arial" w:cs="Arial"/>
          <w:sz w:val="24"/>
          <w:szCs w:val="24"/>
        </w:rPr>
        <w:t>B</w:t>
      </w:r>
      <w:r w:rsidRPr="00C5227F">
        <w:rPr>
          <w:rFonts w:ascii="Arial" w:hAnsi="Arial" w:cs="Arial"/>
          <w:sz w:val="24"/>
          <w:szCs w:val="24"/>
          <w:lang w:val="mn-MN"/>
        </w:rPr>
        <w:t xml:space="preserve">-д хэмжсэн температур дундаж температуртай тэнцүү байх зай, </w:t>
      </w:r>
      <w:r w:rsidR="00E225C9" w:rsidRPr="00496DA5">
        <w:rPr>
          <w:position w:val="-12"/>
        </w:rPr>
        <w:object w:dxaOrig="360" w:dyaOrig="380" w14:anchorId="31FAAE49">
          <v:shape id="_x0000_i1183" type="#_x0000_t75" style="width:18pt;height:19.5pt" o:ole="">
            <v:imagedata r:id="rId300" o:title=""/>
          </v:shape>
          <o:OLEObject Type="Embed" ProgID="Equation.DSMT4" ShapeID="_x0000_i1183" DrawAspect="Content" ObjectID="_1680257462" r:id="rId301"/>
        </w:object>
      </w:r>
      <w:r w:rsidR="00E225C9">
        <w:rPr>
          <w:lang w:val="mn-MN"/>
        </w:rPr>
        <w:t xml:space="preserve"> </w:t>
      </w:r>
      <w:r w:rsidRPr="00C5227F">
        <w:rPr>
          <w:rFonts w:ascii="Arial" w:hAnsi="Arial" w:cs="Arial"/>
          <w:sz w:val="24"/>
          <w:szCs w:val="24"/>
        </w:rPr>
        <w:t>(</w:t>
      </w:r>
      <w:r w:rsidRPr="00C5227F">
        <w:rPr>
          <w:rFonts w:ascii="Arial" w:hAnsi="Arial" w:cs="Arial"/>
          <w:sz w:val="24"/>
          <w:szCs w:val="24"/>
          <w:lang w:val="mn-MN"/>
        </w:rPr>
        <w:t>утаа орох цэгээс</w:t>
      </w:r>
      <w:r w:rsidRPr="00C5227F">
        <w:rPr>
          <w:rFonts w:ascii="Arial" w:hAnsi="Arial" w:cs="Arial"/>
          <w:sz w:val="24"/>
          <w:szCs w:val="24"/>
        </w:rPr>
        <w:t>):</w:t>
      </w:r>
    </w:p>
    <w:p w14:paraId="0B7128F7" w14:textId="3B6A3121" w:rsidR="000040E2" w:rsidRPr="00C5227F" w:rsidRDefault="000040E2" w:rsidP="000040E2">
      <w:pPr>
        <w:jc w:val="both"/>
        <w:rPr>
          <w:rFonts w:ascii="Arial" w:hAnsi="Arial" w:cs="Arial"/>
          <w:sz w:val="24"/>
          <w:szCs w:val="24"/>
          <w:lang w:val="mn-MN"/>
        </w:rPr>
      </w:pPr>
      <w:r w:rsidRPr="00C5227F">
        <w:rPr>
          <w:rFonts w:ascii="Arial" w:hAnsi="Arial" w:cs="Arial"/>
          <w:sz w:val="24"/>
          <w:szCs w:val="24"/>
          <w:lang w:val="mn-MN"/>
        </w:rPr>
        <w:lastRenderedPageBreak/>
        <w:t>Утаа нь хэмжих хөндийн нэг талаас ордог опасиметр:</w:t>
      </w:r>
      <w:r w:rsidR="007233FB">
        <w:rPr>
          <w:rFonts w:ascii="Arial" w:hAnsi="Arial" w:cs="Arial"/>
          <w:sz w:val="24"/>
          <w:szCs w:val="24"/>
        </w:rPr>
        <w:t xml:space="preserve"> </w:t>
      </w:r>
      <w:r w:rsidR="007233FB" w:rsidRPr="00496DA5">
        <w:rPr>
          <w:position w:val="-12"/>
        </w:rPr>
        <w:object w:dxaOrig="360" w:dyaOrig="380" w14:anchorId="2DC51429">
          <v:shape id="_x0000_i1184" type="#_x0000_t75" style="width:18pt;height:19.5pt" o:ole="">
            <v:imagedata r:id="rId300" o:title=""/>
          </v:shape>
          <o:OLEObject Type="Embed" ProgID="Equation.DSMT4" ShapeID="_x0000_i1184" DrawAspect="Content" ObjectID="_1680257463" r:id="rId302"/>
        </w:object>
      </w:r>
      <w:r w:rsidRPr="00C5227F">
        <w:rPr>
          <w:rFonts w:ascii="Arial" w:hAnsi="Arial" w:cs="Arial"/>
          <w:sz w:val="24"/>
          <w:szCs w:val="24"/>
          <w:lang w:val="mn-MN"/>
        </w:rPr>
        <w:t>............</w:t>
      </w:r>
      <w:r>
        <w:rPr>
          <w:rFonts w:ascii="Arial" w:hAnsi="Arial" w:cs="Arial"/>
          <w:sz w:val="24"/>
          <w:szCs w:val="24"/>
          <w:lang w:val="mn-MN"/>
        </w:rPr>
        <w:t>..</w:t>
      </w:r>
      <w:r w:rsidR="007233FB">
        <w:rPr>
          <w:rFonts w:ascii="Arial" w:hAnsi="Arial" w:cs="Arial"/>
          <w:sz w:val="24"/>
          <w:szCs w:val="24"/>
          <w:lang w:val="mn-MN"/>
        </w:rPr>
        <w:t>...................</w:t>
      </w:r>
      <w:r w:rsidRPr="00C5227F">
        <w:rPr>
          <w:rFonts w:ascii="Arial" w:hAnsi="Arial" w:cs="Arial"/>
          <w:sz w:val="24"/>
          <w:szCs w:val="24"/>
          <w:lang w:val="mn-MN"/>
        </w:rPr>
        <w:t>......мм</w:t>
      </w:r>
    </w:p>
    <w:p w14:paraId="0F3D3D39" w14:textId="77777777" w:rsidR="000040E2" w:rsidRPr="00C5227F" w:rsidRDefault="000040E2" w:rsidP="00753427">
      <w:pPr>
        <w:spacing w:after="240"/>
        <w:jc w:val="both"/>
        <w:rPr>
          <w:rFonts w:ascii="Arial" w:hAnsi="Arial" w:cs="Arial"/>
          <w:sz w:val="24"/>
          <w:szCs w:val="24"/>
          <w:vertAlign w:val="subscript"/>
          <w:lang w:val="mn-MN"/>
        </w:rPr>
      </w:pPr>
      <w:r w:rsidRPr="00C5227F">
        <w:rPr>
          <w:rFonts w:ascii="Arial" w:hAnsi="Arial" w:cs="Arial"/>
          <w:sz w:val="24"/>
          <w:szCs w:val="24"/>
          <w:lang w:val="mn-MN"/>
        </w:rPr>
        <w:t>Утаа нь хэмжих хөндийн төв хэсэгт ордог опасиметр:</w:t>
      </w:r>
      <w:r w:rsidRPr="00C5227F">
        <w:rPr>
          <w:rFonts w:ascii="Arial" w:hAnsi="Arial" w:cs="Arial"/>
          <w:sz w:val="24"/>
          <w:szCs w:val="24"/>
          <w:vertAlign w:val="subscript"/>
          <w:lang w:val="mn-MN"/>
        </w:rPr>
        <w:t xml:space="preserve"> </w:t>
      </w:r>
    </w:p>
    <w:p w14:paraId="3B62795A" w14:textId="10CF1875" w:rsidR="000040E2" w:rsidRPr="00C5227F" w:rsidRDefault="007233FB" w:rsidP="00753427">
      <w:pPr>
        <w:spacing w:after="240"/>
        <w:jc w:val="both"/>
        <w:rPr>
          <w:rFonts w:ascii="Arial" w:hAnsi="Arial" w:cs="Arial"/>
          <w:sz w:val="24"/>
          <w:szCs w:val="24"/>
          <w:lang w:val="mn-MN"/>
        </w:rPr>
      </w:pPr>
      <w:r w:rsidRPr="00496DA5">
        <w:rPr>
          <w:position w:val="-12"/>
        </w:rPr>
        <w:object w:dxaOrig="420" w:dyaOrig="380" w14:anchorId="5F7B9075">
          <v:shape id="_x0000_i1185" type="#_x0000_t75" style="width:21pt;height:19.5pt" o:ole="">
            <v:imagedata r:id="rId303" o:title=""/>
          </v:shape>
          <o:OLEObject Type="Embed" ProgID="Equation.DSMT4" ShapeID="_x0000_i1185" DrawAspect="Content" ObjectID="_1680257464" r:id="rId304"/>
        </w:object>
      </w:r>
      <w:r w:rsidR="000040E2" w:rsidRPr="00C5227F">
        <w:rPr>
          <w:rFonts w:ascii="Arial" w:hAnsi="Arial" w:cs="Arial"/>
          <w:sz w:val="24"/>
          <w:szCs w:val="24"/>
          <w:vertAlign w:val="subscript"/>
          <w:lang w:val="mn-MN"/>
        </w:rPr>
        <w:t xml:space="preserve"> </w:t>
      </w:r>
      <w:r w:rsidR="000040E2" w:rsidRPr="00C5227F">
        <w:rPr>
          <w:rFonts w:ascii="Arial" w:hAnsi="Arial" w:cs="Arial"/>
          <w:sz w:val="24"/>
          <w:szCs w:val="24"/>
          <w:lang w:val="mn-MN"/>
        </w:rPr>
        <w:t>(утаа орох хэсгийн зүүн талд)</w:t>
      </w:r>
      <w:r w:rsidR="000040E2" w:rsidRPr="00C5227F">
        <w:rPr>
          <w:rStyle w:val="FootnoteReference"/>
          <w:rFonts w:ascii="Arial" w:hAnsi="Arial" w:cs="Arial"/>
          <w:sz w:val="24"/>
          <w:szCs w:val="24"/>
          <w:lang w:val="mn-MN"/>
        </w:rPr>
        <w:footnoteReference w:id="7"/>
      </w:r>
      <w:r>
        <w:rPr>
          <w:rFonts w:ascii="Arial" w:hAnsi="Arial" w:cs="Arial"/>
          <w:sz w:val="24"/>
          <w:szCs w:val="24"/>
          <w:lang w:val="mn-MN"/>
        </w:rPr>
        <w:t xml:space="preserve"> ...</w:t>
      </w:r>
      <w:r w:rsidR="000040E2" w:rsidRPr="00C5227F">
        <w:rPr>
          <w:rFonts w:ascii="Arial" w:hAnsi="Arial" w:cs="Arial"/>
          <w:sz w:val="24"/>
          <w:szCs w:val="24"/>
          <w:lang w:val="mn-MN"/>
        </w:rPr>
        <w:t>........................................</w:t>
      </w:r>
      <w:r w:rsidR="000040E2">
        <w:rPr>
          <w:rFonts w:ascii="Arial" w:hAnsi="Arial" w:cs="Arial"/>
          <w:sz w:val="24"/>
          <w:szCs w:val="24"/>
          <w:lang w:val="mn-MN"/>
        </w:rPr>
        <w:t>...</w:t>
      </w:r>
      <w:r w:rsidR="000040E2" w:rsidRPr="00C5227F">
        <w:rPr>
          <w:rFonts w:ascii="Arial" w:hAnsi="Arial" w:cs="Arial"/>
          <w:sz w:val="24"/>
          <w:szCs w:val="24"/>
          <w:lang w:val="mn-MN"/>
        </w:rPr>
        <w:t>...............................мм</w:t>
      </w:r>
    </w:p>
    <w:p w14:paraId="4BD65862" w14:textId="09BE5DC8" w:rsidR="000040E2" w:rsidRPr="00C5227F" w:rsidRDefault="007233FB" w:rsidP="00753427">
      <w:pPr>
        <w:spacing w:after="240"/>
        <w:jc w:val="both"/>
        <w:rPr>
          <w:rFonts w:ascii="Arial" w:hAnsi="Arial" w:cs="Arial"/>
          <w:sz w:val="24"/>
          <w:szCs w:val="24"/>
          <w:lang w:val="mn-MN"/>
        </w:rPr>
      </w:pPr>
      <w:r w:rsidRPr="00496DA5">
        <w:rPr>
          <w:position w:val="-12"/>
        </w:rPr>
        <w:object w:dxaOrig="460" w:dyaOrig="380" w14:anchorId="1E969DC9">
          <v:shape id="_x0000_i1186" type="#_x0000_t75" style="width:22.5pt;height:19.5pt" o:ole="">
            <v:imagedata r:id="rId305" o:title=""/>
          </v:shape>
          <o:OLEObject Type="Embed" ProgID="Equation.DSMT4" ShapeID="_x0000_i1186" DrawAspect="Content" ObjectID="_1680257465" r:id="rId306"/>
        </w:object>
      </w:r>
      <w:r w:rsidR="000040E2" w:rsidRPr="00C5227F">
        <w:rPr>
          <w:rFonts w:ascii="Arial" w:hAnsi="Arial" w:cs="Arial"/>
          <w:sz w:val="24"/>
          <w:szCs w:val="24"/>
          <w:vertAlign w:val="subscript"/>
          <w:lang w:val="mn-MN"/>
        </w:rPr>
        <w:t xml:space="preserve"> </w:t>
      </w:r>
      <w:r w:rsidR="000040E2" w:rsidRPr="00C5227F">
        <w:rPr>
          <w:rFonts w:ascii="Arial" w:hAnsi="Arial" w:cs="Arial"/>
          <w:sz w:val="24"/>
          <w:szCs w:val="24"/>
          <w:lang w:val="mn-MN"/>
        </w:rPr>
        <w:t>(утаа орох хэсгийн баруун талд)</w:t>
      </w:r>
      <w:r w:rsidR="000040E2" w:rsidRPr="00C5227F">
        <w:rPr>
          <w:rFonts w:ascii="Arial" w:hAnsi="Arial" w:cs="Arial"/>
          <w:sz w:val="24"/>
          <w:szCs w:val="24"/>
          <w:vertAlign w:val="superscript"/>
          <w:lang w:val="mn-MN"/>
        </w:rPr>
        <w:t xml:space="preserve">7 </w:t>
      </w:r>
      <w:r w:rsidR="000040E2" w:rsidRPr="00C5227F">
        <w:rPr>
          <w:rFonts w:ascii="Arial" w:hAnsi="Arial" w:cs="Arial"/>
          <w:sz w:val="24"/>
          <w:szCs w:val="24"/>
          <w:lang w:val="mn-MN"/>
        </w:rPr>
        <w:t>..........</w:t>
      </w:r>
      <w:r>
        <w:rPr>
          <w:rFonts w:ascii="Arial" w:hAnsi="Arial" w:cs="Arial"/>
          <w:sz w:val="24"/>
          <w:szCs w:val="24"/>
          <w:lang w:val="mn-MN"/>
        </w:rPr>
        <w:t>...............................</w:t>
      </w:r>
      <w:r w:rsidR="000040E2" w:rsidRPr="00C5227F">
        <w:rPr>
          <w:rFonts w:ascii="Arial" w:hAnsi="Arial" w:cs="Arial"/>
          <w:sz w:val="24"/>
          <w:szCs w:val="24"/>
          <w:lang w:val="mn-MN"/>
        </w:rPr>
        <w:t>...............................мм</w:t>
      </w:r>
    </w:p>
    <w:p w14:paraId="7909924C" w14:textId="24AB744E" w:rsidR="000040E2" w:rsidRPr="00C5227F" w:rsidRDefault="007233FB" w:rsidP="00753427">
      <w:pPr>
        <w:spacing w:after="240"/>
        <w:jc w:val="both"/>
        <w:rPr>
          <w:rFonts w:ascii="Arial" w:hAnsi="Arial" w:cs="Arial"/>
          <w:sz w:val="24"/>
          <w:szCs w:val="24"/>
          <w:lang w:val="mn-MN"/>
        </w:rPr>
      </w:pPr>
      <w:r w:rsidRPr="007233FB">
        <w:rPr>
          <w:position w:val="-14"/>
        </w:rPr>
        <w:object w:dxaOrig="1700" w:dyaOrig="420" w14:anchorId="4CC1BFCE">
          <v:shape id="_x0000_i1187" type="#_x0000_t75" style="width:85.5pt;height:21pt" o:ole="">
            <v:imagedata r:id="rId307" o:title=""/>
          </v:shape>
          <o:OLEObject Type="Embed" ProgID="Equation.DSMT4" ShapeID="_x0000_i1187" DrawAspect="Content" ObjectID="_1680257466" r:id="rId308"/>
        </w:object>
      </w:r>
      <w:r w:rsidR="000040E2" w:rsidRPr="00C5227F">
        <w:rPr>
          <w:rFonts w:ascii="Arial" w:hAnsi="Arial" w:cs="Arial"/>
          <w:sz w:val="24"/>
          <w:szCs w:val="24"/>
          <w:lang w:val="mn-MN"/>
        </w:rPr>
        <w:t>...............................................</w:t>
      </w:r>
      <w:r w:rsidR="000040E2">
        <w:rPr>
          <w:rFonts w:ascii="Arial" w:hAnsi="Arial" w:cs="Arial"/>
          <w:sz w:val="24"/>
          <w:szCs w:val="24"/>
          <w:lang w:val="mn-MN"/>
        </w:rPr>
        <w:t>.</w:t>
      </w:r>
      <w:r w:rsidR="000040E2" w:rsidRPr="00C5227F">
        <w:rPr>
          <w:rFonts w:ascii="Arial" w:hAnsi="Arial" w:cs="Arial"/>
          <w:sz w:val="24"/>
          <w:szCs w:val="24"/>
          <w:lang w:val="mn-MN"/>
        </w:rPr>
        <w:t>.............................................................мм</w:t>
      </w:r>
    </w:p>
    <w:p w14:paraId="7F3E609F" w14:textId="09D17B8D" w:rsidR="000040E2" w:rsidRPr="00C5227F" w:rsidRDefault="000040E2" w:rsidP="00753427">
      <w:pPr>
        <w:spacing w:after="240"/>
        <w:jc w:val="both"/>
        <w:rPr>
          <w:rFonts w:ascii="Arial" w:hAnsi="Arial" w:cs="Arial"/>
          <w:sz w:val="24"/>
          <w:szCs w:val="24"/>
          <w:lang w:val="mn-MN"/>
        </w:rPr>
      </w:pPr>
      <w:r w:rsidRPr="00C5227F">
        <w:rPr>
          <w:rFonts w:ascii="Arial" w:hAnsi="Arial" w:cs="Arial"/>
          <w:sz w:val="24"/>
          <w:szCs w:val="24"/>
          <w:lang w:val="mn-MN"/>
        </w:rPr>
        <w:t xml:space="preserve">Тооцоолсон </w:t>
      </w:r>
      <w:r w:rsidR="00753427" w:rsidRPr="007233FB">
        <w:rPr>
          <w:position w:val="-14"/>
        </w:rPr>
        <w:object w:dxaOrig="880" w:dyaOrig="420" w14:anchorId="28F7748D">
          <v:shape id="_x0000_i1188" type="#_x0000_t75" style="width:43.5pt;height:21pt" o:ole="">
            <v:imagedata r:id="rId309" o:title=""/>
          </v:shape>
          <o:OLEObject Type="Embed" ProgID="Equation.DSMT4" ShapeID="_x0000_i1188" DrawAspect="Content" ObjectID="_1680257467" r:id="rId310"/>
        </w:object>
      </w:r>
      <w:r w:rsidR="00753427">
        <w:rPr>
          <w:rFonts w:ascii="Arial" w:hAnsi="Arial" w:cs="Arial"/>
          <w:sz w:val="24"/>
          <w:szCs w:val="24"/>
          <w:lang w:val="mn-MN"/>
        </w:rPr>
        <w:t xml:space="preserve"> болон баталгаажуулсан </w:t>
      </w:r>
      <w:r w:rsidR="00753427" w:rsidRPr="007233FB">
        <w:rPr>
          <w:position w:val="-14"/>
        </w:rPr>
        <w:object w:dxaOrig="920" w:dyaOrig="420" w14:anchorId="3B7ADDBA">
          <v:shape id="_x0000_i1189" type="#_x0000_t75" style="width:46.5pt;height:21pt" o:ole="">
            <v:imagedata r:id="rId311" o:title=""/>
          </v:shape>
          <o:OLEObject Type="Embed" ProgID="Equation.DSMT4" ShapeID="_x0000_i1189" DrawAspect="Content" ObjectID="_1680257468" r:id="rId312"/>
        </w:object>
      </w:r>
      <w:r w:rsidR="00753427">
        <w:t xml:space="preserve"> </w:t>
      </w:r>
      <w:r w:rsidRPr="00C5227F">
        <w:rPr>
          <w:rFonts w:ascii="Arial" w:hAnsi="Arial" w:cs="Arial"/>
          <w:sz w:val="24"/>
          <w:szCs w:val="24"/>
          <w:lang w:val="mn-MN"/>
        </w:rPr>
        <w:t>температурын хамгийн их зөрүү.</w:t>
      </w:r>
      <w:r>
        <w:rPr>
          <w:rFonts w:ascii="Arial" w:hAnsi="Arial" w:cs="Arial"/>
          <w:sz w:val="24"/>
          <w:szCs w:val="24"/>
          <w:lang w:val="mn-MN"/>
        </w:rPr>
        <w:t>..............................................................................................................................</w:t>
      </w:r>
      <w:r w:rsidRPr="00C5227F">
        <w:rPr>
          <w:rFonts w:ascii="Arial" w:hAnsi="Arial" w:cs="Arial"/>
          <w:sz w:val="24"/>
          <w:szCs w:val="24"/>
          <w:lang w:val="mn-MN"/>
        </w:rPr>
        <w:t>.K</w:t>
      </w:r>
    </w:p>
    <w:p w14:paraId="170DAD13" w14:textId="2443FB7C" w:rsidR="000040E2" w:rsidRPr="00C5227F" w:rsidRDefault="000040E2" w:rsidP="00753427">
      <w:pPr>
        <w:spacing w:after="240"/>
        <w:jc w:val="both"/>
        <w:rPr>
          <w:rFonts w:ascii="Arial" w:hAnsi="Arial" w:cs="Arial"/>
          <w:sz w:val="24"/>
          <w:szCs w:val="24"/>
          <w:lang w:val="mn-MN"/>
        </w:rPr>
      </w:pPr>
      <w:r w:rsidRPr="00C5227F">
        <w:rPr>
          <w:rFonts w:ascii="Arial" w:hAnsi="Arial" w:cs="Arial"/>
          <w:b/>
          <w:sz w:val="24"/>
          <w:szCs w:val="24"/>
          <w:lang w:val="mn-MN"/>
        </w:rPr>
        <w:t>13.3.1.2 Бүрэн урсацын опасиметрийн температурын тархалт</w:t>
      </w:r>
      <w:r w:rsidRPr="00C5227F">
        <w:rPr>
          <w:rFonts w:ascii="Arial" w:hAnsi="Arial" w:cs="Arial"/>
          <w:sz w:val="24"/>
          <w:szCs w:val="24"/>
          <w:lang w:val="mn-MN"/>
        </w:rPr>
        <w:t xml:space="preserve"> (11.6.1.2-г харах)</w:t>
      </w:r>
    </w:p>
    <w:p w14:paraId="02B56861" w14:textId="77777777" w:rsidR="000040E2" w:rsidRPr="00C5227F" w:rsidRDefault="000040E2" w:rsidP="00753427">
      <w:pPr>
        <w:spacing w:after="240"/>
        <w:jc w:val="both"/>
        <w:rPr>
          <w:rFonts w:ascii="Arial" w:hAnsi="Arial" w:cs="Arial"/>
          <w:sz w:val="24"/>
          <w:szCs w:val="24"/>
          <w:lang w:val="mn-MN"/>
        </w:rPr>
      </w:pPr>
      <w:r w:rsidRPr="00C5227F">
        <w:rPr>
          <w:rFonts w:ascii="Arial" w:hAnsi="Arial" w:cs="Arial"/>
          <w:b/>
          <w:sz w:val="24"/>
          <w:szCs w:val="24"/>
          <w:lang w:val="mn-MN"/>
        </w:rPr>
        <w:t xml:space="preserve">13.3.1.2.1 </w:t>
      </w:r>
      <w:r w:rsidRPr="00C5227F">
        <w:rPr>
          <w:rFonts w:ascii="Arial" w:hAnsi="Arial" w:cs="Arial"/>
          <w:bCs/>
          <w:sz w:val="24"/>
          <w:szCs w:val="24"/>
          <w:lang w:val="mn-MN"/>
        </w:rPr>
        <w:t>Температурыг</w:t>
      </w:r>
      <w:r w:rsidRPr="00C5227F">
        <w:rPr>
          <w:rFonts w:ascii="Arial" w:hAnsi="Arial" w:cs="Arial"/>
          <w:b/>
          <w:sz w:val="24"/>
          <w:szCs w:val="24"/>
          <w:lang w:val="mn-MN"/>
        </w:rPr>
        <w:t xml:space="preserve"> </w:t>
      </w:r>
      <w:r w:rsidRPr="00C5227F">
        <w:rPr>
          <w:rFonts w:ascii="Arial" w:hAnsi="Arial" w:cs="Arial"/>
          <w:sz w:val="24"/>
          <w:szCs w:val="24"/>
          <w:lang w:val="mn-MN"/>
        </w:rPr>
        <w:t>үйлдвэрлэгчээс өгсөн хэмжих хэрэгслээр хэмжих:</w:t>
      </w:r>
    </w:p>
    <w:p w14:paraId="047206BE" w14:textId="77777777" w:rsidR="000040E2" w:rsidRPr="00C5227F" w:rsidRDefault="000040E2" w:rsidP="00753427">
      <w:pPr>
        <w:spacing w:after="240"/>
        <w:jc w:val="both"/>
        <w:rPr>
          <w:rFonts w:ascii="Arial" w:hAnsi="Arial" w:cs="Arial"/>
          <w:sz w:val="24"/>
          <w:szCs w:val="24"/>
          <w:lang w:val="mn-MN"/>
        </w:rPr>
      </w:pPr>
      <w:r w:rsidRPr="00C5227F">
        <w:rPr>
          <w:rFonts w:ascii="Arial" w:hAnsi="Arial" w:cs="Arial"/>
          <w:sz w:val="24"/>
          <w:szCs w:val="24"/>
          <w:lang w:val="mn-MN"/>
        </w:rPr>
        <w:t>Температур......</w:t>
      </w:r>
      <w:r>
        <w:rPr>
          <w:rFonts w:ascii="Arial" w:hAnsi="Arial" w:cs="Arial"/>
          <w:sz w:val="24"/>
          <w:szCs w:val="24"/>
          <w:lang w:val="mn-MN"/>
        </w:rPr>
        <w:t>......</w:t>
      </w:r>
      <w:r w:rsidRPr="00C5227F">
        <w:rPr>
          <w:rFonts w:ascii="Arial" w:hAnsi="Arial" w:cs="Arial"/>
          <w:sz w:val="24"/>
          <w:szCs w:val="24"/>
          <w:lang w:val="mn-MN"/>
        </w:rPr>
        <w:t>.........................................................................................................K</w:t>
      </w:r>
    </w:p>
    <w:p w14:paraId="25794EAA" w14:textId="77777777" w:rsidR="000040E2" w:rsidRPr="00C5227F" w:rsidRDefault="000040E2" w:rsidP="00753427">
      <w:pPr>
        <w:spacing w:after="240"/>
        <w:jc w:val="both"/>
        <w:rPr>
          <w:rFonts w:ascii="Arial" w:hAnsi="Arial" w:cs="Arial"/>
          <w:sz w:val="24"/>
          <w:szCs w:val="24"/>
          <w:lang w:val="mn-MN"/>
        </w:rPr>
      </w:pPr>
      <w:r w:rsidRPr="00C5227F">
        <w:rPr>
          <w:rFonts w:ascii="Arial" w:hAnsi="Arial" w:cs="Arial"/>
          <w:b/>
          <w:sz w:val="24"/>
          <w:szCs w:val="24"/>
          <w:lang w:val="mn-MN"/>
        </w:rPr>
        <w:t xml:space="preserve">13.3.1.2.2 </w:t>
      </w:r>
      <w:r w:rsidRPr="00C5227F">
        <w:rPr>
          <w:rFonts w:ascii="Arial" w:hAnsi="Arial" w:cs="Arial"/>
          <w:bCs/>
          <w:sz w:val="24"/>
          <w:szCs w:val="24"/>
          <w:lang w:val="mn-MN"/>
        </w:rPr>
        <w:t xml:space="preserve">Температурыг </w:t>
      </w:r>
      <w:r w:rsidRPr="00C5227F">
        <w:rPr>
          <w:rFonts w:ascii="Arial" w:hAnsi="Arial" w:cs="Arial"/>
          <w:sz w:val="24"/>
          <w:szCs w:val="24"/>
          <w:lang w:val="mn-MN"/>
        </w:rPr>
        <w:t xml:space="preserve">11.6.1.2.3-т заасан хэмжих бүсэд 5 цэгт хэмжих </w:t>
      </w:r>
      <w:r w:rsidRPr="00C5227F">
        <w:rPr>
          <w:rFonts w:ascii="Arial" w:hAnsi="Arial" w:cs="Arial"/>
          <w:sz w:val="24"/>
          <w:szCs w:val="24"/>
        </w:rPr>
        <w:t>(</w:t>
      </w:r>
      <w:r w:rsidRPr="00C5227F">
        <w:rPr>
          <w:rFonts w:ascii="Arial" w:hAnsi="Arial" w:cs="Arial"/>
          <w:sz w:val="24"/>
          <w:szCs w:val="24"/>
          <w:lang w:val="mn-MN"/>
        </w:rPr>
        <w:t>7-р хүснэгтийг хар</w:t>
      </w:r>
      <w:r w:rsidRPr="00C5227F">
        <w:rPr>
          <w:rFonts w:ascii="Arial" w:hAnsi="Arial" w:cs="Arial"/>
          <w:sz w:val="24"/>
          <w:szCs w:val="24"/>
        </w:rPr>
        <w:t>)</w:t>
      </w:r>
      <w:r w:rsidRPr="00C5227F">
        <w:rPr>
          <w:rFonts w:ascii="Arial" w:hAnsi="Arial" w:cs="Arial"/>
          <w:sz w:val="24"/>
          <w:szCs w:val="24"/>
          <w:lang w:val="mn-MN"/>
        </w:rPr>
        <w:t>.</w:t>
      </w:r>
    </w:p>
    <w:p w14:paraId="39CB9D9A" w14:textId="77777777" w:rsidR="000040E2" w:rsidRPr="00C5227F" w:rsidRDefault="000040E2" w:rsidP="00753427">
      <w:pPr>
        <w:spacing w:after="240"/>
        <w:jc w:val="center"/>
        <w:rPr>
          <w:rFonts w:ascii="Arial" w:hAnsi="Arial" w:cs="Arial"/>
          <w:b/>
          <w:sz w:val="24"/>
          <w:szCs w:val="24"/>
          <w:lang w:val="mn-MN"/>
        </w:rPr>
      </w:pPr>
      <w:r w:rsidRPr="00C5227F">
        <w:rPr>
          <w:rFonts w:ascii="Arial" w:hAnsi="Arial" w:cs="Arial"/>
          <w:b/>
          <w:sz w:val="24"/>
          <w:szCs w:val="24"/>
          <w:lang w:val="mn-MN"/>
        </w:rPr>
        <w:t>7-р хүснэгт</w:t>
      </w:r>
    </w:p>
    <w:tbl>
      <w:tblPr>
        <w:tblStyle w:val="TableGrid"/>
        <w:tblW w:w="0" w:type="auto"/>
        <w:tblCellMar>
          <w:top w:w="28" w:type="dxa"/>
          <w:bottom w:w="28" w:type="dxa"/>
        </w:tblCellMar>
        <w:tblLook w:val="04A0" w:firstRow="1" w:lastRow="0" w:firstColumn="1" w:lastColumn="0" w:noHBand="0" w:noVBand="1"/>
      </w:tblPr>
      <w:tblGrid>
        <w:gridCol w:w="1556"/>
        <w:gridCol w:w="1557"/>
        <w:gridCol w:w="1558"/>
        <w:gridCol w:w="1558"/>
        <w:gridCol w:w="1558"/>
        <w:gridCol w:w="1558"/>
      </w:tblGrid>
      <w:tr w:rsidR="000040E2" w:rsidRPr="00A13710" w14:paraId="4EE2FE1E" w14:textId="77777777" w:rsidTr="00753427">
        <w:tc>
          <w:tcPr>
            <w:tcW w:w="1556" w:type="dxa"/>
          </w:tcPr>
          <w:p w14:paraId="5369DCF8" w14:textId="77777777" w:rsidR="000040E2" w:rsidRPr="00A13710" w:rsidRDefault="000040E2" w:rsidP="006E1F26">
            <w:pPr>
              <w:jc w:val="both"/>
              <w:rPr>
                <w:rFonts w:ascii="Arial" w:hAnsi="Arial" w:cs="Arial"/>
                <w:b/>
                <w:sz w:val="20"/>
                <w:szCs w:val="20"/>
                <w:lang w:val="mn-MN"/>
              </w:rPr>
            </w:pPr>
            <w:r w:rsidRPr="00A13710">
              <w:rPr>
                <w:rFonts w:ascii="Arial" w:hAnsi="Arial" w:cs="Arial"/>
                <w:b/>
                <w:sz w:val="20"/>
                <w:szCs w:val="20"/>
                <w:lang w:val="mn-MN"/>
              </w:rPr>
              <w:t>Байрлал</w:t>
            </w:r>
          </w:p>
        </w:tc>
        <w:tc>
          <w:tcPr>
            <w:tcW w:w="1557" w:type="dxa"/>
            <w:vAlign w:val="center"/>
          </w:tcPr>
          <w:p w14:paraId="1F4F0B49" w14:textId="77777777" w:rsidR="000040E2" w:rsidRPr="00A13710" w:rsidRDefault="000040E2" w:rsidP="00753427">
            <w:pPr>
              <w:jc w:val="center"/>
              <w:rPr>
                <w:rFonts w:ascii="Arial" w:hAnsi="Arial" w:cs="Arial"/>
                <w:b/>
                <w:sz w:val="20"/>
                <w:szCs w:val="20"/>
              </w:rPr>
            </w:pPr>
            <w:r w:rsidRPr="00A13710">
              <w:rPr>
                <w:rFonts w:ascii="Arial" w:hAnsi="Arial" w:cs="Arial"/>
                <w:b/>
                <w:sz w:val="20"/>
                <w:szCs w:val="20"/>
                <w:lang w:val="mn-MN"/>
              </w:rPr>
              <w:t>10</w:t>
            </w:r>
            <w:r w:rsidRPr="00A13710">
              <w:rPr>
                <w:rFonts w:ascii="Arial" w:hAnsi="Arial" w:cs="Arial"/>
                <w:b/>
                <w:sz w:val="20"/>
                <w:szCs w:val="20"/>
              </w:rPr>
              <w:t>%</w:t>
            </w:r>
          </w:p>
        </w:tc>
        <w:tc>
          <w:tcPr>
            <w:tcW w:w="1558" w:type="dxa"/>
            <w:vAlign w:val="center"/>
          </w:tcPr>
          <w:p w14:paraId="3670A64B" w14:textId="77777777" w:rsidR="000040E2" w:rsidRPr="00A13710" w:rsidRDefault="000040E2" w:rsidP="00753427">
            <w:pPr>
              <w:jc w:val="center"/>
              <w:rPr>
                <w:rFonts w:ascii="Arial" w:hAnsi="Arial" w:cs="Arial"/>
                <w:b/>
                <w:sz w:val="20"/>
                <w:szCs w:val="20"/>
              </w:rPr>
            </w:pPr>
            <w:r w:rsidRPr="00A13710">
              <w:rPr>
                <w:rFonts w:ascii="Arial" w:hAnsi="Arial" w:cs="Arial"/>
                <w:b/>
                <w:sz w:val="20"/>
                <w:szCs w:val="20"/>
              </w:rPr>
              <w:t>30%</w:t>
            </w:r>
          </w:p>
        </w:tc>
        <w:tc>
          <w:tcPr>
            <w:tcW w:w="1558" w:type="dxa"/>
            <w:vAlign w:val="center"/>
          </w:tcPr>
          <w:p w14:paraId="1AA85C9F" w14:textId="77777777" w:rsidR="000040E2" w:rsidRPr="00A13710" w:rsidRDefault="000040E2" w:rsidP="00753427">
            <w:pPr>
              <w:jc w:val="center"/>
              <w:rPr>
                <w:rFonts w:ascii="Arial" w:hAnsi="Arial" w:cs="Arial"/>
                <w:b/>
                <w:sz w:val="20"/>
                <w:szCs w:val="20"/>
              </w:rPr>
            </w:pPr>
            <w:r w:rsidRPr="00A13710">
              <w:rPr>
                <w:rFonts w:ascii="Arial" w:hAnsi="Arial" w:cs="Arial"/>
                <w:b/>
                <w:sz w:val="20"/>
                <w:szCs w:val="20"/>
              </w:rPr>
              <w:t>50%</w:t>
            </w:r>
          </w:p>
        </w:tc>
        <w:tc>
          <w:tcPr>
            <w:tcW w:w="1558" w:type="dxa"/>
            <w:vAlign w:val="center"/>
          </w:tcPr>
          <w:p w14:paraId="47F5FD47" w14:textId="77777777" w:rsidR="000040E2" w:rsidRPr="00A13710" w:rsidRDefault="000040E2" w:rsidP="00753427">
            <w:pPr>
              <w:jc w:val="center"/>
              <w:rPr>
                <w:rFonts w:ascii="Arial" w:hAnsi="Arial" w:cs="Arial"/>
                <w:b/>
                <w:sz w:val="20"/>
                <w:szCs w:val="20"/>
              </w:rPr>
            </w:pPr>
            <w:r w:rsidRPr="00A13710">
              <w:rPr>
                <w:rFonts w:ascii="Arial" w:hAnsi="Arial" w:cs="Arial"/>
                <w:b/>
                <w:sz w:val="20"/>
                <w:szCs w:val="20"/>
              </w:rPr>
              <w:t>70%</w:t>
            </w:r>
          </w:p>
        </w:tc>
        <w:tc>
          <w:tcPr>
            <w:tcW w:w="1558" w:type="dxa"/>
            <w:vAlign w:val="center"/>
          </w:tcPr>
          <w:p w14:paraId="43026B81" w14:textId="77777777" w:rsidR="000040E2" w:rsidRPr="00A13710" w:rsidRDefault="000040E2" w:rsidP="00753427">
            <w:pPr>
              <w:jc w:val="center"/>
              <w:rPr>
                <w:rFonts w:ascii="Arial" w:hAnsi="Arial" w:cs="Arial"/>
                <w:b/>
                <w:sz w:val="20"/>
                <w:szCs w:val="20"/>
              </w:rPr>
            </w:pPr>
            <w:r w:rsidRPr="00A13710">
              <w:rPr>
                <w:rFonts w:ascii="Arial" w:hAnsi="Arial" w:cs="Arial"/>
                <w:b/>
                <w:sz w:val="20"/>
                <w:szCs w:val="20"/>
              </w:rPr>
              <w:t>90%</w:t>
            </w:r>
          </w:p>
        </w:tc>
      </w:tr>
      <w:tr w:rsidR="000040E2" w:rsidRPr="00A13710" w14:paraId="1BB21068" w14:textId="77777777" w:rsidTr="00753427">
        <w:tc>
          <w:tcPr>
            <w:tcW w:w="1556" w:type="dxa"/>
          </w:tcPr>
          <w:p w14:paraId="753B9EF6" w14:textId="13CBAE2B" w:rsidR="000040E2" w:rsidRPr="00A13710" w:rsidRDefault="00753427" w:rsidP="006E1F26">
            <w:pPr>
              <w:jc w:val="both"/>
              <w:rPr>
                <w:rFonts w:ascii="Arial" w:hAnsi="Arial" w:cs="Arial"/>
                <w:sz w:val="20"/>
                <w:szCs w:val="20"/>
                <w:vertAlign w:val="subscript"/>
              </w:rPr>
            </w:pPr>
            <w:r w:rsidRPr="00753427">
              <w:rPr>
                <w:position w:val="-12"/>
              </w:rPr>
              <w:object w:dxaOrig="260" w:dyaOrig="360" w14:anchorId="2C61D75D">
                <v:shape id="_x0000_i1190" type="#_x0000_t75" style="width:13.5pt;height:18pt" o:ole="">
                  <v:imagedata r:id="rId313" o:title=""/>
                </v:shape>
                <o:OLEObject Type="Embed" ProgID="Equation.DSMT4" ShapeID="_x0000_i1190" DrawAspect="Content" ObjectID="_1680257469" r:id="rId314"/>
              </w:object>
            </w:r>
          </w:p>
        </w:tc>
        <w:tc>
          <w:tcPr>
            <w:tcW w:w="1557" w:type="dxa"/>
          </w:tcPr>
          <w:p w14:paraId="0B4E29F3" w14:textId="77777777" w:rsidR="000040E2" w:rsidRPr="00A13710" w:rsidRDefault="000040E2" w:rsidP="006E1F26">
            <w:pPr>
              <w:jc w:val="both"/>
              <w:rPr>
                <w:rFonts w:ascii="Arial" w:hAnsi="Arial" w:cs="Arial"/>
                <w:sz w:val="20"/>
                <w:szCs w:val="20"/>
                <w:lang w:val="mn-MN"/>
              </w:rPr>
            </w:pPr>
          </w:p>
        </w:tc>
        <w:tc>
          <w:tcPr>
            <w:tcW w:w="1558" w:type="dxa"/>
          </w:tcPr>
          <w:p w14:paraId="50ABF604" w14:textId="77777777" w:rsidR="000040E2" w:rsidRPr="00A13710" w:rsidRDefault="000040E2" w:rsidP="006E1F26">
            <w:pPr>
              <w:jc w:val="both"/>
              <w:rPr>
                <w:rFonts w:ascii="Arial" w:hAnsi="Arial" w:cs="Arial"/>
                <w:sz w:val="20"/>
                <w:szCs w:val="20"/>
                <w:lang w:val="mn-MN"/>
              </w:rPr>
            </w:pPr>
          </w:p>
        </w:tc>
        <w:tc>
          <w:tcPr>
            <w:tcW w:w="1558" w:type="dxa"/>
          </w:tcPr>
          <w:p w14:paraId="7009CDC5" w14:textId="77777777" w:rsidR="000040E2" w:rsidRPr="00A13710" w:rsidRDefault="000040E2" w:rsidP="006E1F26">
            <w:pPr>
              <w:jc w:val="both"/>
              <w:rPr>
                <w:rFonts w:ascii="Arial" w:hAnsi="Arial" w:cs="Arial"/>
                <w:sz w:val="20"/>
                <w:szCs w:val="20"/>
                <w:lang w:val="mn-MN"/>
              </w:rPr>
            </w:pPr>
          </w:p>
        </w:tc>
        <w:tc>
          <w:tcPr>
            <w:tcW w:w="1558" w:type="dxa"/>
          </w:tcPr>
          <w:p w14:paraId="4327E1FF" w14:textId="77777777" w:rsidR="000040E2" w:rsidRPr="00A13710" w:rsidRDefault="000040E2" w:rsidP="006E1F26">
            <w:pPr>
              <w:jc w:val="both"/>
              <w:rPr>
                <w:rFonts w:ascii="Arial" w:hAnsi="Arial" w:cs="Arial"/>
                <w:sz w:val="20"/>
                <w:szCs w:val="20"/>
                <w:lang w:val="mn-MN"/>
              </w:rPr>
            </w:pPr>
          </w:p>
        </w:tc>
        <w:tc>
          <w:tcPr>
            <w:tcW w:w="1558" w:type="dxa"/>
          </w:tcPr>
          <w:p w14:paraId="6C15CEF9" w14:textId="77777777" w:rsidR="000040E2" w:rsidRPr="00A13710" w:rsidRDefault="000040E2" w:rsidP="006E1F26">
            <w:pPr>
              <w:jc w:val="both"/>
              <w:rPr>
                <w:rFonts w:ascii="Arial" w:hAnsi="Arial" w:cs="Arial"/>
                <w:sz w:val="20"/>
                <w:szCs w:val="20"/>
                <w:lang w:val="mn-MN"/>
              </w:rPr>
            </w:pPr>
          </w:p>
        </w:tc>
      </w:tr>
      <w:tr w:rsidR="000040E2" w:rsidRPr="00A13710" w14:paraId="5FF5626A" w14:textId="77777777" w:rsidTr="00753427">
        <w:tc>
          <w:tcPr>
            <w:tcW w:w="1556" w:type="dxa"/>
          </w:tcPr>
          <w:p w14:paraId="192C39A1" w14:textId="7EA0AC3D" w:rsidR="000040E2" w:rsidRPr="00A13710" w:rsidRDefault="00753427" w:rsidP="006E1F26">
            <w:pPr>
              <w:jc w:val="both"/>
              <w:rPr>
                <w:rFonts w:ascii="Arial" w:hAnsi="Arial" w:cs="Arial"/>
                <w:sz w:val="20"/>
                <w:szCs w:val="20"/>
                <w:lang w:val="mn-MN"/>
              </w:rPr>
            </w:pPr>
            <w:r w:rsidRPr="007B12EB">
              <w:rPr>
                <w:position w:val="-12"/>
              </w:rPr>
              <w:object w:dxaOrig="260" w:dyaOrig="360" w14:anchorId="137DF421">
                <v:shape id="_x0000_i1191" type="#_x0000_t75" style="width:13.5pt;height:18pt" o:ole="">
                  <v:imagedata r:id="rId315" o:title=""/>
                </v:shape>
                <o:OLEObject Type="Embed" ProgID="Equation.DSMT4" ShapeID="_x0000_i1191" DrawAspect="Content" ObjectID="_1680257470" r:id="rId316"/>
              </w:object>
            </w:r>
          </w:p>
        </w:tc>
        <w:tc>
          <w:tcPr>
            <w:tcW w:w="1557" w:type="dxa"/>
          </w:tcPr>
          <w:p w14:paraId="50AB92C7" w14:textId="77777777" w:rsidR="000040E2" w:rsidRPr="00A13710" w:rsidRDefault="000040E2" w:rsidP="006E1F26">
            <w:pPr>
              <w:jc w:val="both"/>
              <w:rPr>
                <w:rFonts w:ascii="Arial" w:hAnsi="Arial" w:cs="Arial"/>
                <w:sz w:val="20"/>
                <w:szCs w:val="20"/>
                <w:lang w:val="mn-MN"/>
              </w:rPr>
            </w:pPr>
          </w:p>
        </w:tc>
        <w:tc>
          <w:tcPr>
            <w:tcW w:w="1558" w:type="dxa"/>
          </w:tcPr>
          <w:p w14:paraId="612ACC75" w14:textId="77777777" w:rsidR="000040E2" w:rsidRPr="00A13710" w:rsidRDefault="000040E2" w:rsidP="006E1F26">
            <w:pPr>
              <w:jc w:val="both"/>
              <w:rPr>
                <w:rFonts w:ascii="Arial" w:hAnsi="Arial" w:cs="Arial"/>
                <w:sz w:val="20"/>
                <w:szCs w:val="20"/>
                <w:lang w:val="mn-MN"/>
              </w:rPr>
            </w:pPr>
          </w:p>
        </w:tc>
        <w:tc>
          <w:tcPr>
            <w:tcW w:w="1558" w:type="dxa"/>
          </w:tcPr>
          <w:p w14:paraId="41F2A17C" w14:textId="77777777" w:rsidR="000040E2" w:rsidRPr="00A13710" w:rsidRDefault="000040E2" w:rsidP="006E1F26">
            <w:pPr>
              <w:jc w:val="both"/>
              <w:rPr>
                <w:rFonts w:ascii="Arial" w:hAnsi="Arial" w:cs="Arial"/>
                <w:sz w:val="20"/>
                <w:szCs w:val="20"/>
                <w:lang w:val="mn-MN"/>
              </w:rPr>
            </w:pPr>
          </w:p>
        </w:tc>
        <w:tc>
          <w:tcPr>
            <w:tcW w:w="1558" w:type="dxa"/>
          </w:tcPr>
          <w:p w14:paraId="1429EAFD" w14:textId="77777777" w:rsidR="000040E2" w:rsidRPr="00A13710" w:rsidRDefault="000040E2" w:rsidP="006E1F26">
            <w:pPr>
              <w:jc w:val="both"/>
              <w:rPr>
                <w:rFonts w:ascii="Arial" w:hAnsi="Arial" w:cs="Arial"/>
                <w:sz w:val="20"/>
                <w:szCs w:val="20"/>
                <w:lang w:val="mn-MN"/>
              </w:rPr>
            </w:pPr>
          </w:p>
        </w:tc>
        <w:tc>
          <w:tcPr>
            <w:tcW w:w="1558" w:type="dxa"/>
          </w:tcPr>
          <w:p w14:paraId="2728B6B1" w14:textId="77777777" w:rsidR="000040E2" w:rsidRPr="00A13710" w:rsidRDefault="000040E2" w:rsidP="006E1F26">
            <w:pPr>
              <w:jc w:val="both"/>
              <w:rPr>
                <w:rFonts w:ascii="Arial" w:hAnsi="Arial" w:cs="Arial"/>
                <w:sz w:val="20"/>
                <w:szCs w:val="20"/>
                <w:lang w:val="mn-MN"/>
              </w:rPr>
            </w:pPr>
          </w:p>
        </w:tc>
      </w:tr>
    </w:tbl>
    <w:p w14:paraId="5ACC1F98" w14:textId="53372035" w:rsidR="000040E2" w:rsidRPr="00A13710" w:rsidRDefault="000040E2" w:rsidP="00753427">
      <w:pPr>
        <w:spacing w:before="240" w:after="240"/>
        <w:jc w:val="both"/>
        <w:rPr>
          <w:rFonts w:ascii="Arial" w:hAnsi="Arial" w:cs="Arial"/>
          <w:sz w:val="24"/>
          <w:szCs w:val="24"/>
        </w:rPr>
      </w:pPr>
      <w:r w:rsidRPr="00A13710">
        <w:rPr>
          <w:rFonts w:ascii="Arial" w:hAnsi="Arial" w:cs="Arial"/>
          <w:b/>
          <w:bCs/>
          <w:sz w:val="24"/>
          <w:szCs w:val="24"/>
          <w:lang w:val="mn-MN"/>
        </w:rPr>
        <w:t>13.3.1.2.3</w:t>
      </w:r>
      <w:r w:rsidRPr="00A13710">
        <w:rPr>
          <w:rFonts w:ascii="Arial" w:hAnsi="Arial" w:cs="Arial"/>
          <w:sz w:val="24"/>
          <w:szCs w:val="24"/>
          <w:lang w:val="mn-MN"/>
        </w:rPr>
        <w:t xml:space="preserve"> Хавсралт А-д тооцоолсон </w:t>
      </w:r>
      <w:r w:rsidR="00970BC7" w:rsidRPr="00753427">
        <w:rPr>
          <w:position w:val="-12"/>
        </w:rPr>
        <w:object w:dxaOrig="279" w:dyaOrig="380" w14:anchorId="144542F1">
          <v:shape id="_x0000_i1192" type="#_x0000_t75" style="width:13.5pt;height:19.5pt" o:ole="">
            <v:imagedata r:id="rId317" o:title=""/>
          </v:shape>
          <o:OLEObject Type="Embed" ProgID="Equation.DSMT4" ShapeID="_x0000_i1192" DrawAspect="Content" ObjectID="_1680257471" r:id="rId318"/>
        </w:object>
      </w:r>
      <w:r w:rsidRPr="00A13710">
        <w:rPr>
          <w:rFonts w:ascii="Arial" w:hAnsi="Arial" w:cs="Arial"/>
          <w:sz w:val="24"/>
          <w:szCs w:val="24"/>
          <w:lang w:val="mn-MN"/>
        </w:rPr>
        <w:t xml:space="preserve"> ба </w:t>
      </w:r>
      <w:r w:rsidR="00970BC7" w:rsidRPr="00753427">
        <w:rPr>
          <w:position w:val="-12"/>
        </w:rPr>
        <w:object w:dxaOrig="279" w:dyaOrig="380" w14:anchorId="45B53175">
          <v:shape id="_x0000_i1193" type="#_x0000_t75" style="width:13.5pt;height:20.25pt" o:ole="">
            <v:imagedata r:id="rId319" o:title=""/>
          </v:shape>
          <o:OLEObject Type="Embed" ProgID="Equation.DSMT4" ShapeID="_x0000_i1193" DrawAspect="Content" ObjectID="_1680257472" r:id="rId320"/>
        </w:object>
      </w:r>
      <w:r w:rsidRPr="00A13710">
        <w:rPr>
          <w:rFonts w:ascii="Arial" w:hAnsi="Arial" w:cs="Arial"/>
          <w:sz w:val="24"/>
          <w:szCs w:val="24"/>
          <w:lang w:val="mn-MN"/>
        </w:rPr>
        <w:t xml:space="preserve"> дундаж температур</w:t>
      </w:r>
      <w:r w:rsidRPr="00A13710">
        <w:rPr>
          <w:rFonts w:ascii="Arial" w:hAnsi="Arial" w:cs="Arial"/>
          <w:sz w:val="24"/>
          <w:szCs w:val="24"/>
        </w:rPr>
        <w:t>:</w:t>
      </w:r>
    </w:p>
    <w:p w14:paraId="63E4E747" w14:textId="1F8C5B08" w:rsidR="000040E2" w:rsidRPr="00A13710" w:rsidRDefault="00753427" w:rsidP="00753427">
      <w:pPr>
        <w:spacing w:before="240" w:after="240"/>
        <w:jc w:val="both"/>
        <w:rPr>
          <w:rFonts w:ascii="Arial" w:hAnsi="Arial" w:cs="Arial"/>
          <w:sz w:val="24"/>
          <w:szCs w:val="24"/>
        </w:rPr>
      </w:pPr>
      <w:r w:rsidRPr="00753427">
        <w:rPr>
          <w:position w:val="-12"/>
        </w:rPr>
        <w:object w:dxaOrig="279" w:dyaOrig="380" w14:anchorId="1D916125">
          <v:shape id="_x0000_i1194" type="#_x0000_t75" style="width:13.5pt;height:19.5pt" o:ole="">
            <v:imagedata r:id="rId317" o:title=""/>
          </v:shape>
          <o:OLEObject Type="Embed" ProgID="Equation.DSMT4" ShapeID="_x0000_i1194" DrawAspect="Content" ObjectID="_1680257473" r:id="rId321"/>
        </w:object>
      </w:r>
      <w:r w:rsidR="000040E2" w:rsidRPr="00A13710">
        <w:rPr>
          <w:rFonts w:ascii="Arial" w:hAnsi="Arial" w:cs="Arial"/>
          <w:sz w:val="24"/>
          <w:szCs w:val="24"/>
          <w:lang w:val="mn-MN"/>
        </w:rPr>
        <w:t>...................................................................................</w:t>
      </w:r>
      <w:r w:rsidR="000040E2" w:rsidRPr="00A13710">
        <w:rPr>
          <w:rFonts w:ascii="Arial" w:hAnsi="Arial" w:cs="Arial"/>
          <w:sz w:val="24"/>
          <w:szCs w:val="24"/>
        </w:rPr>
        <w:t>K</w:t>
      </w:r>
    </w:p>
    <w:p w14:paraId="5F897F8F" w14:textId="01A88EB3" w:rsidR="000040E2" w:rsidRPr="00A13710" w:rsidRDefault="00970BC7" w:rsidP="00753427">
      <w:pPr>
        <w:spacing w:before="240" w:after="240"/>
        <w:jc w:val="both"/>
        <w:rPr>
          <w:rFonts w:ascii="Arial" w:hAnsi="Arial" w:cs="Arial"/>
          <w:sz w:val="24"/>
          <w:szCs w:val="24"/>
        </w:rPr>
      </w:pPr>
      <w:r w:rsidRPr="00753427">
        <w:rPr>
          <w:position w:val="-12"/>
        </w:rPr>
        <w:object w:dxaOrig="279" w:dyaOrig="380" w14:anchorId="41627999">
          <v:shape id="_x0000_i1195" type="#_x0000_t75" style="width:13.5pt;height:20.25pt" o:ole="">
            <v:imagedata r:id="rId319" o:title=""/>
          </v:shape>
          <o:OLEObject Type="Embed" ProgID="Equation.DSMT4" ShapeID="_x0000_i1195" DrawAspect="Content" ObjectID="_1680257474" r:id="rId322"/>
        </w:object>
      </w:r>
      <w:r w:rsidR="000040E2" w:rsidRPr="00A13710">
        <w:rPr>
          <w:rFonts w:ascii="Arial" w:hAnsi="Arial" w:cs="Arial"/>
          <w:sz w:val="24"/>
          <w:szCs w:val="24"/>
          <w:lang w:val="mn-MN"/>
        </w:rPr>
        <w:t>...................................................................................</w:t>
      </w:r>
      <w:r w:rsidR="000040E2" w:rsidRPr="00A13710">
        <w:rPr>
          <w:rFonts w:ascii="Arial" w:hAnsi="Arial" w:cs="Arial"/>
          <w:sz w:val="24"/>
          <w:szCs w:val="24"/>
        </w:rPr>
        <w:t>K</w:t>
      </w:r>
    </w:p>
    <w:p w14:paraId="38EF78F3" w14:textId="5029B51E" w:rsidR="000040E2" w:rsidRPr="00A13710" w:rsidRDefault="00753427" w:rsidP="00753427">
      <w:pPr>
        <w:spacing w:before="240" w:after="240"/>
        <w:jc w:val="both"/>
        <w:rPr>
          <w:rFonts w:ascii="Arial" w:hAnsi="Arial" w:cs="Arial"/>
          <w:sz w:val="24"/>
          <w:szCs w:val="24"/>
          <w:lang w:val="mn-MN"/>
        </w:rPr>
      </w:pPr>
      <w:r w:rsidRPr="00753427">
        <w:rPr>
          <w:position w:val="-12"/>
        </w:rPr>
        <w:object w:dxaOrig="279" w:dyaOrig="380" w14:anchorId="00456737">
          <v:shape id="_x0000_i1196" type="#_x0000_t75" style="width:13.5pt;height:19.5pt" o:ole="">
            <v:imagedata r:id="rId317" o:title=""/>
          </v:shape>
          <o:OLEObject Type="Embed" ProgID="Equation.DSMT4" ShapeID="_x0000_i1196" DrawAspect="Content" ObjectID="_1680257475" r:id="rId323"/>
        </w:object>
      </w:r>
      <w:r w:rsidR="000040E2" w:rsidRPr="00A13710">
        <w:rPr>
          <w:rFonts w:ascii="Arial" w:hAnsi="Arial" w:cs="Arial"/>
          <w:sz w:val="24"/>
          <w:szCs w:val="24"/>
          <w:lang w:val="mn-MN"/>
        </w:rPr>
        <w:t xml:space="preserve"> ба </w:t>
      </w:r>
      <w:r w:rsidRPr="00753427">
        <w:rPr>
          <w:position w:val="-12"/>
        </w:rPr>
        <w:object w:dxaOrig="279" w:dyaOrig="380" w14:anchorId="5A537E86">
          <v:shape id="_x0000_i1197" type="#_x0000_t75" style="width:13.5pt;height:19.5pt" o:ole="">
            <v:imagedata r:id="rId319" o:title=""/>
          </v:shape>
          <o:OLEObject Type="Embed" ProgID="Equation.DSMT4" ShapeID="_x0000_i1197" DrawAspect="Content" ObjectID="_1680257476" r:id="rId324"/>
        </w:object>
      </w:r>
      <w:r w:rsidR="000040E2" w:rsidRPr="00A13710">
        <w:rPr>
          <w:rFonts w:ascii="Arial" w:hAnsi="Arial" w:cs="Arial"/>
          <w:sz w:val="24"/>
          <w:szCs w:val="24"/>
          <w:lang w:val="mn-MN"/>
        </w:rPr>
        <w:t>-ийн дундаж утга ± 5</w:t>
      </w:r>
      <w:r w:rsidR="000040E2" w:rsidRPr="00A13710">
        <w:rPr>
          <w:rFonts w:ascii="Arial" w:hAnsi="Arial" w:cs="Arial"/>
          <w:sz w:val="24"/>
          <w:szCs w:val="24"/>
        </w:rPr>
        <w:t xml:space="preserve"> K</w:t>
      </w:r>
      <w:r w:rsidR="000040E2" w:rsidRPr="00A13710">
        <w:rPr>
          <w:rFonts w:ascii="Arial" w:hAnsi="Arial" w:cs="Arial"/>
          <w:sz w:val="24"/>
          <w:szCs w:val="24"/>
          <w:lang w:val="mn-MN"/>
        </w:rPr>
        <w:t xml:space="preserve"> -ээс хэтрэхгүй байгааг баталгаажуулна.</w:t>
      </w:r>
    </w:p>
    <w:p w14:paraId="55FFE09C" w14:textId="77777777" w:rsidR="000040E2" w:rsidRPr="00A13710" w:rsidRDefault="000040E2" w:rsidP="00753427">
      <w:pPr>
        <w:spacing w:before="240" w:after="240"/>
        <w:jc w:val="both"/>
        <w:rPr>
          <w:rFonts w:ascii="Arial" w:hAnsi="Arial" w:cs="Arial"/>
          <w:sz w:val="24"/>
          <w:szCs w:val="24"/>
          <w:lang w:val="mn-MN"/>
        </w:rPr>
      </w:pPr>
      <w:r w:rsidRPr="00A13710">
        <w:rPr>
          <w:rFonts w:ascii="Arial" w:hAnsi="Arial" w:cs="Arial"/>
          <w:b/>
          <w:sz w:val="24"/>
          <w:szCs w:val="24"/>
          <w:lang w:val="mn-MN"/>
        </w:rPr>
        <w:t xml:space="preserve">13.3.1.3. Дээж авч хэмждэг опасиметрийн гадна гэр болон дээж авах шугамын температур </w:t>
      </w:r>
      <w:r w:rsidRPr="00A13710">
        <w:rPr>
          <w:rFonts w:ascii="Arial" w:hAnsi="Arial" w:cs="Arial"/>
          <w:sz w:val="24"/>
          <w:szCs w:val="24"/>
          <w:lang w:val="mn-MN"/>
        </w:rPr>
        <w:t>(11.6.1.3-г харах)</w:t>
      </w:r>
    </w:p>
    <w:p w14:paraId="5458B4CF" w14:textId="77777777" w:rsidR="000040E2" w:rsidRPr="00A13710" w:rsidRDefault="000040E2" w:rsidP="00753427">
      <w:pPr>
        <w:spacing w:before="240" w:after="240"/>
        <w:jc w:val="center"/>
        <w:rPr>
          <w:rFonts w:ascii="Arial" w:hAnsi="Arial" w:cs="Arial"/>
          <w:b/>
          <w:sz w:val="24"/>
          <w:szCs w:val="24"/>
          <w:lang w:val="mn-MN"/>
        </w:rPr>
      </w:pPr>
      <w:r w:rsidRPr="00A13710">
        <w:rPr>
          <w:rFonts w:ascii="Arial" w:hAnsi="Arial" w:cs="Arial"/>
          <w:b/>
          <w:sz w:val="24"/>
          <w:szCs w:val="24"/>
          <w:lang w:val="mn-MN"/>
        </w:rPr>
        <w:t xml:space="preserve">8-р хүснэгт </w:t>
      </w:r>
    </w:p>
    <w:tbl>
      <w:tblPr>
        <w:tblStyle w:val="TableGrid"/>
        <w:tblW w:w="9634" w:type="dxa"/>
        <w:tblCellMar>
          <w:top w:w="28" w:type="dxa"/>
          <w:bottom w:w="28" w:type="dxa"/>
        </w:tblCellMar>
        <w:tblLook w:val="04A0" w:firstRow="1" w:lastRow="0" w:firstColumn="1" w:lastColumn="0" w:noHBand="0" w:noVBand="1"/>
      </w:tblPr>
      <w:tblGrid>
        <w:gridCol w:w="4957"/>
        <w:gridCol w:w="1559"/>
        <w:gridCol w:w="1559"/>
        <w:gridCol w:w="1559"/>
      </w:tblGrid>
      <w:tr w:rsidR="000040E2" w:rsidRPr="00A13710" w14:paraId="111B0773" w14:textId="77777777" w:rsidTr="00753427">
        <w:tc>
          <w:tcPr>
            <w:tcW w:w="4957" w:type="dxa"/>
          </w:tcPr>
          <w:p w14:paraId="6A1D57DE" w14:textId="77777777" w:rsidR="000040E2" w:rsidRPr="00A13710" w:rsidRDefault="000040E2" w:rsidP="006E1F26">
            <w:pPr>
              <w:jc w:val="both"/>
              <w:rPr>
                <w:rFonts w:ascii="Arial" w:hAnsi="Arial" w:cs="Arial"/>
                <w:sz w:val="20"/>
                <w:szCs w:val="20"/>
                <w:lang w:val="mn-MN"/>
              </w:rPr>
            </w:pPr>
            <w:r w:rsidRPr="00A13710">
              <w:rPr>
                <w:rFonts w:ascii="Arial" w:hAnsi="Arial" w:cs="Arial"/>
                <w:sz w:val="20"/>
                <w:szCs w:val="20"/>
                <w:lang w:val="mn-MN"/>
              </w:rPr>
              <w:t>Дээжний таних тэмдгийн угаар</w:t>
            </w:r>
          </w:p>
        </w:tc>
        <w:tc>
          <w:tcPr>
            <w:tcW w:w="1559" w:type="dxa"/>
            <w:vAlign w:val="center"/>
          </w:tcPr>
          <w:p w14:paraId="02C0C45B" w14:textId="797A0181" w:rsidR="000040E2" w:rsidRPr="00A13710" w:rsidRDefault="000040E2" w:rsidP="00753427">
            <w:pPr>
              <w:jc w:val="center"/>
              <w:rPr>
                <w:rFonts w:ascii="Arial" w:hAnsi="Arial" w:cs="Arial"/>
                <w:sz w:val="20"/>
                <w:szCs w:val="20"/>
                <w:lang w:val="mn-MN"/>
              </w:rPr>
            </w:pPr>
            <w:r w:rsidRPr="00A13710">
              <w:rPr>
                <w:rFonts w:ascii="Arial" w:hAnsi="Arial" w:cs="Arial"/>
                <w:sz w:val="20"/>
                <w:szCs w:val="20"/>
                <w:lang w:val="mn-MN"/>
              </w:rPr>
              <w:t>Хошуу – 1</w:t>
            </w:r>
          </w:p>
        </w:tc>
        <w:tc>
          <w:tcPr>
            <w:tcW w:w="1559" w:type="dxa"/>
            <w:vAlign w:val="center"/>
          </w:tcPr>
          <w:p w14:paraId="38398F55" w14:textId="5898AA6C" w:rsidR="000040E2" w:rsidRPr="00A13710" w:rsidRDefault="000040E2" w:rsidP="00753427">
            <w:pPr>
              <w:jc w:val="center"/>
              <w:rPr>
                <w:rFonts w:ascii="Arial" w:hAnsi="Arial" w:cs="Arial"/>
                <w:sz w:val="20"/>
                <w:szCs w:val="20"/>
                <w:lang w:val="mn-MN"/>
              </w:rPr>
            </w:pPr>
            <w:r w:rsidRPr="00A13710">
              <w:rPr>
                <w:rFonts w:ascii="Arial" w:hAnsi="Arial" w:cs="Arial"/>
                <w:sz w:val="20"/>
                <w:szCs w:val="20"/>
                <w:lang w:val="mn-MN"/>
              </w:rPr>
              <w:t>Хошуу – 2</w:t>
            </w:r>
          </w:p>
        </w:tc>
        <w:tc>
          <w:tcPr>
            <w:tcW w:w="1559" w:type="dxa"/>
            <w:vAlign w:val="center"/>
          </w:tcPr>
          <w:p w14:paraId="133C732B" w14:textId="73CED51C" w:rsidR="000040E2" w:rsidRPr="00A13710" w:rsidRDefault="000040E2" w:rsidP="00753427">
            <w:pPr>
              <w:jc w:val="center"/>
              <w:rPr>
                <w:rFonts w:ascii="Arial" w:hAnsi="Arial" w:cs="Arial"/>
                <w:sz w:val="20"/>
                <w:szCs w:val="20"/>
                <w:lang w:val="mn-MN"/>
              </w:rPr>
            </w:pPr>
            <w:r w:rsidRPr="00A13710">
              <w:rPr>
                <w:rFonts w:ascii="Arial" w:hAnsi="Arial" w:cs="Arial"/>
                <w:sz w:val="20"/>
                <w:szCs w:val="20"/>
                <w:lang w:val="mn-MN"/>
              </w:rPr>
              <w:t>Хошуу – 4</w:t>
            </w:r>
          </w:p>
        </w:tc>
      </w:tr>
      <w:tr w:rsidR="000040E2" w:rsidRPr="00A13710" w14:paraId="04766002" w14:textId="77777777" w:rsidTr="00753427">
        <w:tc>
          <w:tcPr>
            <w:tcW w:w="4957" w:type="dxa"/>
          </w:tcPr>
          <w:p w14:paraId="54F97D8D" w14:textId="77777777" w:rsidR="000040E2" w:rsidRPr="00A13710" w:rsidRDefault="000040E2" w:rsidP="006E1F26">
            <w:pPr>
              <w:jc w:val="both"/>
              <w:rPr>
                <w:rFonts w:ascii="Arial" w:hAnsi="Arial" w:cs="Arial"/>
                <w:sz w:val="20"/>
                <w:szCs w:val="20"/>
              </w:rPr>
            </w:pPr>
            <w:r w:rsidRPr="00A13710">
              <w:rPr>
                <w:rFonts w:ascii="Arial" w:hAnsi="Arial" w:cs="Arial"/>
                <w:sz w:val="20"/>
                <w:szCs w:val="20"/>
                <w:lang w:val="mn-MN"/>
              </w:rPr>
              <w:t xml:space="preserve">Орчны температур                                                                    </w:t>
            </w:r>
            <w:r w:rsidRPr="00A13710">
              <w:rPr>
                <w:rFonts w:ascii="Arial" w:hAnsi="Arial" w:cs="Arial"/>
                <w:sz w:val="20"/>
                <w:szCs w:val="20"/>
              </w:rPr>
              <w:t>K</w:t>
            </w:r>
          </w:p>
        </w:tc>
        <w:tc>
          <w:tcPr>
            <w:tcW w:w="1559" w:type="dxa"/>
          </w:tcPr>
          <w:p w14:paraId="02525B99" w14:textId="77777777" w:rsidR="000040E2" w:rsidRPr="00A13710" w:rsidRDefault="000040E2" w:rsidP="006E1F26">
            <w:pPr>
              <w:jc w:val="both"/>
              <w:rPr>
                <w:rFonts w:ascii="Arial" w:hAnsi="Arial" w:cs="Arial"/>
                <w:sz w:val="20"/>
                <w:szCs w:val="20"/>
                <w:lang w:val="mn-MN"/>
              </w:rPr>
            </w:pPr>
          </w:p>
        </w:tc>
        <w:tc>
          <w:tcPr>
            <w:tcW w:w="1559" w:type="dxa"/>
          </w:tcPr>
          <w:p w14:paraId="2C90BA1A" w14:textId="77777777" w:rsidR="000040E2" w:rsidRPr="00A13710" w:rsidRDefault="000040E2" w:rsidP="006E1F26">
            <w:pPr>
              <w:jc w:val="both"/>
              <w:rPr>
                <w:rFonts w:ascii="Arial" w:hAnsi="Arial" w:cs="Arial"/>
                <w:sz w:val="20"/>
                <w:szCs w:val="20"/>
                <w:lang w:val="mn-MN"/>
              </w:rPr>
            </w:pPr>
          </w:p>
        </w:tc>
        <w:tc>
          <w:tcPr>
            <w:tcW w:w="1559" w:type="dxa"/>
          </w:tcPr>
          <w:p w14:paraId="47402FCB" w14:textId="77777777" w:rsidR="000040E2" w:rsidRPr="00A13710" w:rsidRDefault="000040E2" w:rsidP="006E1F26">
            <w:pPr>
              <w:jc w:val="both"/>
              <w:rPr>
                <w:rFonts w:ascii="Arial" w:hAnsi="Arial" w:cs="Arial"/>
                <w:sz w:val="20"/>
                <w:szCs w:val="20"/>
                <w:lang w:val="mn-MN"/>
              </w:rPr>
            </w:pPr>
          </w:p>
        </w:tc>
      </w:tr>
      <w:tr w:rsidR="000040E2" w:rsidRPr="00A13710" w14:paraId="3379FF9C" w14:textId="77777777" w:rsidTr="00753427">
        <w:tc>
          <w:tcPr>
            <w:tcW w:w="4957" w:type="dxa"/>
          </w:tcPr>
          <w:p w14:paraId="4C4DD75C" w14:textId="77777777" w:rsidR="000040E2" w:rsidRPr="00A13710" w:rsidRDefault="000040E2" w:rsidP="006E1F26">
            <w:pPr>
              <w:jc w:val="both"/>
              <w:rPr>
                <w:rFonts w:ascii="Arial" w:hAnsi="Arial" w:cs="Arial"/>
                <w:sz w:val="20"/>
                <w:szCs w:val="20"/>
              </w:rPr>
            </w:pPr>
            <w:r w:rsidRPr="00A13710">
              <w:rPr>
                <w:rFonts w:ascii="Arial" w:hAnsi="Arial" w:cs="Arial"/>
                <w:sz w:val="20"/>
                <w:szCs w:val="20"/>
                <w:lang w:val="mn-MN"/>
              </w:rPr>
              <w:t xml:space="preserve">Халуун агаарын температур                                                  </w:t>
            </w:r>
            <w:r w:rsidRPr="00A13710">
              <w:rPr>
                <w:rFonts w:ascii="Arial" w:hAnsi="Arial" w:cs="Arial"/>
                <w:sz w:val="20"/>
                <w:szCs w:val="20"/>
              </w:rPr>
              <w:t>K</w:t>
            </w:r>
          </w:p>
        </w:tc>
        <w:tc>
          <w:tcPr>
            <w:tcW w:w="1559" w:type="dxa"/>
          </w:tcPr>
          <w:p w14:paraId="614BCBD2" w14:textId="77777777" w:rsidR="000040E2" w:rsidRPr="00A13710" w:rsidRDefault="000040E2" w:rsidP="006E1F26">
            <w:pPr>
              <w:jc w:val="both"/>
              <w:rPr>
                <w:rFonts w:ascii="Arial" w:hAnsi="Arial" w:cs="Arial"/>
                <w:sz w:val="20"/>
                <w:szCs w:val="20"/>
                <w:lang w:val="mn-MN"/>
              </w:rPr>
            </w:pPr>
          </w:p>
        </w:tc>
        <w:tc>
          <w:tcPr>
            <w:tcW w:w="1559" w:type="dxa"/>
          </w:tcPr>
          <w:p w14:paraId="33D72A9B" w14:textId="77777777" w:rsidR="000040E2" w:rsidRPr="00A13710" w:rsidRDefault="000040E2" w:rsidP="006E1F26">
            <w:pPr>
              <w:jc w:val="both"/>
              <w:rPr>
                <w:rFonts w:ascii="Arial" w:hAnsi="Arial" w:cs="Arial"/>
                <w:sz w:val="20"/>
                <w:szCs w:val="20"/>
                <w:lang w:val="mn-MN"/>
              </w:rPr>
            </w:pPr>
          </w:p>
        </w:tc>
        <w:tc>
          <w:tcPr>
            <w:tcW w:w="1559" w:type="dxa"/>
          </w:tcPr>
          <w:p w14:paraId="608A44B0" w14:textId="77777777" w:rsidR="000040E2" w:rsidRPr="00A13710" w:rsidRDefault="000040E2" w:rsidP="006E1F26">
            <w:pPr>
              <w:jc w:val="both"/>
              <w:rPr>
                <w:rFonts w:ascii="Arial" w:hAnsi="Arial" w:cs="Arial"/>
                <w:sz w:val="20"/>
                <w:szCs w:val="20"/>
                <w:lang w:val="mn-MN"/>
              </w:rPr>
            </w:pPr>
          </w:p>
        </w:tc>
      </w:tr>
      <w:tr w:rsidR="000040E2" w:rsidRPr="00A13710" w14:paraId="032F6E0C" w14:textId="77777777" w:rsidTr="00753427">
        <w:tc>
          <w:tcPr>
            <w:tcW w:w="4957" w:type="dxa"/>
          </w:tcPr>
          <w:p w14:paraId="6A4FDE2F" w14:textId="77777777" w:rsidR="000040E2" w:rsidRPr="00A13710" w:rsidRDefault="000040E2" w:rsidP="006E1F26">
            <w:pPr>
              <w:jc w:val="both"/>
              <w:rPr>
                <w:rFonts w:ascii="Arial" w:hAnsi="Arial" w:cs="Arial"/>
                <w:sz w:val="20"/>
                <w:szCs w:val="20"/>
              </w:rPr>
            </w:pPr>
            <w:r w:rsidRPr="00A13710">
              <w:rPr>
                <w:rFonts w:ascii="Arial" w:hAnsi="Arial" w:cs="Arial"/>
                <w:sz w:val="20"/>
                <w:szCs w:val="20"/>
                <w:lang w:val="mn-MN"/>
              </w:rPr>
              <w:lastRenderedPageBreak/>
              <w:t>Халуун агаарын урссацын үзүүлэлт                         л</w:t>
            </w:r>
            <w:r w:rsidRPr="00A13710">
              <w:rPr>
                <w:rFonts w:ascii="Arial" w:hAnsi="Arial" w:cs="Arial"/>
                <w:sz w:val="20"/>
                <w:szCs w:val="20"/>
              </w:rPr>
              <w:t>/</w:t>
            </w:r>
            <w:r w:rsidRPr="00A13710">
              <w:rPr>
                <w:rFonts w:ascii="Arial" w:hAnsi="Arial" w:cs="Arial"/>
                <w:sz w:val="20"/>
                <w:szCs w:val="20"/>
                <w:lang w:val="mn-MN"/>
              </w:rPr>
              <w:t>мин</w:t>
            </w:r>
          </w:p>
        </w:tc>
        <w:tc>
          <w:tcPr>
            <w:tcW w:w="1559" w:type="dxa"/>
          </w:tcPr>
          <w:p w14:paraId="150B9B1A" w14:textId="77777777" w:rsidR="000040E2" w:rsidRPr="00A13710" w:rsidRDefault="000040E2" w:rsidP="006E1F26">
            <w:pPr>
              <w:jc w:val="both"/>
              <w:rPr>
                <w:rFonts w:ascii="Arial" w:hAnsi="Arial" w:cs="Arial"/>
                <w:sz w:val="20"/>
                <w:szCs w:val="20"/>
                <w:lang w:val="mn-MN"/>
              </w:rPr>
            </w:pPr>
          </w:p>
        </w:tc>
        <w:tc>
          <w:tcPr>
            <w:tcW w:w="1559" w:type="dxa"/>
          </w:tcPr>
          <w:p w14:paraId="7949E8BE" w14:textId="77777777" w:rsidR="000040E2" w:rsidRPr="00A13710" w:rsidRDefault="000040E2" w:rsidP="006E1F26">
            <w:pPr>
              <w:jc w:val="both"/>
              <w:rPr>
                <w:rFonts w:ascii="Arial" w:hAnsi="Arial" w:cs="Arial"/>
                <w:sz w:val="20"/>
                <w:szCs w:val="20"/>
                <w:lang w:val="mn-MN"/>
              </w:rPr>
            </w:pPr>
          </w:p>
        </w:tc>
        <w:tc>
          <w:tcPr>
            <w:tcW w:w="1559" w:type="dxa"/>
          </w:tcPr>
          <w:p w14:paraId="2372B8FC" w14:textId="77777777" w:rsidR="000040E2" w:rsidRPr="00A13710" w:rsidRDefault="000040E2" w:rsidP="006E1F26">
            <w:pPr>
              <w:jc w:val="both"/>
              <w:rPr>
                <w:rFonts w:ascii="Arial" w:hAnsi="Arial" w:cs="Arial"/>
                <w:sz w:val="20"/>
                <w:szCs w:val="20"/>
                <w:lang w:val="mn-MN"/>
              </w:rPr>
            </w:pPr>
          </w:p>
        </w:tc>
      </w:tr>
      <w:tr w:rsidR="000040E2" w:rsidRPr="00A13710" w14:paraId="1E15B543" w14:textId="77777777" w:rsidTr="00753427">
        <w:tc>
          <w:tcPr>
            <w:tcW w:w="4957" w:type="dxa"/>
          </w:tcPr>
          <w:p w14:paraId="4D9D754F" w14:textId="77777777" w:rsidR="000040E2" w:rsidRPr="00A13710" w:rsidRDefault="000040E2" w:rsidP="006E1F26">
            <w:pPr>
              <w:jc w:val="both"/>
              <w:rPr>
                <w:rFonts w:ascii="Arial" w:hAnsi="Arial" w:cs="Arial"/>
                <w:sz w:val="20"/>
                <w:szCs w:val="20"/>
              </w:rPr>
            </w:pPr>
            <w:r w:rsidRPr="00A13710">
              <w:rPr>
                <w:rFonts w:ascii="Arial" w:hAnsi="Arial" w:cs="Arial"/>
                <w:sz w:val="20"/>
                <w:szCs w:val="20"/>
                <w:lang w:val="mn-MN"/>
              </w:rPr>
              <w:t>Хошууны диаметр                                                  м</w:t>
            </w:r>
            <w:r w:rsidRPr="00A13710">
              <w:rPr>
                <w:rFonts w:ascii="Arial" w:hAnsi="Arial" w:cs="Arial"/>
                <w:sz w:val="20"/>
                <w:szCs w:val="20"/>
              </w:rPr>
              <w:t>м</w:t>
            </w:r>
            <w:r w:rsidRPr="00A13710">
              <w:rPr>
                <w:rFonts w:ascii="Arial" w:hAnsi="Arial" w:cs="Arial"/>
                <w:sz w:val="20"/>
                <w:szCs w:val="20"/>
                <w:lang w:val="mn-MN"/>
              </w:rPr>
              <w:t xml:space="preserve">                                             </w:t>
            </w:r>
          </w:p>
        </w:tc>
        <w:tc>
          <w:tcPr>
            <w:tcW w:w="1559" w:type="dxa"/>
          </w:tcPr>
          <w:p w14:paraId="2CAA4553" w14:textId="77777777" w:rsidR="000040E2" w:rsidRPr="00A13710" w:rsidRDefault="000040E2" w:rsidP="006E1F26">
            <w:pPr>
              <w:jc w:val="both"/>
              <w:rPr>
                <w:rFonts w:ascii="Arial" w:hAnsi="Arial" w:cs="Arial"/>
                <w:sz w:val="20"/>
                <w:szCs w:val="20"/>
                <w:lang w:val="mn-MN"/>
              </w:rPr>
            </w:pPr>
          </w:p>
        </w:tc>
        <w:tc>
          <w:tcPr>
            <w:tcW w:w="1559" w:type="dxa"/>
          </w:tcPr>
          <w:p w14:paraId="1B3241AB" w14:textId="77777777" w:rsidR="000040E2" w:rsidRPr="00A13710" w:rsidRDefault="000040E2" w:rsidP="006E1F26">
            <w:pPr>
              <w:jc w:val="both"/>
              <w:rPr>
                <w:rFonts w:ascii="Arial" w:hAnsi="Arial" w:cs="Arial"/>
                <w:sz w:val="20"/>
                <w:szCs w:val="20"/>
                <w:lang w:val="mn-MN"/>
              </w:rPr>
            </w:pPr>
          </w:p>
        </w:tc>
        <w:tc>
          <w:tcPr>
            <w:tcW w:w="1559" w:type="dxa"/>
          </w:tcPr>
          <w:p w14:paraId="720DFFA8" w14:textId="77777777" w:rsidR="000040E2" w:rsidRPr="00A13710" w:rsidRDefault="000040E2" w:rsidP="006E1F26">
            <w:pPr>
              <w:jc w:val="both"/>
              <w:rPr>
                <w:rFonts w:ascii="Arial" w:hAnsi="Arial" w:cs="Arial"/>
                <w:sz w:val="20"/>
                <w:szCs w:val="20"/>
                <w:lang w:val="mn-MN"/>
              </w:rPr>
            </w:pPr>
          </w:p>
        </w:tc>
      </w:tr>
      <w:tr w:rsidR="000040E2" w:rsidRPr="00A13710" w14:paraId="38148D9A" w14:textId="77777777" w:rsidTr="00753427">
        <w:tc>
          <w:tcPr>
            <w:tcW w:w="4957" w:type="dxa"/>
          </w:tcPr>
          <w:p w14:paraId="41D78E1A" w14:textId="77777777" w:rsidR="000040E2" w:rsidRPr="00A13710" w:rsidRDefault="000040E2" w:rsidP="006E1F26">
            <w:pPr>
              <w:jc w:val="both"/>
              <w:rPr>
                <w:rFonts w:ascii="Arial" w:hAnsi="Arial" w:cs="Arial"/>
                <w:sz w:val="20"/>
                <w:szCs w:val="20"/>
              </w:rPr>
            </w:pPr>
            <w:r w:rsidRPr="00A13710">
              <w:rPr>
                <w:rFonts w:ascii="Arial" w:hAnsi="Arial" w:cs="Arial"/>
                <w:sz w:val="20"/>
                <w:szCs w:val="20"/>
                <w:lang w:val="mn-MN"/>
              </w:rPr>
              <w:t xml:space="preserve">Хошуугаар урсах хийн хамгийн их хурд                          </w:t>
            </w:r>
            <w:r w:rsidRPr="00A13710">
              <w:rPr>
                <w:rFonts w:ascii="Arial" w:hAnsi="Arial" w:cs="Arial"/>
                <w:sz w:val="20"/>
                <w:szCs w:val="20"/>
              </w:rPr>
              <w:t>м/с</w:t>
            </w:r>
          </w:p>
        </w:tc>
        <w:tc>
          <w:tcPr>
            <w:tcW w:w="1559" w:type="dxa"/>
          </w:tcPr>
          <w:p w14:paraId="05734F38" w14:textId="77777777" w:rsidR="000040E2" w:rsidRPr="00A13710" w:rsidRDefault="000040E2" w:rsidP="006E1F26">
            <w:pPr>
              <w:jc w:val="both"/>
              <w:rPr>
                <w:rFonts w:ascii="Arial" w:hAnsi="Arial" w:cs="Arial"/>
                <w:sz w:val="20"/>
                <w:szCs w:val="20"/>
                <w:lang w:val="mn-MN"/>
              </w:rPr>
            </w:pPr>
          </w:p>
        </w:tc>
        <w:tc>
          <w:tcPr>
            <w:tcW w:w="1559" w:type="dxa"/>
          </w:tcPr>
          <w:p w14:paraId="33B2CDAB" w14:textId="77777777" w:rsidR="000040E2" w:rsidRPr="00A13710" w:rsidRDefault="000040E2" w:rsidP="006E1F26">
            <w:pPr>
              <w:jc w:val="both"/>
              <w:rPr>
                <w:rFonts w:ascii="Arial" w:hAnsi="Arial" w:cs="Arial"/>
                <w:sz w:val="20"/>
                <w:szCs w:val="20"/>
                <w:lang w:val="mn-MN"/>
              </w:rPr>
            </w:pPr>
          </w:p>
        </w:tc>
        <w:tc>
          <w:tcPr>
            <w:tcW w:w="1559" w:type="dxa"/>
          </w:tcPr>
          <w:p w14:paraId="6D88E70B" w14:textId="77777777" w:rsidR="000040E2" w:rsidRPr="00A13710" w:rsidRDefault="000040E2" w:rsidP="006E1F26">
            <w:pPr>
              <w:jc w:val="both"/>
              <w:rPr>
                <w:rFonts w:ascii="Arial" w:hAnsi="Arial" w:cs="Arial"/>
                <w:sz w:val="20"/>
                <w:szCs w:val="20"/>
                <w:lang w:val="mn-MN"/>
              </w:rPr>
            </w:pPr>
          </w:p>
        </w:tc>
      </w:tr>
      <w:tr w:rsidR="000040E2" w:rsidRPr="00A13710" w14:paraId="7A262113" w14:textId="77777777" w:rsidTr="00753427">
        <w:tc>
          <w:tcPr>
            <w:tcW w:w="4957" w:type="dxa"/>
          </w:tcPr>
          <w:p w14:paraId="0789297C" w14:textId="77777777" w:rsidR="000040E2" w:rsidRPr="00A13710" w:rsidRDefault="000040E2" w:rsidP="006E1F26">
            <w:pPr>
              <w:jc w:val="both"/>
              <w:rPr>
                <w:rFonts w:ascii="Arial" w:hAnsi="Arial" w:cs="Arial"/>
                <w:sz w:val="20"/>
                <w:szCs w:val="20"/>
                <w:lang w:val="mn-MN"/>
              </w:rPr>
            </w:pPr>
            <w:r w:rsidRPr="00A13710">
              <w:rPr>
                <w:rFonts w:ascii="Arial" w:hAnsi="Arial" w:cs="Arial"/>
                <w:sz w:val="20"/>
                <w:szCs w:val="20"/>
                <w:lang w:val="mn-MN"/>
              </w:rPr>
              <w:t xml:space="preserve">Температурын мэдрүүрийн байрлал </w:t>
            </w:r>
            <w:r w:rsidRPr="00A13710">
              <w:rPr>
                <w:rFonts w:ascii="Arial" w:hAnsi="Arial" w:cs="Arial"/>
                <w:sz w:val="20"/>
                <w:szCs w:val="20"/>
              </w:rPr>
              <w:t>(</w:t>
            </w:r>
            <w:r w:rsidRPr="00A13710">
              <w:rPr>
                <w:rFonts w:ascii="Arial" w:hAnsi="Arial" w:cs="Arial"/>
                <w:sz w:val="20"/>
                <w:szCs w:val="20"/>
                <w:lang w:val="mn-MN"/>
              </w:rPr>
              <w:t>товч тодорхойлолт</w:t>
            </w:r>
            <w:r w:rsidRPr="00A13710">
              <w:rPr>
                <w:rFonts w:ascii="Arial" w:hAnsi="Arial" w:cs="Arial"/>
                <w:sz w:val="20"/>
                <w:szCs w:val="20"/>
              </w:rPr>
              <w:t>)</w:t>
            </w:r>
          </w:p>
        </w:tc>
        <w:tc>
          <w:tcPr>
            <w:tcW w:w="1559" w:type="dxa"/>
          </w:tcPr>
          <w:p w14:paraId="34093A09" w14:textId="77777777" w:rsidR="000040E2" w:rsidRPr="00A13710" w:rsidRDefault="000040E2" w:rsidP="006E1F26">
            <w:pPr>
              <w:jc w:val="both"/>
              <w:rPr>
                <w:rFonts w:ascii="Arial" w:hAnsi="Arial" w:cs="Arial"/>
                <w:sz w:val="20"/>
                <w:szCs w:val="20"/>
                <w:lang w:val="mn-MN"/>
              </w:rPr>
            </w:pPr>
          </w:p>
        </w:tc>
        <w:tc>
          <w:tcPr>
            <w:tcW w:w="1559" w:type="dxa"/>
          </w:tcPr>
          <w:p w14:paraId="610449C1" w14:textId="77777777" w:rsidR="000040E2" w:rsidRPr="00A13710" w:rsidRDefault="000040E2" w:rsidP="006E1F26">
            <w:pPr>
              <w:jc w:val="both"/>
              <w:rPr>
                <w:rFonts w:ascii="Arial" w:hAnsi="Arial" w:cs="Arial"/>
                <w:sz w:val="20"/>
                <w:szCs w:val="20"/>
                <w:lang w:val="mn-MN"/>
              </w:rPr>
            </w:pPr>
          </w:p>
        </w:tc>
        <w:tc>
          <w:tcPr>
            <w:tcW w:w="1559" w:type="dxa"/>
          </w:tcPr>
          <w:p w14:paraId="7C8E4CD2" w14:textId="77777777" w:rsidR="000040E2" w:rsidRPr="00A13710" w:rsidRDefault="000040E2" w:rsidP="006E1F26">
            <w:pPr>
              <w:jc w:val="both"/>
              <w:rPr>
                <w:rFonts w:ascii="Arial" w:hAnsi="Arial" w:cs="Arial"/>
                <w:sz w:val="20"/>
                <w:szCs w:val="20"/>
                <w:lang w:val="mn-MN"/>
              </w:rPr>
            </w:pPr>
          </w:p>
        </w:tc>
      </w:tr>
      <w:tr w:rsidR="000040E2" w:rsidRPr="00A13710" w14:paraId="625C453F" w14:textId="77777777" w:rsidTr="00753427">
        <w:tc>
          <w:tcPr>
            <w:tcW w:w="4957" w:type="dxa"/>
          </w:tcPr>
          <w:p w14:paraId="23CFE1CC" w14:textId="77777777" w:rsidR="000040E2" w:rsidRPr="00A13710" w:rsidRDefault="000040E2" w:rsidP="006E1F26">
            <w:pPr>
              <w:jc w:val="both"/>
              <w:rPr>
                <w:rFonts w:ascii="Arial" w:hAnsi="Arial" w:cs="Arial"/>
                <w:sz w:val="20"/>
                <w:szCs w:val="20"/>
              </w:rPr>
            </w:pPr>
            <w:r w:rsidRPr="00A13710">
              <w:rPr>
                <w:rFonts w:ascii="Arial" w:hAnsi="Arial" w:cs="Arial"/>
                <w:sz w:val="20"/>
                <w:szCs w:val="20"/>
                <w:lang w:val="mn-MN"/>
              </w:rPr>
              <w:t xml:space="preserve">Урьдчилан бэлдэх </w:t>
            </w:r>
            <w:r w:rsidRPr="00A13710">
              <w:rPr>
                <w:rFonts w:ascii="Arial" w:hAnsi="Arial" w:cs="Arial"/>
                <w:sz w:val="20"/>
                <w:szCs w:val="20"/>
              </w:rPr>
              <w:t>(</w:t>
            </w:r>
            <w:r w:rsidRPr="00A13710">
              <w:rPr>
                <w:rFonts w:ascii="Arial" w:hAnsi="Arial" w:cs="Arial"/>
                <w:sz w:val="20"/>
                <w:szCs w:val="20"/>
                <w:lang w:val="mn-MN"/>
              </w:rPr>
              <w:t>үйлдвэрлэгчээс заасан</w:t>
            </w:r>
            <w:r w:rsidRPr="00A13710">
              <w:rPr>
                <w:rFonts w:ascii="Arial" w:hAnsi="Arial" w:cs="Arial"/>
                <w:sz w:val="20"/>
                <w:szCs w:val="20"/>
              </w:rPr>
              <w:t>)</w:t>
            </w:r>
            <w:r w:rsidRPr="00A13710">
              <w:rPr>
                <w:rFonts w:ascii="Arial" w:hAnsi="Arial" w:cs="Arial"/>
                <w:sz w:val="20"/>
                <w:szCs w:val="20"/>
                <w:lang w:val="mn-MN"/>
              </w:rPr>
              <w:t xml:space="preserve">                  </w:t>
            </w:r>
            <w:r w:rsidRPr="00A13710">
              <w:rPr>
                <w:rFonts w:ascii="Arial" w:hAnsi="Arial" w:cs="Arial"/>
                <w:sz w:val="20"/>
                <w:szCs w:val="20"/>
              </w:rPr>
              <w:t>с</w:t>
            </w:r>
          </w:p>
        </w:tc>
        <w:tc>
          <w:tcPr>
            <w:tcW w:w="1559" w:type="dxa"/>
          </w:tcPr>
          <w:p w14:paraId="79160761" w14:textId="77777777" w:rsidR="000040E2" w:rsidRPr="00A13710" w:rsidRDefault="000040E2" w:rsidP="006E1F26">
            <w:pPr>
              <w:jc w:val="both"/>
              <w:rPr>
                <w:rFonts w:ascii="Arial" w:hAnsi="Arial" w:cs="Arial"/>
                <w:sz w:val="20"/>
                <w:szCs w:val="20"/>
                <w:lang w:val="mn-MN"/>
              </w:rPr>
            </w:pPr>
          </w:p>
        </w:tc>
        <w:tc>
          <w:tcPr>
            <w:tcW w:w="1559" w:type="dxa"/>
          </w:tcPr>
          <w:p w14:paraId="5D25FDE3" w14:textId="77777777" w:rsidR="000040E2" w:rsidRPr="00A13710" w:rsidRDefault="000040E2" w:rsidP="006E1F26">
            <w:pPr>
              <w:jc w:val="both"/>
              <w:rPr>
                <w:rFonts w:ascii="Arial" w:hAnsi="Arial" w:cs="Arial"/>
                <w:sz w:val="20"/>
                <w:szCs w:val="20"/>
                <w:lang w:val="mn-MN"/>
              </w:rPr>
            </w:pPr>
          </w:p>
        </w:tc>
        <w:tc>
          <w:tcPr>
            <w:tcW w:w="1559" w:type="dxa"/>
          </w:tcPr>
          <w:p w14:paraId="1589CBCD" w14:textId="77777777" w:rsidR="000040E2" w:rsidRPr="00A13710" w:rsidRDefault="000040E2" w:rsidP="006E1F26">
            <w:pPr>
              <w:jc w:val="both"/>
              <w:rPr>
                <w:rFonts w:ascii="Arial" w:hAnsi="Arial" w:cs="Arial"/>
                <w:sz w:val="20"/>
                <w:szCs w:val="20"/>
                <w:lang w:val="mn-MN"/>
              </w:rPr>
            </w:pPr>
          </w:p>
        </w:tc>
      </w:tr>
      <w:tr w:rsidR="000040E2" w:rsidRPr="00A13710" w14:paraId="4499E821" w14:textId="77777777" w:rsidTr="00753427">
        <w:tc>
          <w:tcPr>
            <w:tcW w:w="4957" w:type="dxa"/>
          </w:tcPr>
          <w:p w14:paraId="08D9708F" w14:textId="77777777" w:rsidR="000040E2" w:rsidRPr="00A13710" w:rsidRDefault="000040E2" w:rsidP="006E1F26">
            <w:pPr>
              <w:jc w:val="both"/>
              <w:rPr>
                <w:rFonts w:ascii="Arial" w:hAnsi="Arial" w:cs="Arial"/>
                <w:sz w:val="20"/>
                <w:szCs w:val="20"/>
              </w:rPr>
            </w:pPr>
            <w:r w:rsidRPr="00A13710">
              <w:rPr>
                <w:rFonts w:ascii="Arial" w:hAnsi="Arial" w:cs="Arial"/>
                <w:sz w:val="20"/>
                <w:szCs w:val="20"/>
                <w:lang w:val="mn-MN"/>
              </w:rPr>
              <w:t xml:space="preserve">Тогтворжсон системийн температур </w:t>
            </w:r>
            <w:r w:rsidRPr="00A13710">
              <w:rPr>
                <w:rFonts w:ascii="Arial" w:hAnsi="Arial" w:cs="Arial"/>
                <w:sz w:val="20"/>
                <w:szCs w:val="20"/>
              </w:rPr>
              <w:t xml:space="preserve">                                    K</w:t>
            </w:r>
          </w:p>
        </w:tc>
        <w:tc>
          <w:tcPr>
            <w:tcW w:w="1559" w:type="dxa"/>
          </w:tcPr>
          <w:p w14:paraId="18BFDC4B" w14:textId="77777777" w:rsidR="000040E2" w:rsidRPr="00A13710" w:rsidRDefault="000040E2" w:rsidP="006E1F26">
            <w:pPr>
              <w:jc w:val="both"/>
              <w:rPr>
                <w:rFonts w:ascii="Arial" w:hAnsi="Arial" w:cs="Arial"/>
                <w:sz w:val="20"/>
                <w:szCs w:val="20"/>
                <w:lang w:val="mn-MN"/>
              </w:rPr>
            </w:pPr>
          </w:p>
        </w:tc>
        <w:tc>
          <w:tcPr>
            <w:tcW w:w="1559" w:type="dxa"/>
          </w:tcPr>
          <w:p w14:paraId="1372E185" w14:textId="77777777" w:rsidR="000040E2" w:rsidRPr="00A13710" w:rsidRDefault="000040E2" w:rsidP="006E1F26">
            <w:pPr>
              <w:jc w:val="both"/>
              <w:rPr>
                <w:rFonts w:ascii="Arial" w:hAnsi="Arial" w:cs="Arial"/>
                <w:sz w:val="20"/>
                <w:szCs w:val="20"/>
                <w:lang w:val="mn-MN"/>
              </w:rPr>
            </w:pPr>
          </w:p>
        </w:tc>
        <w:tc>
          <w:tcPr>
            <w:tcW w:w="1559" w:type="dxa"/>
          </w:tcPr>
          <w:p w14:paraId="39426E9A" w14:textId="77777777" w:rsidR="000040E2" w:rsidRPr="00A13710" w:rsidRDefault="000040E2" w:rsidP="006E1F26">
            <w:pPr>
              <w:jc w:val="both"/>
              <w:rPr>
                <w:rFonts w:ascii="Arial" w:hAnsi="Arial" w:cs="Arial"/>
                <w:sz w:val="20"/>
                <w:szCs w:val="20"/>
                <w:lang w:val="mn-MN"/>
              </w:rPr>
            </w:pPr>
          </w:p>
        </w:tc>
      </w:tr>
      <w:tr w:rsidR="000040E2" w:rsidRPr="00A13710" w14:paraId="25E49AAA" w14:textId="77777777" w:rsidTr="00753427">
        <w:tc>
          <w:tcPr>
            <w:tcW w:w="4957" w:type="dxa"/>
          </w:tcPr>
          <w:p w14:paraId="5F6B2030" w14:textId="77777777" w:rsidR="000040E2" w:rsidRPr="00A13710" w:rsidRDefault="000040E2" w:rsidP="006E1F26">
            <w:pPr>
              <w:jc w:val="both"/>
              <w:rPr>
                <w:rFonts w:ascii="Arial" w:hAnsi="Arial" w:cs="Arial"/>
                <w:sz w:val="20"/>
                <w:szCs w:val="20"/>
              </w:rPr>
            </w:pPr>
            <w:r w:rsidRPr="00A13710">
              <w:rPr>
                <w:rFonts w:ascii="Arial" w:hAnsi="Arial" w:cs="Arial"/>
                <w:sz w:val="20"/>
                <w:szCs w:val="20"/>
              </w:rPr>
              <w:t>343</w:t>
            </w:r>
            <w:r w:rsidRPr="00A13710">
              <w:rPr>
                <w:rFonts w:ascii="Arial" w:hAnsi="Arial" w:cs="Arial"/>
                <w:sz w:val="20"/>
                <w:szCs w:val="20"/>
                <w:lang w:val="mn-MN"/>
              </w:rPr>
              <w:t xml:space="preserve"> </w:t>
            </w:r>
            <w:r w:rsidRPr="00A13710">
              <w:rPr>
                <w:rFonts w:ascii="Arial" w:hAnsi="Arial" w:cs="Arial"/>
                <w:sz w:val="20"/>
                <w:szCs w:val="20"/>
              </w:rPr>
              <w:t>K</w:t>
            </w:r>
            <w:r w:rsidRPr="00A13710">
              <w:rPr>
                <w:rFonts w:ascii="Arial" w:hAnsi="Arial" w:cs="Arial"/>
                <w:sz w:val="20"/>
                <w:szCs w:val="20"/>
                <w:lang w:val="mn-MN"/>
              </w:rPr>
              <w:t xml:space="preserve"> температур хүрэхэд зарцуулсан хугацаа                           </w:t>
            </w:r>
            <w:r w:rsidRPr="00A13710">
              <w:rPr>
                <w:rFonts w:ascii="Arial" w:hAnsi="Arial" w:cs="Arial"/>
                <w:sz w:val="20"/>
                <w:szCs w:val="20"/>
              </w:rPr>
              <w:t xml:space="preserve">        с</w:t>
            </w:r>
          </w:p>
        </w:tc>
        <w:tc>
          <w:tcPr>
            <w:tcW w:w="1559" w:type="dxa"/>
          </w:tcPr>
          <w:p w14:paraId="2BBEC85A" w14:textId="77777777" w:rsidR="000040E2" w:rsidRPr="00A13710" w:rsidRDefault="000040E2" w:rsidP="006E1F26">
            <w:pPr>
              <w:jc w:val="both"/>
              <w:rPr>
                <w:rFonts w:ascii="Arial" w:hAnsi="Arial" w:cs="Arial"/>
                <w:sz w:val="20"/>
                <w:szCs w:val="20"/>
                <w:lang w:val="mn-MN"/>
              </w:rPr>
            </w:pPr>
          </w:p>
        </w:tc>
        <w:tc>
          <w:tcPr>
            <w:tcW w:w="1559" w:type="dxa"/>
          </w:tcPr>
          <w:p w14:paraId="5118E249" w14:textId="77777777" w:rsidR="000040E2" w:rsidRPr="00A13710" w:rsidRDefault="000040E2" w:rsidP="006E1F26">
            <w:pPr>
              <w:jc w:val="both"/>
              <w:rPr>
                <w:rFonts w:ascii="Arial" w:hAnsi="Arial" w:cs="Arial"/>
                <w:sz w:val="20"/>
                <w:szCs w:val="20"/>
                <w:lang w:val="mn-MN"/>
              </w:rPr>
            </w:pPr>
          </w:p>
        </w:tc>
        <w:tc>
          <w:tcPr>
            <w:tcW w:w="1559" w:type="dxa"/>
          </w:tcPr>
          <w:p w14:paraId="42ADF033" w14:textId="77777777" w:rsidR="000040E2" w:rsidRPr="00A13710" w:rsidRDefault="000040E2" w:rsidP="006E1F26">
            <w:pPr>
              <w:jc w:val="both"/>
              <w:rPr>
                <w:rFonts w:ascii="Arial" w:hAnsi="Arial" w:cs="Arial"/>
                <w:sz w:val="20"/>
                <w:szCs w:val="20"/>
                <w:lang w:val="mn-MN"/>
              </w:rPr>
            </w:pPr>
          </w:p>
        </w:tc>
      </w:tr>
    </w:tbl>
    <w:p w14:paraId="0EE81170" w14:textId="77777777" w:rsidR="000040E2" w:rsidRPr="00213AF3" w:rsidRDefault="000040E2" w:rsidP="00753427">
      <w:pPr>
        <w:spacing w:before="240" w:after="240"/>
        <w:jc w:val="both"/>
        <w:rPr>
          <w:rFonts w:ascii="Arial" w:hAnsi="Arial" w:cs="Arial"/>
          <w:sz w:val="24"/>
          <w:szCs w:val="24"/>
        </w:rPr>
      </w:pPr>
      <w:r w:rsidRPr="00213AF3">
        <w:rPr>
          <w:rFonts w:ascii="Arial" w:hAnsi="Arial" w:cs="Arial"/>
          <w:b/>
          <w:sz w:val="24"/>
          <w:szCs w:val="24"/>
        </w:rPr>
        <w:t>13</w:t>
      </w:r>
      <w:r w:rsidRPr="00213AF3">
        <w:rPr>
          <w:rFonts w:ascii="Arial" w:hAnsi="Arial" w:cs="Arial"/>
          <w:b/>
          <w:sz w:val="24"/>
          <w:szCs w:val="24"/>
          <w:lang w:val="mn-MN"/>
        </w:rPr>
        <w:t>.3.2</w:t>
      </w:r>
      <w:r w:rsidRPr="00213AF3">
        <w:rPr>
          <w:rFonts w:ascii="Arial" w:hAnsi="Arial" w:cs="Arial"/>
          <w:sz w:val="24"/>
          <w:szCs w:val="24"/>
          <w:lang w:val="mn-MN"/>
        </w:rPr>
        <w:t xml:space="preserve"> </w:t>
      </w:r>
      <w:r w:rsidRPr="00213AF3">
        <w:rPr>
          <w:rFonts w:ascii="Arial" w:hAnsi="Arial" w:cs="Arial"/>
          <w:b/>
          <w:sz w:val="24"/>
          <w:szCs w:val="24"/>
          <w:lang w:val="mn-MN"/>
        </w:rPr>
        <w:t>Заалтны тогтвортой байдал</w:t>
      </w:r>
      <w:r w:rsidRPr="00213AF3">
        <w:rPr>
          <w:rFonts w:ascii="Arial" w:hAnsi="Arial" w:cs="Arial"/>
          <w:sz w:val="24"/>
          <w:szCs w:val="24"/>
          <w:lang w:val="mn-MN"/>
        </w:rPr>
        <w:t xml:space="preserve"> </w:t>
      </w:r>
      <w:r w:rsidRPr="00213AF3">
        <w:rPr>
          <w:rFonts w:ascii="Arial" w:hAnsi="Arial" w:cs="Arial"/>
          <w:sz w:val="24"/>
          <w:szCs w:val="24"/>
        </w:rPr>
        <w:t>(</w:t>
      </w:r>
      <w:r w:rsidRPr="00213AF3">
        <w:rPr>
          <w:rFonts w:ascii="Arial" w:hAnsi="Arial" w:cs="Arial"/>
          <w:sz w:val="24"/>
          <w:szCs w:val="24"/>
          <w:lang w:val="mn-MN"/>
        </w:rPr>
        <w:t>11.6.2-г харах</w:t>
      </w:r>
      <w:r w:rsidRPr="00213AF3">
        <w:rPr>
          <w:rFonts w:ascii="Arial" w:hAnsi="Arial" w:cs="Arial"/>
          <w:sz w:val="24"/>
          <w:szCs w:val="24"/>
        </w:rPr>
        <w:t>)</w:t>
      </w:r>
    </w:p>
    <w:p w14:paraId="77F1AE1B" w14:textId="77777777" w:rsidR="000040E2" w:rsidRPr="00213AF3" w:rsidRDefault="000040E2" w:rsidP="00753427">
      <w:pPr>
        <w:spacing w:after="240"/>
        <w:jc w:val="both"/>
        <w:rPr>
          <w:rFonts w:ascii="Arial" w:hAnsi="Arial" w:cs="Arial"/>
          <w:b/>
          <w:sz w:val="24"/>
          <w:szCs w:val="24"/>
          <w:lang w:val="mn-MN"/>
        </w:rPr>
      </w:pPr>
      <w:r w:rsidRPr="00213AF3">
        <w:rPr>
          <w:rFonts w:ascii="Arial" w:hAnsi="Arial" w:cs="Arial"/>
          <w:b/>
          <w:sz w:val="24"/>
          <w:szCs w:val="24"/>
          <w:lang w:val="mn-MN"/>
        </w:rPr>
        <w:t>13.3.2.1 Туршилтын нөхцөл</w:t>
      </w:r>
    </w:p>
    <w:p w14:paraId="0DB13966" w14:textId="77777777" w:rsidR="000040E2" w:rsidRPr="00213AF3" w:rsidRDefault="000040E2" w:rsidP="00753427">
      <w:pPr>
        <w:spacing w:after="240"/>
        <w:jc w:val="both"/>
        <w:rPr>
          <w:rFonts w:ascii="Arial" w:hAnsi="Arial" w:cs="Arial"/>
          <w:sz w:val="24"/>
          <w:szCs w:val="24"/>
          <w:lang w:val="mn-MN"/>
        </w:rPr>
      </w:pPr>
      <w:r w:rsidRPr="00213AF3">
        <w:rPr>
          <w:rFonts w:ascii="Arial" w:hAnsi="Arial" w:cs="Arial"/>
          <w:sz w:val="24"/>
          <w:szCs w:val="24"/>
          <w:lang w:val="mn-MN"/>
        </w:rPr>
        <w:t>Бичлэг хийх багажны тодорхойлолт</w:t>
      </w:r>
      <w:r w:rsidRPr="00213AF3">
        <w:rPr>
          <w:rFonts w:ascii="Arial" w:hAnsi="Arial" w:cs="Arial"/>
          <w:sz w:val="24"/>
          <w:szCs w:val="24"/>
        </w:rPr>
        <w:t>:</w:t>
      </w:r>
    </w:p>
    <w:p w14:paraId="62F3ADA2" w14:textId="521F77EA" w:rsidR="000040E2" w:rsidRPr="00753427" w:rsidRDefault="000040E2" w:rsidP="002B19DA">
      <w:pPr>
        <w:pStyle w:val="ListParagraph"/>
        <w:numPr>
          <w:ilvl w:val="0"/>
          <w:numId w:val="35"/>
        </w:numPr>
        <w:spacing w:after="240"/>
        <w:ind w:left="714" w:hanging="357"/>
        <w:contextualSpacing w:val="0"/>
        <w:jc w:val="both"/>
        <w:rPr>
          <w:rFonts w:ascii="Arial" w:hAnsi="Arial" w:cs="Arial"/>
          <w:sz w:val="24"/>
          <w:szCs w:val="24"/>
          <w:lang w:val="mn-MN"/>
        </w:rPr>
      </w:pPr>
      <w:r w:rsidRPr="00753427">
        <w:rPr>
          <w:rFonts w:ascii="Arial" w:hAnsi="Arial" w:cs="Arial"/>
          <w:sz w:val="24"/>
          <w:szCs w:val="24"/>
          <w:lang w:val="mn-MN"/>
        </w:rPr>
        <w:t>бүрэн хэмжээний заалтны 90% хүрэх</w:t>
      </w:r>
      <w:r w:rsidR="00753427">
        <w:rPr>
          <w:rFonts w:ascii="Arial" w:hAnsi="Arial" w:cs="Arial"/>
          <w:sz w:val="24"/>
          <w:szCs w:val="24"/>
          <w:lang w:val="mn-MN"/>
        </w:rPr>
        <w:t xml:space="preserve"> хүртлэх хариу үйлдлийн хугацаа</w:t>
      </w:r>
      <w:r w:rsidRPr="00753427">
        <w:rPr>
          <w:rFonts w:ascii="Arial" w:hAnsi="Arial" w:cs="Arial"/>
          <w:sz w:val="24"/>
          <w:szCs w:val="24"/>
          <w:lang w:val="mn-MN"/>
        </w:rPr>
        <w:t xml:space="preserve">...........с </w:t>
      </w:r>
    </w:p>
    <w:p w14:paraId="395906CE" w14:textId="4D1CD7BA" w:rsidR="000040E2" w:rsidRPr="00753427" w:rsidRDefault="000040E2" w:rsidP="002B19DA">
      <w:pPr>
        <w:pStyle w:val="ListParagraph"/>
        <w:numPr>
          <w:ilvl w:val="0"/>
          <w:numId w:val="36"/>
        </w:numPr>
        <w:spacing w:after="240"/>
        <w:ind w:left="714" w:hanging="357"/>
        <w:contextualSpacing w:val="0"/>
        <w:jc w:val="both"/>
        <w:rPr>
          <w:rFonts w:ascii="Arial" w:hAnsi="Arial" w:cs="Arial"/>
          <w:sz w:val="24"/>
          <w:szCs w:val="24"/>
          <w:lang w:val="mn-MN"/>
        </w:rPr>
      </w:pPr>
      <w:r w:rsidRPr="00753427">
        <w:rPr>
          <w:rFonts w:ascii="Arial" w:hAnsi="Arial" w:cs="Arial"/>
          <w:sz w:val="24"/>
          <w:szCs w:val="24"/>
          <w:lang w:val="mn-MN"/>
        </w:rPr>
        <w:t>мэдрэмтгий байдал.................</w:t>
      </w:r>
      <w:r w:rsidR="00753427">
        <w:rPr>
          <w:rFonts w:ascii="Arial" w:hAnsi="Arial" w:cs="Arial"/>
          <w:sz w:val="24"/>
          <w:szCs w:val="24"/>
          <w:lang w:val="mn-MN"/>
        </w:rPr>
        <w:t>....................м</w:t>
      </w:r>
      <w:r w:rsidRPr="00753427">
        <w:rPr>
          <w:rFonts w:ascii="Arial" w:hAnsi="Arial" w:cs="Arial"/>
          <w:sz w:val="24"/>
          <w:szCs w:val="24"/>
          <w:vertAlign w:val="superscript"/>
          <w:lang w:val="mn-MN"/>
        </w:rPr>
        <w:t>-1</w:t>
      </w:r>
      <w:r w:rsidRPr="00753427">
        <w:rPr>
          <w:rFonts w:ascii="Arial" w:hAnsi="Arial" w:cs="Arial"/>
          <w:sz w:val="24"/>
          <w:szCs w:val="24"/>
          <w:lang w:val="mn-MN"/>
        </w:rPr>
        <w:t>/мм (тунгалаг бусыг хэмжих үед)</w:t>
      </w:r>
    </w:p>
    <w:p w14:paraId="2766D658" w14:textId="0932FA14" w:rsidR="000040E2" w:rsidRPr="00753427" w:rsidRDefault="00753427" w:rsidP="002B19DA">
      <w:pPr>
        <w:pStyle w:val="ListParagraph"/>
        <w:numPr>
          <w:ilvl w:val="0"/>
          <w:numId w:val="36"/>
        </w:numPr>
        <w:spacing w:after="240"/>
        <w:ind w:left="714" w:hanging="357"/>
        <w:contextualSpacing w:val="0"/>
        <w:jc w:val="both"/>
        <w:rPr>
          <w:rFonts w:ascii="Arial" w:hAnsi="Arial" w:cs="Arial"/>
          <w:sz w:val="24"/>
          <w:szCs w:val="24"/>
          <w:lang w:val="mn-MN"/>
        </w:rPr>
      </w:pPr>
      <w:r>
        <w:rPr>
          <w:rFonts w:ascii="Arial" w:hAnsi="Arial" w:cs="Arial"/>
          <w:sz w:val="24"/>
          <w:szCs w:val="24"/>
          <w:lang w:val="mn-MN"/>
        </w:rPr>
        <w:t>хурд............</w:t>
      </w:r>
      <w:r w:rsidR="000040E2" w:rsidRPr="00753427">
        <w:rPr>
          <w:rFonts w:ascii="Arial" w:hAnsi="Arial" w:cs="Arial"/>
          <w:sz w:val="24"/>
          <w:szCs w:val="24"/>
          <w:lang w:val="mn-MN"/>
        </w:rPr>
        <w:t>......................................................................................................мм/с</w:t>
      </w:r>
    </w:p>
    <w:p w14:paraId="2F39A8B7" w14:textId="77777777" w:rsidR="000040E2" w:rsidRPr="00213AF3" w:rsidRDefault="000040E2" w:rsidP="00753427">
      <w:pPr>
        <w:spacing w:after="240"/>
        <w:jc w:val="both"/>
        <w:rPr>
          <w:rFonts w:ascii="Arial" w:hAnsi="Arial" w:cs="Arial"/>
          <w:sz w:val="24"/>
          <w:szCs w:val="24"/>
          <w:lang w:val="mn-MN"/>
        </w:rPr>
      </w:pPr>
      <w:r w:rsidRPr="00213AF3">
        <w:rPr>
          <w:rFonts w:ascii="Arial" w:hAnsi="Arial" w:cs="Arial"/>
          <w:sz w:val="24"/>
          <w:szCs w:val="24"/>
          <w:lang w:val="mn-MN"/>
        </w:rPr>
        <w:t>Утаа хэмжих систем (товч тодорхойлолт):..................</w:t>
      </w:r>
      <w:r>
        <w:rPr>
          <w:rFonts w:ascii="Arial" w:hAnsi="Arial" w:cs="Arial"/>
          <w:sz w:val="24"/>
          <w:szCs w:val="24"/>
          <w:lang w:val="mn-MN"/>
        </w:rPr>
        <w:t>.</w:t>
      </w:r>
      <w:r w:rsidRPr="00213AF3">
        <w:rPr>
          <w:rFonts w:ascii="Arial" w:hAnsi="Arial" w:cs="Arial"/>
          <w:sz w:val="24"/>
          <w:szCs w:val="24"/>
          <w:lang w:val="mn-MN"/>
        </w:rPr>
        <w:t>....................................................</w:t>
      </w:r>
    </w:p>
    <w:p w14:paraId="520A378A" w14:textId="77777777" w:rsidR="000040E2" w:rsidRPr="00213AF3" w:rsidRDefault="000040E2" w:rsidP="00753427">
      <w:pPr>
        <w:spacing w:after="240"/>
        <w:jc w:val="center"/>
        <w:rPr>
          <w:rFonts w:ascii="Arial" w:hAnsi="Arial" w:cs="Arial"/>
          <w:b/>
          <w:sz w:val="24"/>
          <w:szCs w:val="24"/>
          <w:lang w:val="mn-MN"/>
        </w:rPr>
      </w:pPr>
      <w:r w:rsidRPr="00213AF3">
        <w:rPr>
          <w:rFonts w:ascii="Arial" w:hAnsi="Arial" w:cs="Arial"/>
          <w:b/>
          <w:sz w:val="24"/>
          <w:szCs w:val="24"/>
          <w:lang w:val="mn-MN"/>
        </w:rPr>
        <w:t xml:space="preserve">Хүснэгт 9 </w:t>
      </w:r>
    </w:p>
    <w:tbl>
      <w:tblPr>
        <w:tblStyle w:val="TableGrid"/>
        <w:tblW w:w="0" w:type="auto"/>
        <w:tblCellMar>
          <w:top w:w="28" w:type="dxa"/>
          <w:bottom w:w="28" w:type="dxa"/>
        </w:tblCellMar>
        <w:tblLook w:val="04A0" w:firstRow="1" w:lastRow="0" w:firstColumn="1" w:lastColumn="0" w:noHBand="0" w:noVBand="1"/>
      </w:tblPr>
      <w:tblGrid>
        <w:gridCol w:w="4957"/>
        <w:gridCol w:w="2268"/>
        <w:gridCol w:w="2120"/>
      </w:tblGrid>
      <w:tr w:rsidR="000040E2" w:rsidRPr="00213AF3" w14:paraId="04845D6B" w14:textId="77777777" w:rsidTr="00753427">
        <w:tc>
          <w:tcPr>
            <w:tcW w:w="4957" w:type="dxa"/>
            <w:vAlign w:val="center"/>
          </w:tcPr>
          <w:p w14:paraId="6D0198C6" w14:textId="77777777" w:rsidR="000040E2" w:rsidRPr="00213AF3" w:rsidRDefault="000040E2" w:rsidP="00753427">
            <w:pPr>
              <w:jc w:val="center"/>
              <w:rPr>
                <w:rFonts w:ascii="Arial" w:hAnsi="Arial" w:cs="Arial"/>
                <w:b/>
                <w:sz w:val="20"/>
                <w:szCs w:val="20"/>
                <w:lang w:val="mn-MN"/>
              </w:rPr>
            </w:pPr>
            <w:r w:rsidRPr="00213AF3">
              <w:rPr>
                <w:rFonts w:ascii="Arial" w:hAnsi="Arial" w:cs="Arial"/>
                <w:b/>
                <w:sz w:val="20"/>
                <w:szCs w:val="20"/>
                <w:lang w:val="mn-MN"/>
              </w:rPr>
              <w:t>Тодорхойлолт</w:t>
            </w:r>
          </w:p>
        </w:tc>
        <w:tc>
          <w:tcPr>
            <w:tcW w:w="2268" w:type="dxa"/>
            <w:vAlign w:val="center"/>
          </w:tcPr>
          <w:p w14:paraId="714ED67E" w14:textId="3CC52FC4" w:rsidR="000040E2" w:rsidRPr="00213AF3" w:rsidRDefault="00753427" w:rsidP="00753427">
            <w:pPr>
              <w:jc w:val="center"/>
              <w:rPr>
                <w:rFonts w:ascii="Arial" w:hAnsi="Arial" w:cs="Arial"/>
                <w:sz w:val="20"/>
                <w:szCs w:val="20"/>
                <w:vertAlign w:val="superscript"/>
              </w:rPr>
            </w:pPr>
            <w:r>
              <w:rPr>
                <w:rFonts w:ascii="Arial" w:hAnsi="Arial" w:cs="Arial"/>
                <w:b/>
                <w:sz w:val="20"/>
                <w:szCs w:val="20"/>
                <w:lang w:val="mn-MN"/>
              </w:rPr>
              <w:t xml:space="preserve">Туршилтын </w:t>
            </w:r>
            <w:r w:rsidR="000040E2" w:rsidRPr="00213AF3">
              <w:rPr>
                <w:rFonts w:ascii="Arial" w:hAnsi="Arial" w:cs="Arial"/>
                <w:b/>
                <w:sz w:val="20"/>
                <w:szCs w:val="20"/>
                <w:lang w:val="mn-MN"/>
              </w:rPr>
              <w:t>нөхцөл,</w:t>
            </w:r>
            <w:r w:rsidR="000040E2" w:rsidRPr="00213AF3">
              <w:rPr>
                <w:rFonts w:ascii="Arial" w:hAnsi="Arial" w:cs="Arial"/>
                <w:sz w:val="20"/>
                <w:szCs w:val="20"/>
                <w:lang w:val="mn-MN"/>
              </w:rPr>
              <w:t xml:space="preserve"> </w:t>
            </w:r>
            <w:r>
              <w:rPr>
                <w:rFonts w:ascii="Arial" w:hAnsi="Arial" w:cs="Arial"/>
                <w:sz w:val="20"/>
                <w:szCs w:val="20"/>
              </w:rPr>
              <w:t>мax.</w:t>
            </w:r>
            <w:r w:rsidR="000040E2" w:rsidRPr="00213AF3">
              <w:rPr>
                <w:rFonts w:ascii="Arial" w:hAnsi="Arial" w:cs="Arial"/>
                <w:sz w:val="20"/>
                <w:szCs w:val="20"/>
                <w:vertAlign w:val="superscript"/>
              </w:rPr>
              <w:t>a</w:t>
            </w:r>
          </w:p>
        </w:tc>
        <w:tc>
          <w:tcPr>
            <w:tcW w:w="2120" w:type="dxa"/>
            <w:vAlign w:val="center"/>
          </w:tcPr>
          <w:p w14:paraId="788795A2" w14:textId="65A98D3E" w:rsidR="000040E2" w:rsidRPr="00213AF3" w:rsidRDefault="000040E2" w:rsidP="00753427">
            <w:pPr>
              <w:jc w:val="center"/>
              <w:rPr>
                <w:rFonts w:ascii="Arial" w:hAnsi="Arial" w:cs="Arial"/>
                <w:sz w:val="20"/>
                <w:szCs w:val="20"/>
                <w:vertAlign w:val="superscript"/>
              </w:rPr>
            </w:pPr>
            <w:r w:rsidRPr="00213AF3">
              <w:rPr>
                <w:rFonts w:ascii="Arial" w:hAnsi="Arial" w:cs="Arial"/>
                <w:b/>
                <w:sz w:val="20"/>
                <w:szCs w:val="20"/>
                <w:lang w:val="mn-MN"/>
              </w:rPr>
              <w:t>Дээжний даралт,</w:t>
            </w:r>
            <w:r w:rsidRPr="00213AF3">
              <w:rPr>
                <w:rFonts w:ascii="Arial" w:hAnsi="Arial" w:cs="Arial"/>
                <w:sz w:val="20"/>
                <w:szCs w:val="20"/>
                <w:lang w:val="mn-MN"/>
              </w:rPr>
              <w:t xml:space="preserve">                 </w:t>
            </w:r>
            <w:r w:rsidR="00753427">
              <w:rPr>
                <w:rFonts w:ascii="Arial" w:hAnsi="Arial" w:cs="Arial"/>
                <w:sz w:val="20"/>
                <w:szCs w:val="20"/>
              </w:rPr>
              <w:t>мin.</w:t>
            </w:r>
            <w:r w:rsidRPr="00213AF3">
              <w:rPr>
                <w:rFonts w:ascii="Arial" w:hAnsi="Arial" w:cs="Arial"/>
                <w:sz w:val="20"/>
                <w:szCs w:val="20"/>
                <w:vertAlign w:val="superscript"/>
              </w:rPr>
              <w:t>a</w:t>
            </w:r>
          </w:p>
        </w:tc>
      </w:tr>
      <w:tr w:rsidR="000040E2" w:rsidRPr="00213AF3" w14:paraId="451FBDEF" w14:textId="77777777" w:rsidTr="00753427">
        <w:tc>
          <w:tcPr>
            <w:tcW w:w="4957" w:type="dxa"/>
          </w:tcPr>
          <w:p w14:paraId="65008532" w14:textId="24194311" w:rsidR="000040E2" w:rsidRPr="00213AF3" w:rsidRDefault="000040E2" w:rsidP="00753427">
            <w:pPr>
              <w:jc w:val="both"/>
              <w:rPr>
                <w:rFonts w:ascii="Arial" w:hAnsi="Arial" w:cs="Arial"/>
                <w:sz w:val="20"/>
                <w:szCs w:val="20"/>
                <w:lang w:val="mn-MN"/>
              </w:rPr>
            </w:pPr>
            <w:r w:rsidRPr="00213AF3">
              <w:rPr>
                <w:rFonts w:ascii="Arial" w:hAnsi="Arial" w:cs="Arial"/>
                <w:sz w:val="20"/>
                <w:szCs w:val="20"/>
                <w:lang w:val="mn-MN"/>
              </w:rPr>
              <w:t xml:space="preserve">Туршиж буй хийн тунгалаг бус  </w:t>
            </w:r>
            <w:r w:rsidRPr="00213AF3">
              <w:rPr>
                <w:rFonts w:ascii="Arial" w:hAnsi="Arial" w:cs="Arial"/>
                <w:sz w:val="20"/>
                <w:szCs w:val="20"/>
              </w:rPr>
              <w:t xml:space="preserve">                 </w:t>
            </w:r>
            <w:r w:rsidR="00753427">
              <w:rPr>
                <w:rFonts w:ascii="Arial" w:hAnsi="Arial" w:cs="Arial"/>
                <w:sz w:val="20"/>
                <w:szCs w:val="20"/>
              </w:rPr>
              <w:t xml:space="preserve"> </w:t>
            </w:r>
            <w:r w:rsidRPr="00213AF3">
              <w:rPr>
                <w:rFonts w:ascii="Arial" w:hAnsi="Arial" w:cs="Arial"/>
                <w:sz w:val="20"/>
                <w:szCs w:val="20"/>
              </w:rPr>
              <w:t xml:space="preserve"> м</w:t>
            </w:r>
            <w:r w:rsidRPr="00213AF3">
              <w:rPr>
                <w:rFonts w:ascii="Arial" w:hAnsi="Arial" w:cs="Arial"/>
                <w:sz w:val="20"/>
                <w:szCs w:val="20"/>
                <w:vertAlign w:val="superscript"/>
              </w:rPr>
              <w:t>-1</w:t>
            </w:r>
            <w:r w:rsidRPr="00213AF3">
              <w:rPr>
                <w:rFonts w:ascii="Arial" w:hAnsi="Arial" w:cs="Arial"/>
                <w:sz w:val="20"/>
                <w:szCs w:val="20"/>
                <w:lang w:val="mn-MN"/>
              </w:rPr>
              <w:t xml:space="preserve">      </w:t>
            </w:r>
          </w:p>
        </w:tc>
        <w:tc>
          <w:tcPr>
            <w:tcW w:w="2268" w:type="dxa"/>
          </w:tcPr>
          <w:p w14:paraId="6002B943" w14:textId="77777777" w:rsidR="000040E2" w:rsidRPr="00213AF3" w:rsidRDefault="000040E2" w:rsidP="006E1F26">
            <w:pPr>
              <w:jc w:val="both"/>
              <w:rPr>
                <w:rFonts w:ascii="Arial" w:hAnsi="Arial" w:cs="Arial"/>
                <w:sz w:val="20"/>
                <w:szCs w:val="20"/>
              </w:rPr>
            </w:pPr>
          </w:p>
        </w:tc>
        <w:tc>
          <w:tcPr>
            <w:tcW w:w="2120" w:type="dxa"/>
          </w:tcPr>
          <w:p w14:paraId="638A20F8" w14:textId="77777777" w:rsidR="000040E2" w:rsidRPr="00213AF3" w:rsidRDefault="000040E2" w:rsidP="006E1F26">
            <w:pPr>
              <w:jc w:val="both"/>
              <w:rPr>
                <w:rFonts w:ascii="Arial" w:hAnsi="Arial" w:cs="Arial"/>
                <w:sz w:val="20"/>
                <w:szCs w:val="20"/>
              </w:rPr>
            </w:pPr>
          </w:p>
        </w:tc>
      </w:tr>
      <w:tr w:rsidR="000040E2" w:rsidRPr="00213AF3" w14:paraId="23823AF0" w14:textId="77777777" w:rsidTr="00753427">
        <w:tc>
          <w:tcPr>
            <w:tcW w:w="4957" w:type="dxa"/>
          </w:tcPr>
          <w:p w14:paraId="6DC64C9E" w14:textId="77777777" w:rsidR="000040E2" w:rsidRPr="00213AF3" w:rsidRDefault="000040E2" w:rsidP="006E1F26">
            <w:pPr>
              <w:jc w:val="both"/>
              <w:rPr>
                <w:rFonts w:ascii="Arial" w:hAnsi="Arial" w:cs="Arial"/>
                <w:sz w:val="20"/>
                <w:szCs w:val="20"/>
              </w:rPr>
            </w:pPr>
            <w:r w:rsidRPr="00213AF3">
              <w:rPr>
                <w:rFonts w:ascii="Arial" w:hAnsi="Arial" w:cs="Arial"/>
                <w:sz w:val="20"/>
                <w:szCs w:val="20"/>
                <w:lang w:val="mn-MN"/>
              </w:rPr>
              <w:t xml:space="preserve">Дээжний даралт                                            </w:t>
            </w:r>
            <w:r w:rsidRPr="00213AF3">
              <w:rPr>
                <w:rFonts w:ascii="Arial" w:hAnsi="Arial" w:cs="Arial"/>
                <w:sz w:val="20"/>
                <w:szCs w:val="20"/>
              </w:rPr>
              <w:t>кПа</w:t>
            </w:r>
          </w:p>
        </w:tc>
        <w:tc>
          <w:tcPr>
            <w:tcW w:w="2268" w:type="dxa"/>
          </w:tcPr>
          <w:p w14:paraId="6B763E95" w14:textId="77777777" w:rsidR="000040E2" w:rsidRPr="00213AF3" w:rsidRDefault="000040E2" w:rsidP="006E1F26">
            <w:pPr>
              <w:jc w:val="both"/>
              <w:rPr>
                <w:rFonts w:ascii="Arial" w:hAnsi="Arial" w:cs="Arial"/>
                <w:sz w:val="20"/>
                <w:szCs w:val="20"/>
              </w:rPr>
            </w:pPr>
          </w:p>
        </w:tc>
        <w:tc>
          <w:tcPr>
            <w:tcW w:w="2120" w:type="dxa"/>
          </w:tcPr>
          <w:p w14:paraId="324BDDA1" w14:textId="77777777" w:rsidR="000040E2" w:rsidRPr="00213AF3" w:rsidRDefault="000040E2" w:rsidP="006E1F26">
            <w:pPr>
              <w:jc w:val="both"/>
              <w:rPr>
                <w:rFonts w:ascii="Arial" w:hAnsi="Arial" w:cs="Arial"/>
                <w:sz w:val="20"/>
                <w:szCs w:val="20"/>
              </w:rPr>
            </w:pPr>
          </w:p>
        </w:tc>
      </w:tr>
      <w:tr w:rsidR="000040E2" w:rsidRPr="00213AF3" w14:paraId="14E5D8F4" w14:textId="77777777" w:rsidTr="00753427">
        <w:tc>
          <w:tcPr>
            <w:tcW w:w="4957" w:type="dxa"/>
          </w:tcPr>
          <w:p w14:paraId="561BCDAC" w14:textId="7BAFB417" w:rsidR="000040E2" w:rsidRPr="00213AF3" w:rsidRDefault="000040E2" w:rsidP="00753427">
            <w:pPr>
              <w:jc w:val="both"/>
              <w:rPr>
                <w:rFonts w:ascii="Arial" w:hAnsi="Arial" w:cs="Arial"/>
                <w:sz w:val="20"/>
                <w:szCs w:val="20"/>
              </w:rPr>
            </w:pPr>
            <w:r w:rsidRPr="00213AF3">
              <w:rPr>
                <w:rFonts w:ascii="Arial" w:hAnsi="Arial" w:cs="Arial"/>
                <w:sz w:val="20"/>
                <w:szCs w:val="20"/>
                <w:lang w:val="mn-MN"/>
              </w:rPr>
              <w:t xml:space="preserve">Агаарын даралт                                            </w:t>
            </w:r>
            <w:r w:rsidRPr="00213AF3">
              <w:rPr>
                <w:rFonts w:ascii="Arial" w:hAnsi="Arial" w:cs="Arial"/>
                <w:sz w:val="20"/>
                <w:szCs w:val="20"/>
              </w:rPr>
              <w:t>кПа</w:t>
            </w:r>
          </w:p>
        </w:tc>
        <w:tc>
          <w:tcPr>
            <w:tcW w:w="2268" w:type="dxa"/>
          </w:tcPr>
          <w:p w14:paraId="03AE1A14" w14:textId="77777777" w:rsidR="000040E2" w:rsidRPr="00213AF3" w:rsidRDefault="000040E2" w:rsidP="006E1F26">
            <w:pPr>
              <w:jc w:val="both"/>
              <w:rPr>
                <w:rFonts w:ascii="Arial" w:hAnsi="Arial" w:cs="Arial"/>
                <w:sz w:val="20"/>
                <w:szCs w:val="20"/>
              </w:rPr>
            </w:pPr>
          </w:p>
        </w:tc>
        <w:tc>
          <w:tcPr>
            <w:tcW w:w="2120" w:type="dxa"/>
          </w:tcPr>
          <w:p w14:paraId="492B1588" w14:textId="77777777" w:rsidR="000040E2" w:rsidRPr="00213AF3" w:rsidRDefault="000040E2" w:rsidP="006E1F26">
            <w:pPr>
              <w:jc w:val="both"/>
              <w:rPr>
                <w:rFonts w:ascii="Arial" w:hAnsi="Arial" w:cs="Arial"/>
                <w:sz w:val="20"/>
                <w:szCs w:val="20"/>
              </w:rPr>
            </w:pPr>
          </w:p>
        </w:tc>
      </w:tr>
      <w:tr w:rsidR="000040E2" w:rsidRPr="00213AF3" w14:paraId="175572E6" w14:textId="77777777" w:rsidTr="00753427">
        <w:tc>
          <w:tcPr>
            <w:tcW w:w="4957" w:type="dxa"/>
          </w:tcPr>
          <w:p w14:paraId="50C0B440" w14:textId="0A29CB1D" w:rsidR="000040E2" w:rsidRPr="00213AF3" w:rsidRDefault="000040E2" w:rsidP="00753427">
            <w:pPr>
              <w:jc w:val="both"/>
              <w:rPr>
                <w:rFonts w:ascii="Arial" w:hAnsi="Arial" w:cs="Arial"/>
                <w:sz w:val="20"/>
                <w:szCs w:val="20"/>
                <w:lang w:val="mn-MN"/>
              </w:rPr>
            </w:pPr>
            <w:r w:rsidRPr="00213AF3">
              <w:rPr>
                <w:rFonts w:ascii="Arial" w:hAnsi="Arial" w:cs="Arial"/>
                <w:sz w:val="20"/>
                <w:szCs w:val="20"/>
                <w:lang w:val="mn-MN"/>
              </w:rPr>
              <w:t xml:space="preserve">Дээжний температур                 </w:t>
            </w:r>
            <w:r w:rsidR="00753427">
              <w:rPr>
                <w:rFonts w:ascii="Arial" w:hAnsi="Arial" w:cs="Arial"/>
                <w:sz w:val="20"/>
                <w:szCs w:val="20"/>
                <w:lang w:val="mn-MN"/>
              </w:rPr>
              <w:t xml:space="preserve">                   </w:t>
            </w:r>
            <w:r w:rsidRPr="00213AF3">
              <w:rPr>
                <w:rFonts w:ascii="Arial" w:hAnsi="Arial" w:cs="Arial"/>
                <w:sz w:val="20"/>
                <w:szCs w:val="20"/>
              </w:rPr>
              <w:t>K</w:t>
            </w:r>
            <w:r w:rsidRPr="00213AF3">
              <w:rPr>
                <w:rFonts w:ascii="Arial" w:hAnsi="Arial" w:cs="Arial"/>
                <w:sz w:val="20"/>
                <w:szCs w:val="20"/>
                <w:lang w:val="mn-MN"/>
              </w:rPr>
              <w:t xml:space="preserve"> </w:t>
            </w:r>
          </w:p>
        </w:tc>
        <w:tc>
          <w:tcPr>
            <w:tcW w:w="2268" w:type="dxa"/>
          </w:tcPr>
          <w:p w14:paraId="0BCFCA27" w14:textId="77777777" w:rsidR="000040E2" w:rsidRPr="00213AF3" w:rsidRDefault="000040E2" w:rsidP="006E1F26">
            <w:pPr>
              <w:jc w:val="both"/>
              <w:rPr>
                <w:rFonts w:ascii="Arial" w:hAnsi="Arial" w:cs="Arial"/>
                <w:sz w:val="20"/>
                <w:szCs w:val="20"/>
              </w:rPr>
            </w:pPr>
          </w:p>
        </w:tc>
        <w:tc>
          <w:tcPr>
            <w:tcW w:w="2120" w:type="dxa"/>
          </w:tcPr>
          <w:p w14:paraId="3D8AF7E9" w14:textId="77777777" w:rsidR="000040E2" w:rsidRPr="00213AF3" w:rsidRDefault="000040E2" w:rsidP="006E1F26">
            <w:pPr>
              <w:jc w:val="both"/>
              <w:rPr>
                <w:rFonts w:ascii="Arial" w:hAnsi="Arial" w:cs="Arial"/>
                <w:sz w:val="20"/>
                <w:szCs w:val="20"/>
              </w:rPr>
            </w:pPr>
          </w:p>
        </w:tc>
      </w:tr>
      <w:tr w:rsidR="000040E2" w:rsidRPr="00213AF3" w14:paraId="7262B399" w14:textId="77777777" w:rsidTr="00753427">
        <w:tc>
          <w:tcPr>
            <w:tcW w:w="9345" w:type="dxa"/>
            <w:gridSpan w:val="3"/>
          </w:tcPr>
          <w:p w14:paraId="44259F72" w14:textId="77777777" w:rsidR="000040E2" w:rsidRPr="00213AF3" w:rsidRDefault="000040E2" w:rsidP="006E1F26">
            <w:pPr>
              <w:jc w:val="both"/>
              <w:rPr>
                <w:rFonts w:ascii="Arial" w:hAnsi="Arial" w:cs="Arial"/>
                <w:sz w:val="20"/>
                <w:szCs w:val="20"/>
              </w:rPr>
            </w:pPr>
            <w:r w:rsidRPr="00213AF3">
              <w:rPr>
                <w:rFonts w:ascii="Arial" w:hAnsi="Arial" w:cs="Arial"/>
                <w:sz w:val="20"/>
                <w:szCs w:val="20"/>
                <w:vertAlign w:val="superscript"/>
              </w:rPr>
              <w:t xml:space="preserve">a </w:t>
            </w:r>
            <w:r w:rsidRPr="00213AF3">
              <w:rPr>
                <w:rFonts w:ascii="Arial" w:hAnsi="Arial" w:cs="Arial"/>
                <w:sz w:val="20"/>
                <w:szCs w:val="20"/>
                <w:lang w:val="mn-MN"/>
              </w:rPr>
              <w:t>Шаардлагагүй тохиолдолд ашиглахгүй</w:t>
            </w:r>
          </w:p>
        </w:tc>
      </w:tr>
    </w:tbl>
    <w:p w14:paraId="075EF0F2" w14:textId="77777777" w:rsidR="000040E2" w:rsidRPr="00213AF3" w:rsidRDefault="000040E2" w:rsidP="00753427">
      <w:pPr>
        <w:spacing w:before="240" w:after="240"/>
        <w:jc w:val="both"/>
        <w:rPr>
          <w:rFonts w:ascii="Arial" w:hAnsi="Arial" w:cs="Arial"/>
          <w:b/>
          <w:sz w:val="24"/>
          <w:szCs w:val="24"/>
          <w:lang w:val="mn-MN"/>
        </w:rPr>
      </w:pPr>
      <w:r w:rsidRPr="00213AF3">
        <w:rPr>
          <w:rFonts w:ascii="Arial" w:hAnsi="Arial" w:cs="Arial"/>
          <w:b/>
          <w:sz w:val="24"/>
          <w:szCs w:val="24"/>
          <w:lang w:val="mn-MN"/>
        </w:rPr>
        <w:t>13.3.2.2 Туршилтын дүн</w:t>
      </w:r>
    </w:p>
    <w:p w14:paraId="604E2285" w14:textId="77777777" w:rsidR="000040E2" w:rsidRPr="00213AF3" w:rsidRDefault="000040E2" w:rsidP="00753427">
      <w:pPr>
        <w:spacing w:after="240"/>
        <w:jc w:val="both"/>
        <w:rPr>
          <w:rFonts w:ascii="Arial" w:hAnsi="Arial" w:cs="Arial"/>
          <w:sz w:val="24"/>
          <w:szCs w:val="24"/>
          <w:lang w:val="mn-MN"/>
        </w:rPr>
      </w:pPr>
      <w:r w:rsidRPr="00213AF3">
        <w:rPr>
          <w:rFonts w:ascii="Arial" w:hAnsi="Arial" w:cs="Arial"/>
          <w:sz w:val="24"/>
          <w:szCs w:val="24"/>
          <w:lang w:val="mn-MN"/>
        </w:rPr>
        <w:t>7</w:t>
      </w:r>
      <w:r w:rsidRPr="00213AF3">
        <w:rPr>
          <w:rFonts w:ascii="Arial" w:hAnsi="Arial" w:cs="Arial"/>
          <w:sz w:val="24"/>
          <w:szCs w:val="24"/>
        </w:rPr>
        <w:t>a)</w:t>
      </w:r>
      <w:r w:rsidRPr="00213AF3">
        <w:rPr>
          <w:rFonts w:ascii="Arial" w:hAnsi="Arial" w:cs="Arial"/>
          <w:sz w:val="24"/>
          <w:szCs w:val="24"/>
          <w:lang w:val="mn-MN"/>
        </w:rPr>
        <w:t xml:space="preserve"> болон</w:t>
      </w:r>
      <w:r w:rsidRPr="00213AF3">
        <w:rPr>
          <w:rFonts w:ascii="Arial" w:hAnsi="Arial" w:cs="Arial"/>
          <w:sz w:val="24"/>
          <w:szCs w:val="24"/>
        </w:rPr>
        <w:t xml:space="preserve"> 7b)</w:t>
      </w:r>
      <w:r w:rsidRPr="00213AF3">
        <w:rPr>
          <w:rFonts w:ascii="Arial" w:hAnsi="Arial" w:cs="Arial"/>
          <w:sz w:val="24"/>
          <w:szCs w:val="24"/>
          <w:lang w:val="mn-MN"/>
        </w:rPr>
        <w:t xml:space="preserve"> -р зургийг харах.</w:t>
      </w:r>
    </w:p>
    <w:p w14:paraId="308F2168" w14:textId="77777777" w:rsidR="000040E2" w:rsidRPr="00213AF3" w:rsidRDefault="000040E2" w:rsidP="00753427">
      <w:pPr>
        <w:spacing w:after="240"/>
        <w:jc w:val="both"/>
        <w:rPr>
          <w:rFonts w:ascii="Arial" w:hAnsi="Arial" w:cs="Arial"/>
          <w:sz w:val="24"/>
          <w:szCs w:val="24"/>
          <w:lang w:val="mn-MN"/>
        </w:rPr>
      </w:pPr>
      <w:r w:rsidRPr="00213AF3">
        <w:rPr>
          <w:rFonts w:ascii="Arial" w:hAnsi="Arial" w:cs="Arial"/>
          <w:sz w:val="24"/>
          <w:szCs w:val="24"/>
          <w:lang w:val="mn-MN"/>
        </w:rPr>
        <w:t>Тогтворгүй горим 10 с-ээс их хугацаагаар үргэлжлэх.............</w:t>
      </w:r>
      <w:r>
        <w:rPr>
          <w:rFonts w:ascii="Arial" w:hAnsi="Arial" w:cs="Arial"/>
          <w:sz w:val="24"/>
          <w:szCs w:val="24"/>
          <w:lang w:val="mn-MN"/>
        </w:rPr>
        <w:t>..</w:t>
      </w:r>
      <w:r w:rsidRPr="00213AF3">
        <w:rPr>
          <w:rFonts w:ascii="Arial" w:hAnsi="Arial" w:cs="Arial"/>
          <w:sz w:val="24"/>
          <w:szCs w:val="24"/>
          <w:lang w:val="mn-MN"/>
        </w:rPr>
        <w:t>..................м</w:t>
      </w:r>
      <w:r w:rsidRPr="00213AF3">
        <w:rPr>
          <w:rFonts w:ascii="Arial" w:hAnsi="Arial" w:cs="Arial"/>
          <w:sz w:val="24"/>
          <w:szCs w:val="24"/>
          <w:vertAlign w:val="superscript"/>
          <w:lang w:val="mn-MN"/>
        </w:rPr>
        <w:t xml:space="preserve">-1 </w:t>
      </w:r>
      <w:r w:rsidRPr="00213AF3">
        <w:rPr>
          <w:rFonts w:ascii="Arial" w:hAnsi="Arial" w:cs="Arial"/>
          <w:sz w:val="24"/>
          <w:szCs w:val="24"/>
          <w:lang w:val="mn-MN"/>
        </w:rPr>
        <w:t>(хязгаар)</w:t>
      </w:r>
    </w:p>
    <w:p w14:paraId="7E016B7E" w14:textId="77777777" w:rsidR="000040E2" w:rsidRPr="00213AF3" w:rsidRDefault="000040E2" w:rsidP="00753427">
      <w:pPr>
        <w:spacing w:after="240"/>
        <w:jc w:val="both"/>
        <w:rPr>
          <w:rFonts w:ascii="Arial" w:hAnsi="Arial" w:cs="Arial"/>
          <w:sz w:val="24"/>
          <w:szCs w:val="24"/>
          <w:lang w:val="mn-MN"/>
        </w:rPr>
      </w:pPr>
      <w:r w:rsidRPr="00213AF3">
        <w:rPr>
          <w:rFonts w:ascii="Arial" w:hAnsi="Arial" w:cs="Arial"/>
          <w:b/>
          <w:sz w:val="24"/>
          <w:szCs w:val="24"/>
          <w:lang w:val="mn-MN"/>
        </w:rPr>
        <w:t xml:space="preserve">13.3.3 Дотоод хугарал ба сарнилт </w:t>
      </w:r>
      <w:r w:rsidRPr="00213AF3">
        <w:rPr>
          <w:rFonts w:ascii="Arial" w:hAnsi="Arial" w:cs="Arial"/>
          <w:sz w:val="24"/>
          <w:szCs w:val="24"/>
          <w:lang w:val="mn-MN"/>
        </w:rPr>
        <w:t>(11.6.3-г харах)</w:t>
      </w:r>
    </w:p>
    <w:p w14:paraId="1785C360" w14:textId="77777777" w:rsidR="000040E2" w:rsidRPr="00213AF3" w:rsidRDefault="000040E2" w:rsidP="00753427">
      <w:pPr>
        <w:spacing w:after="240"/>
        <w:jc w:val="both"/>
        <w:rPr>
          <w:rFonts w:ascii="Arial" w:hAnsi="Arial" w:cs="Arial"/>
          <w:sz w:val="24"/>
          <w:szCs w:val="24"/>
          <w:lang w:val="mn-MN"/>
        </w:rPr>
      </w:pPr>
      <w:r w:rsidRPr="00213AF3">
        <w:rPr>
          <w:rFonts w:ascii="Arial" w:hAnsi="Arial" w:cs="Arial"/>
          <w:b/>
          <w:sz w:val="24"/>
          <w:szCs w:val="24"/>
          <w:lang w:val="mn-MN"/>
        </w:rPr>
        <w:t>13.3.3.1 Туршилтын нөхцөл</w:t>
      </w:r>
    </w:p>
    <w:p w14:paraId="01A5046F" w14:textId="77777777" w:rsidR="000040E2" w:rsidRPr="00213AF3" w:rsidRDefault="000040E2" w:rsidP="00753427">
      <w:pPr>
        <w:spacing w:after="240"/>
        <w:jc w:val="both"/>
        <w:rPr>
          <w:rFonts w:ascii="Arial" w:hAnsi="Arial" w:cs="Arial"/>
          <w:sz w:val="24"/>
          <w:szCs w:val="24"/>
          <w:lang w:val="mn-MN"/>
        </w:rPr>
      </w:pPr>
      <w:r w:rsidRPr="00213AF3">
        <w:rPr>
          <w:rFonts w:ascii="Arial" w:hAnsi="Arial" w:cs="Arial"/>
          <w:sz w:val="24"/>
          <w:szCs w:val="24"/>
          <w:lang w:val="mn-MN"/>
        </w:rPr>
        <w:t>Хүлээн авагчийн мэдрэгчийн диаметр...................................</w:t>
      </w:r>
      <w:r>
        <w:rPr>
          <w:rFonts w:ascii="Arial" w:hAnsi="Arial" w:cs="Arial"/>
          <w:sz w:val="24"/>
          <w:szCs w:val="24"/>
          <w:lang w:val="mn-MN"/>
        </w:rPr>
        <w:t>....</w:t>
      </w:r>
      <w:r w:rsidRPr="00213AF3">
        <w:rPr>
          <w:rFonts w:ascii="Arial" w:hAnsi="Arial" w:cs="Arial"/>
          <w:sz w:val="24"/>
          <w:szCs w:val="24"/>
          <w:lang w:val="mn-MN"/>
        </w:rPr>
        <w:t>.................................мм</w:t>
      </w:r>
    </w:p>
    <w:p w14:paraId="32A7BF89" w14:textId="77777777" w:rsidR="000040E2" w:rsidRPr="00213AF3" w:rsidRDefault="000040E2" w:rsidP="00753427">
      <w:pPr>
        <w:spacing w:after="240"/>
        <w:jc w:val="both"/>
        <w:rPr>
          <w:rFonts w:ascii="Arial" w:hAnsi="Arial" w:cs="Arial"/>
          <w:sz w:val="24"/>
          <w:szCs w:val="24"/>
          <w:lang w:val="mn-MN"/>
        </w:rPr>
      </w:pPr>
      <w:r w:rsidRPr="00213AF3">
        <w:rPr>
          <w:rFonts w:ascii="Arial" w:hAnsi="Arial" w:cs="Arial"/>
          <w:sz w:val="24"/>
          <w:szCs w:val="24"/>
          <w:lang w:val="mn-MN"/>
        </w:rPr>
        <w:t>Линзинй диаметр..........................................................................................................мм</w:t>
      </w:r>
    </w:p>
    <w:p w14:paraId="686BC0DC" w14:textId="77777777" w:rsidR="000040E2" w:rsidRPr="00213AF3" w:rsidRDefault="000040E2" w:rsidP="00753427">
      <w:pPr>
        <w:spacing w:after="240"/>
        <w:jc w:val="both"/>
        <w:rPr>
          <w:rFonts w:ascii="Arial" w:hAnsi="Arial" w:cs="Arial"/>
          <w:sz w:val="24"/>
          <w:szCs w:val="24"/>
          <w:lang w:val="mn-MN"/>
        </w:rPr>
      </w:pPr>
      <w:r w:rsidRPr="00213AF3">
        <w:rPr>
          <w:rFonts w:ascii="Arial" w:hAnsi="Arial" w:cs="Arial"/>
          <w:sz w:val="24"/>
          <w:szCs w:val="24"/>
          <w:lang w:val="mn-MN"/>
        </w:rPr>
        <w:t>Линз, дэлгэц хоорондын зай........................................................................................мм</w:t>
      </w:r>
    </w:p>
    <w:p w14:paraId="08D2B851" w14:textId="77777777" w:rsidR="000040E2" w:rsidRPr="00213AF3" w:rsidRDefault="000040E2" w:rsidP="00753427">
      <w:pPr>
        <w:spacing w:after="240"/>
        <w:jc w:val="both"/>
        <w:rPr>
          <w:rFonts w:ascii="Arial" w:hAnsi="Arial" w:cs="Arial"/>
          <w:sz w:val="24"/>
          <w:szCs w:val="24"/>
          <w:lang w:val="mn-MN"/>
        </w:rPr>
      </w:pPr>
      <w:r w:rsidRPr="00213AF3">
        <w:rPr>
          <w:rFonts w:ascii="Arial" w:hAnsi="Arial" w:cs="Arial"/>
          <w:sz w:val="24"/>
          <w:szCs w:val="24"/>
          <w:lang w:val="mn-MN"/>
        </w:rPr>
        <w:lastRenderedPageBreak/>
        <w:t>Дэлгэцийн төвийн нүхний диаметр..............................................................................мм</w:t>
      </w:r>
    </w:p>
    <w:p w14:paraId="16F5A4F0" w14:textId="77777777" w:rsidR="000040E2" w:rsidRPr="00213AF3" w:rsidRDefault="000040E2" w:rsidP="00753427">
      <w:pPr>
        <w:spacing w:after="240"/>
        <w:jc w:val="both"/>
        <w:rPr>
          <w:rFonts w:ascii="Arial" w:hAnsi="Arial" w:cs="Arial"/>
          <w:sz w:val="24"/>
          <w:szCs w:val="24"/>
          <w:lang w:val="mn-MN"/>
        </w:rPr>
      </w:pPr>
      <w:r w:rsidRPr="00213AF3">
        <w:rPr>
          <w:rFonts w:ascii="Arial" w:hAnsi="Arial" w:cs="Arial"/>
          <w:sz w:val="24"/>
          <w:szCs w:val="24"/>
          <w:lang w:val="mn-MN"/>
        </w:rPr>
        <w:t>Дэлгэц, хүлээн авагч хоорондын зай...........................................................................мм</w:t>
      </w:r>
    </w:p>
    <w:p w14:paraId="68C556CA" w14:textId="4D75C2F2" w:rsidR="000040E2" w:rsidRPr="00213AF3" w:rsidRDefault="000040E2" w:rsidP="00753427">
      <w:pPr>
        <w:spacing w:after="240"/>
        <w:jc w:val="both"/>
        <w:rPr>
          <w:rFonts w:ascii="Arial" w:hAnsi="Arial" w:cs="Arial"/>
          <w:sz w:val="24"/>
          <w:szCs w:val="24"/>
          <w:vertAlign w:val="superscript"/>
          <w:lang w:val="mn-MN"/>
        </w:rPr>
      </w:pPr>
      <w:r w:rsidRPr="00213AF3">
        <w:rPr>
          <w:rFonts w:ascii="Arial" w:hAnsi="Arial" w:cs="Arial"/>
          <w:sz w:val="24"/>
          <w:szCs w:val="24"/>
          <w:lang w:val="mn-MN"/>
        </w:rPr>
        <w:t>Туршиж буй хийн тунгалаг бус......................................................</w:t>
      </w:r>
      <w:r w:rsidR="00753427">
        <w:rPr>
          <w:rFonts w:ascii="Arial" w:hAnsi="Arial" w:cs="Arial"/>
          <w:sz w:val="24"/>
          <w:szCs w:val="24"/>
          <w:lang w:val="mn-MN"/>
        </w:rPr>
        <w:t>..............................</w:t>
      </w:r>
      <w:r w:rsidRPr="00213AF3">
        <w:rPr>
          <w:rFonts w:ascii="Arial" w:hAnsi="Arial" w:cs="Arial"/>
          <w:sz w:val="24"/>
          <w:szCs w:val="24"/>
          <w:lang w:val="mn-MN"/>
        </w:rPr>
        <w:t>.м</w:t>
      </w:r>
      <w:r w:rsidRPr="00213AF3">
        <w:rPr>
          <w:rFonts w:ascii="Arial" w:hAnsi="Arial" w:cs="Arial"/>
          <w:sz w:val="24"/>
          <w:szCs w:val="24"/>
          <w:vertAlign w:val="superscript"/>
          <w:lang w:val="mn-MN"/>
        </w:rPr>
        <w:t>-1</w:t>
      </w:r>
    </w:p>
    <w:p w14:paraId="759F67C9" w14:textId="77777777" w:rsidR="000040E2" w:rsidRPr="00213AF3" w:rsidRDefault="000040E2" w:rsidP="00753427">
      <w:pPr>
        <w:spacing w:after="240"/>
        <w:jc w:val="both"/>
        <w:rPr>
          <w:rFonts w:ascii="Arial" w:hAnsi="Arial" w:cs="Arial"/>
          <w:sz w:val="24"/>
          <w:szCs w:val="24"/>
          <w:lang w:val="mn-MN"/>
        </w:rPr>
      </w:pPr>
      <w:r w:rsidRPr="00213AF3">
        <w:rPr>
          <w:rFonts w:ascii="Arial" w:hAnsi="Arial" w:cs="Arial"/>
          <w:b/>
          <w:sz w:val="24"/>
          <w:szCs w:val="24"/>
          <w:lang w:val="mn-MN"/>
        </w:rPr>
        <w:t>13.3.3.2 Туршилтын дүн</w:t>
      </w:r>
      <w:r w:rsidRPr="00213AF3">
        <w:rPr>
          <w:rStyle w:val="FootnoteReference"/>
          <w:rFonts w:ascii="Arial" w:hAnsi="Arial" w:cs="Arial"/>
          <w:bCs/>
          <w:sz w:val="24"/>
          <w:szCs w:val="24"/>
          <w:lang w:val="mn-MN"/>
        </w:rPr>
        <w:footnoteReference w:id="8"/>
      </w:r>
      <w:r w:rsidRPr="00213AF3">
        <w:rPr>
          <w:rFonts w:ascii="Arial" w:hAnsi="Arial" w:cs="Arial"/>
          <w:sz w:val="24"/>
          <w:szCs w:val="24"/>
          <w:lang w:val="mn-MN"/>
        </w:rPr>
        <w:t xml:space="preserve">  </w:t>
      </w:r>
    </w:p>
    <w:p w14:paraId="7F5D7324" w14:textId="77777777" w:rsidR="000040E2" w:rsidRPr="00213AF3" w:rsidRDefault="000040E2" w:rsidP="00753427">
      <w:pPr>
        <w:spacing w:after="240"/>
        <w:jc w:val="both"/>
        <w:rPr>
          <w:rFonts w:ascii="Arial" w:hAnsi="Arial" w:cs="Arial"/>
          <w:sz w:val="24"/>
          <w:szCs w:val="24"/>
          <w:vertAlign w:val="superscript"/>
          <w:lang w:val="mn-MN"/>
        </w:rPr>
      </w:pPr>
      <w:r w:rsidRPr="00213AF3">
        <w:rPr>
          <w:rFonts w:ascii="Arial" w:hAnsi="Arial" w:cs="Arial"/>
          <w:sz w:val="24"/>
          <w:szCs w:val="24"/>
          <w:lang w:val="mn-MN"/>
        </w:rPr>
        <w:t>a) Дэлгэц байрлуулсан үеийн заалт......................................................</w:t>
      </w:r>
      <w:r>
        <w:rPr>
          <w:rFonts w:ascii="Arial" w:hAnsi="Arial" w:cs="Arial"/>
          <w:sz w:val="24"/>
          <w:szCs w:val="24"/>
          <w:lang w:val="mn-MN"/>
        </w:rPr>
        <w:t>.</w:t>
      </w:r>
      <w:r w:rsidRPr="00213AF3">
        <w:rPr>
          <w:rFonts w:ascii="Arial" w:hAnsi="Arial" w:cs="Arial"/>
          <w:sz w:val="24"/>
          <w:szCs w:val="24"/>
          <w:lang w:val="mn-MN"/>
        </w:rPr>
        <w:t>.....................м</w:t>
      </w:r>
      <w:r w:rsidRPr="00213AF3">
        <w:rPr>
          <w:rFonts w:ascii="Arial" w:hAnsi="Arial" w:cs="Arial"/>
          <w:sz w:val="24"/>
          <w:szCs w:val="24"/>
          <w:vertAlign w:val="superscript"/>
          <w:lang w:val="mn-MN"/>
        </w:rPr>
        <w:t>-1</w:t>
      </w:r>
    </w:p>
    <w:p w14:paraId="3F172649" w14:textId="77777777" w:rsidR="000040E2" w:rsidRPr="00213AF3" w:rsidRDefault="000040E2" w:rsidP="00753427">
      <w:pPr>
        <w:spacing w:after="240"/>
        <w:jc w:val="both"/>
        <w:rPr>
          <w:rFonts w:ascii="Arial" w:hAnsi="Arial" w:cs="Arial"/>
          <w:sz w:val="24"/>
          <w:szCs w:val="24"/>
          <w:vertAlign w:val="superscript"/>
          <w:lang w:val="mn-MN"/>
        </w:rPr>
      </w:pPr>
      <w:r w:rsidRPr="00213AF3">
        <w:rPr>
          <w:rFonts w:ascii="Arial" w:hAnsi="Arial" w:cs="Arial"/>
          <w:sz w:val="24"/>
          <w:szCs w:val="24"/>
          <w:vertAlign w:val="superscript"/>
          <w:lang w:val="mn-MN"/>
        </w:rPr>
        <w:t xml:space="preserve">      </w:t>
      </w:r>
      <w:r w:rsidRPr="00213AF3">
        <w:rPr>
          <w:rFonts w:ascii="Arial" w:hAnsi="Arial" w:cs="Arial"/>
          <w:sz w:val="24"/>
          <w:szCs w:val="24"/>
          <w:lang w:val="mn-MN"/>
        </w:rPr>
        <w:t>Дэлгэц байрлуулаагүй үеийн заалт.........................................</w:t>
      </w:r>
      <w:r>
        <w:rPr>
          <w:rFonts w:ascii="Arial" w:hAnsi="Arial" w:cs="Arial"/>
          <w:sz w:val="24"/>
          <w:szCs w:val="24"/>
          <w:lang w:val="mn-MN"/>
        </w:rPr>
        <w:t>.</w:t>
      </w:r>
      <w:r w:rsidRPr="00213AF3">
        <w:rPr>
          <w:rFonts w:ascii="Arial" w:hAnsi="Arial" w:cs="Arial"/>
          <w:sz w:val="24"/>
          <w:szCs w:val="24"/>
          <w:lang w:val="mn-MN"/>
        </w:rPr>
        <w:t>...............................м</w:t>
      </w:r>
      <w:r w:rsidRPr="00213AF3">
        <w:rPr>
          <w:rFonts w:ascii="Arial" w:hAnsi="Arial" w:cs="Arial"/>
          <w:sz w:val="24"/>
          <w:szCs w:val="24"/>
          <w:vertAlign w:val="superscript"/>
          <w:lang w:val="mn-MN"/>
        </w:rPr>
        <w:t>-1</w:t>
      </w:r>
    </w:p>
    <w:p w14:paraId="7624A23F" w14:textId="77777777" w:rsidR="000040E2" w:rsidRPr="00213AF3" w:rsidRDefault="000040E2" w:rsidP="00753427">
      <w:pPr>
        <w:spacing w:after="240"/>
        <w:jc w:val="both"/>
        <w:rPr>
          <w:rFonts w:ascii="Arial" w:hAnsi="Arial" w:cs="Arial"/>
          <w:sz w:val="24"/>
          <w:szCs w:val="24"/>
          <w:vertAlign w:val="superscript"/>
          <w:lang w:val="mn-MN"/>
        </w:rPr>
      </w:pPr>
      <w:r w:rsidRPr="00213AF3">
        <w:rPr>
          <w:rFonts w:ascii="Arial" w:hAnsi="Arial" w:cs="Arial"/>
          <w:i/>
          <w:sz w:val="24"/>
          <w:szCs w:val="24"/>
          <w:lang w:val="mn-MN"/>
        </w:rPr>
        <w:t xml:space="preserve">                                     a</w:t>
      </w:r>
      <w:r w:rsidRPr="00213AF3">
        <w:rPr>
          <w:rFonts w:ascii="Arial" w:hAnsi="Arial" w:cs="Arial"/>
          <w:sz w:val="24"/>
          <w:szCs w:val="24"/>
          <w:lang w:val="mn-MN"/>
        </w:rPr>
        <w:t>.......................................................................</w:t>
      </w:r>
      <w:r>
        <w:rPr>
          <w:rFonts w:ascii="Arial" w:hAnsi="Arial" w:cs="Arial"/>
          <w:sz w:val="24"/>
          <w:szCs w:val="24"/>
          <w:lang w:val="mn-MN"/>
        </w:rPr>
        <w:t>.</w:t>
      </w:r>
      <w:r w:rsidRPr="00213AF3">
        <w:rPr>
          <w:rFonts w:ascii="Arial" w:hAnsi="Arial" w:cs="Arial"/>
          <w:sz w:val="24"/>
          <w:szCs w:val="24"/>
          <w:lang w:val="mn-MN"/>
        </w:rPr>
        <w:t>........................м</w:t>
      </w:r>
      <w:r w:rsidRPr="00213AF3">
        <w:rPr>
          <w:rFonts w:ascii="Arial" w:hAnsi="Arial" w:cs="Arial"/>
          <w:sz w:val="24"/>
          <w:szCs w:val="24"/>
          <w:vertAlign w:val="superscript"/>
          <w:lang w:val="mn-MN"/>
        </w:rPr>
        <w:t>-1</w:t>
      </w:r>
    </w:p>
    <w:p w14:paraId="76714205" w14:textId="77777777" w:rsidR="000040E2" w:rsidRPr="00213AF3" w:rsidRDefault="000040E2" w:rsidP="00753427">
      <w:pPr>
        <w:spacing w:after="240"/>
        <w:jc w:val="both"/>
        <w:rPr>
          <w:rFonts w:ascii="Arial" w:hAnsi="Arial" w:cs="Arial"/>
          <w:sz w:val="24"/>
          <w:szCs w:val="24"/>
          <w:vertAlign w:val="superscript"/>
          <w:lang w:val="mn-MN"/>
        </w:rPr>
      </w:pPr>
      <w:r w:rsidRPr="00213AF3">
        <w:rPr>
          <w:rFonts w:ascii="Arial" w:hAnsi="Arial" w:cs="Arial"/>
          <w:sz w:val="24"/>
          <w:szCs w:val="24"/>
          <w:lang w:val="mn-MN"/>
        </w:rPr>
        <w:t>b) Дэлгэц байрлуулсан үеийн заалт............................................................................м</w:t>
      </w:r>
      <w:r w:rsidRPr="00213AF3">
        <w:rPr>
          <w:rFonts w:ascii="Arial" w:hAnsi="Arial" w:cs="Arial"/>
          <w:sz w:val="24"/>
          <w:szCs w:val="24"/>
          <w:vertAlign w:val="superscript"/>
          <w:lang w:val="mn-MN"/>
        </w:rPr>
        <w:t>-1</w:t>
      </w:r>
    </w:p>
    <w:p w14:paraId="71FEB2D3" w14:textId="77777777" w:rsidR="000040E2" w:rsidRPr="00213AF3" w:rsidRDefault="000040E2" w:rsidP="00753427">
      <w:pPr>
        <w:spacing w:after="240"/>
        <w:jc w:val="both"/>
        <w:rPr>
          <w:rFonts w:ascii="Arial" w:hAnsi="Arial" w:cs="Arial"/>
          <w:sz w:val="24"/>
          <w:szCs w:val="24"/>
          <w:vertAlign w:val="superscript"/>
          <w:lang w:val="mn-MN"/>
        </w:rPr>
      </w:pPr>
      <w:r w:rsidRPr="00213AF3">
        <w:rPr>
          <w:rFonts w:ascii="Arial" w:hAnsi="Arial" w:cs="Arial"/>
          <w:sz w:val="24"/>
          <w:szCs w:val="24"/>
          <w:vertAlign w:val="superscript"/>
          <w:lang w:val="mn-MN"/>
        </w:rPr>
        <w:t xml:space="preserve">      </w:t>
      </w:r>
      <w:r w:rsidRPr="00213AF3">
        <w:rPr>
          <w:rFonts w:ascii="Arial" w:hAnsi="Arial" w:cs="Arial"/>
          <w:sz w:val="24"/>
          <w:szCs w:val="24"/>
          <w:lang w:val="mn-MN"/>
        </w:rPr>
        <w:t>Дэлгэц байрлуулаагүй үеийн заалт.........................................................................м</w:t>
      </w:r>
      <w:r w:rsidRPr="00213AF3">
        <w:rPr>
          <w:rFonts w:ascii="Arial" w:hAnsi="Arial" w:cs="Arial"/>
          <w:sz w:val="24"/>
          <w:szCs w:val="24"/>
          <w:vertAlign w:val="superscript"/>
          <w:lang w:val="mn-MN"/>
        </w:rPr>
        <w:t>-1</w:t>
      </w:r>
    </w:p>
    <w:p w14:paraId="531F2FFA" w14:textId="77777777" w:rsidR="000040E2" w:rsidRPr="00213AF3" w:rsidRDefault="000040E2" w:rsidP="00753427">
      <w:pPr>
        <w:spacing w:after="240"/>
        <w:jc w:val="both"/>
        <w:rPr>
          <w:rFonts w:ascii="Arial" w:hAnsi="Arial" w:cs="Arial"/>
          <w:sz w:val="24"/>
          <w:szCs w:val="24"/>
          <w:vertAlign w:val="superscript"/>
          <w:lang w:val="mn-MN"/>
        </w:rPr>
      </w:pPr>
      <w:r w:rsidRPr="00213AF3">
        <w:rPr>
          <w:rFonts w:ascii="Arial" w:hAnsi="Arial" w:cs="Arial"/>
          <w:sz w:val="24"/>
          <w:szCs w:val="24"/>
          <w:lang w:val="mn-MN"/>
        </w:rPr>
        <w:t xml:space="preserve">                             </w:t>
      </w:r>
      <w:r>
        <w:rPr>
          <w:rFonts w:ascii="Arial" w:hAnsi="Arial" w:cs="Arial"/>
          <w:sz w:val="24"/>
          <w:szCs w:val="24"/>
          <w:lang w:val="mn-MN"/>
        </w:rPr>
        <w:t xml:space="preserve">         </w:t>
      </w:r>
      <w:r w:rsidRPr="00213AF3">
        <w:rPr>
          <w:rFonts w:ascii="Arial" w:hAnsi="Arial" w:cs="Arial"/>
          <w:i/>
          <w:sz w:val="24"/>
          <w:szCs w:val="24"/>
          <w:lang w:val="mn-MN"/>
        </w:rPr>
        <w:t>b.</w:t>
      </w:r>
      <w:r w:rsidRPr="00213AF3">
        <w:rPr>
          <w:rFonts w:ascii="Arial" w:hAnsi="Arial" w:cs="Arial"/>
          <w:sz w:val="24"/>
          <w:szCs w:val="24"/>
          <w:lang w:val="mn-MN"/>
        </w:rPr>
        <w:t>..............................</w:t>
      </w:r>
      <w:r>
        <w:rPr>
          <w:rFonts w:ascii="Arial" w:hAnsi="Arial" w:cs="Arial"/>
          <w:sz w:val="24"/>
          <w:szCs w:val="24"/>
          <w:lang w:val="mn-MN"/>
        </w:rPr>
        <w:t>....................</w:t>
      </w:r>
      <w:r w:rsidRPr="00213AF3">
        <w:rPr>
          <w:rFonts w:ascii="Arial" w:hAnsi="Arial" w:cs="Arial"/>
          <w:sz w:val="24"/>
          <w:szCs w:val="24"/>
          <w:lang w:val="mn-MN"/>
        </w:rPr>
        <w:t>............................................м</w:t>
      </w:r>
      <w:r w:rsidRPr="00213AF3">
        <w:rPr>
          <w:rFonts w:ascii="Arial" w:hAnsi="Arial" w:cs="Arial"/>
          <w:sz w:val="24"/>
          <w:szCs w:val="24"/>
          <w:vertAlign w:val="superscript"/>
          <w:lang w:val="mn-MN"/>
        </w:rPr>
        <w:t>-1</w:t>
      </w:r>
    </w:p>
    <w:p w14:paraId="6E80763D" w14:textId="77777777" w:rsidR="000040E2" w:rsidRPr="00213AF3" w:rsidRDefault="000040E2" w:rsidP="00753427">
      <w:pPr>
        <w:spacing w:after="240"/>
        <w:jc w:val="both"/>
        <w:rPr>
          <w:rFonts w:ascii="Arial" w:hAnsi="Arial" w:cs="Arial"/>
          <w:sz w:val="24"/>
          <w:szCs w:val="24"/>
          <w:vertAlign w:val="superscript"/>
          <w:lang w:val="mn-MN"/>
        </w:rPr>
      </w:pPr>
      <w:r w:rsidRPr="00213AF3">
        <w:rPr>
          <w:rFonts w:ascii="Arial" w:hAnsi="Arial" w:cs="Arial"/>
          <w:sz w:val="24"/>
          <w:szCs w:val="24"/>
          <w:lang w:val="mn-MN"/>
        </w:rPr>
        <w:t>c) Дэлгэц байрлуулсан үеийн заалт</w:t>
      </w:r>
      <w:r w:rsidRPr="00213AF3">
        <w:rPr>
          <w:rStyle w:val="FootnoteReference"/>
          <w:rFonts w:ascii="Arial" w:hAnsi="Arial" w:cs="Arial"/>
          <w:sz w:val="24"/>
          <w:szCs w:val="24"/>
          <w:lang w:val="mn-MN"/>
        </w:rPr>
        <w:footnoteReference w:id="9"/>
      </w:r>
      <w:r w:rsidRPr="00213AF3">
        <w:rPr>
          <w:rFonts w:ascii="Arial" w:hAnsi="Arial" w:cs="Arial"/>
          <w:sz w:val="24"/>
          <w:szCs w:val="24"/>
          <w:lang w:val="mn-MN"/>
        </w:rPr>
        <w:t>...........................................................................м</w:t>
      </w:r>
      <w:r w:rsidRPr="00213AF3">
        <w:rPr>
          <w:rFonts w:ascii="Arial" w:hAnsi="Arial" w:cs="Arial"/>
          <w:sz w:val="24"/>
          <w:szCs w:val="24"/>
          <w:vertAlign w:val="superscript"/>
          <w:lang w:val="mn-MN"/>
        </w:rPr>
        <w:t>-1</w:t>
      </w:r>
    </w:p>
    <w:p w14:paraId="5144FBFE" w14:textId="77777777" w:rsidR="000040E2" w:rsidRPr="00213AF3" w:rsidRDefault="000040E2" w:rsidP="00753427">
      <w:pPr>
        <w:spacing w:after="240"/>
        <w:jc w:val="both"/>
        <w:rPr>
          <w:rFonts w:ascii="Arial" w:hAnsi="Arial" w:cs="Arial"/>
          <w:sz w:val="24"/>
          <w:szCs w:val="24"/>
          <w:vertAlign w:val="superscript"/>
          <w:lang w:val="mn-MN"/>
        </w:rPr>
      </w:pPr>
      <w:r w:rsidRPr="00213AF3">
        <w:rPr>
          <w:rFonts w:ascii="Arial" w:hAnsi="Arial" w:cs="Arial"/>
          <w:sz w:val="24"/>
          <w:szCs w:val="24"/>
          <w:vertAlign w:val="superscript"/>
          <w:lang w:val="mn-MN"/>
        </w:rPr>
        <w:t xml:space="preserve">      </w:t>
      </w:r>
      <w:r w:rsidRPr="00213AF3">
        <w:rPr>
          <w:rFonts w:ascii="Arial" w:hAnsi="Arial" w:cs="Arial"/>
          <w:sz w:val="24"/>
          <w:szCs w:val="24"/>
          <w:lang w:val="mn-MN"/>
        </w:rPr>
        <w:t>Дэлгэц байрлуулаагүй үеийн заалт......................................</w:t>
      </w:r>
      <w:r>
        <w:rPr>
          <w:rFonts w:ascii="Arial" w:hAnsi="Arial" w:cs="Arial"/>
          <w:sz w:val="24"/>
          <w:szCs w:val="24"/>
          <w:lang w:val="mn-MN"/>
        </w:rPr>
        <w:t>..</w:t>
      </w:r>
      <w:r w:rsidRPr="00213AF3">
        <w:rPr>
          <w:rFonts w:ascii="Arial" w:hAnsi="Arial" w:cs="Arial"/>
          <w:sz w:val="24"/>
          <w:szCs w:val="24"/>
          <w:lang w:val="mn-MN"/>
        </w:rPr>
        <w:t>.................................м</w:t>
      </w:r>
      <w:r w:rsidRPr="00213AF3">
        <w:rPr>
          <w:rFonts w:ascii="Arial" w:hAnsi="Arial" w:cs="Arial"/>
          <w:sz w:val="24"/>
          <w:szCs w:val="24"/>
          <w:vertAlign w:val="superscript"/>
          <w:lang w:val="mn-MN"/>
        </w:rPr>
        <w:t>-1</w:t>
      </w:r>
    </w:p>
    <w:p w14:paraId="5E842699" w14:textId="77777777" w:rsidR="000040E2" w:rsidRPr="00213AF3" w:rsidRDefault="000040E2" w:rsidP="00753427">
      <w:pPr>
        <w:spacing w:after="240"/>
        <w:jc w:val="both"/>
        <w:rPr>
          <w:rFonts w:ascii="Arial" w:hAnsi="Arial" w:cs="Arial"/>
          <w:sz w:val="24"/>
          <w:szCs w:val="24"/>
          <w:vertAlign w:val="superscript"/>
          <w:lang w:val="mn-MN"/>
        </w:rPr>
      </w:pPr>
      <w:r w:rsidRPr="00213AF3">
        <w:rPr>
          <w:rFonts w:ascii="Arial" w:hAnsi="Arial" w:cs="Arial"/>
          <w:sz w:val="24"/>
          <w:szCs w:val="24"/>
          <w:lang w:val="mn-MN"/>
        </w:rPr>
        <w:t xml:space="preserve">                                   </w:t>
      </w:r>
      <w:r>
        <w:rPr>
          <w:rFonts w:ascii="Arial" w:hAnsi="Arial" w:cs="Arial"/>
          <w:sz w:val="24"/>
          <w:szCs w:val="24"/>
          <w:lang w:val="mn-MN"/>
        </w:rPr>
        <w:t xml:space="preserve">   </w:t>
      </w:r>
      <w:r w:rsidRPr="00213AF3">
        <w:rPr>
          <w:rFonts w:ascii="Arial" w:hAnsi="Arial" w:cs="Arial"/>
          <w:sz w:val="24"/>
          <w:szCs w:val="24"/>
          <w:lang w:val="mn-MN"/>
        </w:rPr>
        <w:t xml:space="preserve"> </w:t>
      </w:r>
      <w:r w:rsidRPr="00213AF3">
        <w:rPr>
          <w:rFonts w:ascii="Arial" w:hAnsi="Arial" w:cs="Arial"/>
          <w:i/>
          <w:sz w:val="24"/>
          <w:szCs w:val="24"/>
          <w:lang w:val="mn-MN"/>
        </w:rPr>
        <w:t>c.</w:t>
      </w:r>
      <w:r w:rsidRPr="00213AF3">
        <w:rPr>
          <w:rFonts w:ascii="Arial" w:hAnsi="Arial" w:cs="Arial"/>
          <w:sz w:val="24"/>
          <w:szCs w:val="24"/>
          <w:lang w:val="mn-MN"/>
        </w:rPr>
        <w:t>.................................................</w:t>
      </w:r>
      <w:r>
        <w:rPr>
          <w:rFonts w:ascii="Arial" w:hAnsi="Arial" w:cs="Arial"/>
          <w:sz w:val="24"/>
          <w:szCs w:val="24"/>
          <w:lang w:val="mn-MN"/>
        </w:rPr>
        <w:t>.</w:t>
      </w:r>
      <w:r w:rsidRPr="00213AF3">
        <w:rPr>
          <w:rFonts w:ascii="Arial" w:hAnsi="Arial" w:cs="Arial"/>
          <w:sz w:val="24"/>
          <w:szCs w:val="24"/>
          <w:lang w:val="mn-MN"/>
        </w:rPr>
        <w:t>....</w:t>
      </w:r>
      <w:r>
        <w:rPr>
          <w:rFonts w:ascii="Arial" w:hAnsi="Arial" w:cs="Arial"/>
          <w:sz w:val="24"/>
          <w:szCs w:val="24"/>
          <w:lang w:val="mn-MN"/>
        </w:rPr>
        <w:t>.......</w:t>
      </w:r>
      <w:r w:rsidRPr="00213AF3">
        <w:rPr>
          <w:rFonts w:ascii="Arial" w:hAnsi="Arial" w:cs="Arial"/>
          <w:sz w:val="24"/>
          <w:szCs w:val="24"/>
          <w:lang w:val="mn-MN"/>
        </w:rPr>
        <w:t>................................м</w:t>
      </w:r>
      <w:r w:rsidRPr="00213AF3">
        <w:rPr>
          <w:rFonts w:ascii="Arial" w:hAnsi="Arial" w:cs="Arial"/>
          <w:sz w:val="24"/>
          <w:szCs w:val="24"/>
          <w:vertAlign w:val="superscript"/>
          <w:lang w:val="mn-MN"/>
        </w:rPr>
        <w:t>-1</w:t>
      </w:r>
    </w:p>
    <w:p w14:paraId="0EC9A7EF" w14:textId="77777777" w:rsidR="000040E2" w:rsidRPr="00213AF3" w:rsidRDefault="000040E2" w:rsidP="00753427">
      <w:pPr>
        <w:spacing w:after="240"/>
        <w:jc w:val="both"/>
        <w:rPr>
          <w:rFonts w:ascii="Arial" w:hAnsi="Arial" w:cs="Arial"/>
          <w:sz w:val="24"/>
          <w:szCs w:val="24"/>
          <w:lang w:val="mn-MN"/>
        </w:rPr>
      </w:pPr>
      <w:r w:rsidRPr="00213AF3">
        <w:rPr>
          <w:rFonts w:ascii="Arial" w:hAnsi="Arial" w:cs="Arial"/>
          <w:b/>
          <w:sz w:val="24"/>
          <w:szCs w:val="24"/>
          <w:lang w:val="mn-MN"/>
        </w:rPr>
        <w:t>13.3.4 Гэрэл хүлээн авагчийн температур</w:t>
      </w:r>
      <w:r w:rsidRPr="00213AF3">
        <w:rPr>
          <w:rFonts w:ascii="Arial" w:hAnsi="Arial" w:cs="Arial"/>
          <w:sz w:val="24"/>
          <w:szCs w:val="24"/>
          <w:lang w:val="mn-MN"/>
        </w:rPr>
        <w:t xml:space="preserve"> (11.6.4-г харах)</w:t>
      </w:r>
    </w:p>
    <w:p w14:paraId="693C21F6" w14:textId="77777777" w:rsidR="000040E2" w:rsidRPr="00213AF3" w:rsidRDefault="000040E2" w:rsidP="00753427">
      <w:pPr>
        <w:spacing w:after="240"/>
        <w:jc w:val="both"/>
        <w:rPr>
          <w:rFonts w:ascii="Arial" w:hAnsi="Arial" w:cs="Arial"/>
          <w:b/>
          <w:sz w:val="24"/>
          <w:szCs w:val="24"/>
          <w:lang w:val="mn-MN"/>
        </w:rPr>
      </w:pPr>
      <w:r w:rsidRPr="00213AF3">
        <w:rPr>
          <w:rFonts w:ascii="Arial" w:hAnsi="Arial" w:cs="Arial"/>
          <w:b/>
          <w:sz w:val="24"/>
          <w:szCs w:val="24"/>
          <w:lang w:val="mn-MN"/>
        </w:rPr>
        <w:t>13.3.4.1 Туршилтын нөхцөл</w:t>
      </w:r>
    </w:p>
    <w:p w14:paraId="42EFC5AA" w14:textId="77777777" w:rsidR="000040E2" w:rsidRPr="00213AF3" w:rsidRDefault="000040E2" w:rsidP="00753427">
      <w:pPr>
        <w:spacing w:after="240"/>
        <w:jc w:val="both"/>
        <w:rPr>
          <w:rFonts w:ascii="Arial" w:hAnsi="Arial" w:cs="Arial"/>
          <w:sz w:val="24"/>
          <w:szCs w:val="24"/>
          <w:lang w:val="mn-MN"/>
        </w:rPr>
      </w:pPr>
      <w:r w:rsidRPr="00213AF3">
        <w:rPr>
          <w:rFonts w:ascii="Arial" w:hAnsi="Arial" w:cs="Arial"/>
          <w:sz w:val="24"/>
          <w:szCs w:val="24"/>
          <w:lang w:val="mn-MN"/>
        </w:rPr>
        <w:t>Дээжний даралт (ашиглах тохиолдолд).....................................................................кПа</w:t>
      </w:r>
    </w:p>
    <w:p w14:paraId="037EE8CC" w14:textId="77777777" w:rsidR="000040E2" w:rsidRPr="00213AF3" w:rsidRDefault="000040E2" w:rsidP="00753427">
      <w:pPr>
        <w:spacing w:after="240"/>
        <w:jc w:val="both"/>
        <w:rPr>
          <w:rFonts w:ascii="Arial" w:hAnsi="Arial" w:cs="Arial"/>
          <w:sz w:val="24"/>
          <w:szCs w:val="24"/>
          <w:lang w:val="mn-MN"/>
        </w:rPr>
      </w:pPr>
      <w:r w:rsidRPr="00213AF3">
        <w:rPr>
          <w:rFonts w:ascii="Arial" w:hAnsi="Arial" w:cs="Arial"/>
          <w:sz w:val="24"/>
          <w:szCs w:val="24"/>
          <w:lang w:val="mn-MN"/>
        </w:rPr>
        <w:t>Нэмэлт агаарын даралт (ашиглах тохиолдолд).........................................</w:t>
      </w:r>
      <w:r>
        <w:rPr>
          <w:rFonts w:ascii="Arial" w:hAnsi="Arial" w:cs="Arial"/>
          <w:sz w:val="24"/>
          <w:szCs w:val="24"/>
          <w:lang w:val="mn-MN"/>
        </w:rPr>
        <w:t>....</w:t>
      </w:r>
      <w:r w:rsidRPr="00213AF3">
        <w:rPr>
          <w:rFonts w:ascii="Arial" w:hAnsi="Arial" w:cs="Arial"/>
          <w:sz w:val="24"/>
          <w:szCs w:val="24"/>
          <w:lang w:val="mn-MN"/>
        </w:rPr>
        <w:t>...........кПа</w:t>
      </w:r>
    </w:p>
    <w:p w14:paraId="36B58C03" w14:textId="77777777" w:rsidR="000040E2" w:rsidRPr="00213AF3" w:rsidRDefault="000040E2" w:rsidP="00753427">
      <w:pPr>
        <w:spacing w:after="240"/>
        <w:jc w:val="both"/>
        <w:rPr>
          <w:rFonts w:ascii="Arial" w:hAnsi="Arial" w:cs="Arial"/>
          <w:sz w:val="24"/>
          <w:szCs w:val="24"/>
          <w:lang w:val="mn-MN"/>
        </w:rPr>
      </w:pPr>
      <w:r w:rsidRPr="00213AF3">
        <w:rPr>
          <w:rFonts w:ascii="Arial" w:hAnsi="Arial" w:cs="Arial"/>
          <w:sz w:val="24"/>
          <w:szCs w:val="24"/>
          <w:lang w:val="mn-MN"/>
        </w:rPr>
        <w:t>Дээж, эсвэл ажилласан хийн даралт.............................................................................K</w:t>
      </w:r>
    </w:p>
    <w:p w14:paraId="6DC927E1" w14:textId="77777777" w:rsidR="000040E2" w:rsidRPr="00213AF3" w:rsidRDefault="000040E2" w:rsidP="00753427">
      <w:pPr>
        <w:spacing w:after="240"/>
        <w:jc w:val="both"/>
        <w:rPr>
          <w:rFonts w:ascii="Arial" w:hAnsi="Arial" w:cs="Arial"/>
          <w:sz w:val="24"/>
          <w:szCs w:val="24"/>
          <w:lang w:val="mn-MN"/>
        </w:rPr>
      </w:pPr>
      <w:r w:rsidRPr="00213AF3">
        <w:rPr>
          <w:rFonts w:ascii="Arial" w:hAnsi="Arial" w:cs="Arial"/>
          <w:sz w:val="24"/>
          <w:szCs w:val="24"/>
          <w:lang w:val="mn-MN"/>
        </w:rPr>
        <w:t>Тогтворжих хугацаа....................................................................................................мин</w:t>
      </w:r>
    </w:p>
    <w:p w14:paraId="590BC5F1" w14:textId="77777777" w:rsidR="000040E2" w:rsidRPr="00213AF3" w:rsidRDefault="000040E2" w:rsidP="00753427">
      <w:pPr>
        <w:spacing w:after="240"/>
        <w:jc w:val="both"/>
        <w:rPr>
          <w:rFonts w:ascii="Arial" w:hAnsi="Arial" w:cs="Arial"/>
          <w:sz w:val="24"/>
          <w:szCs w:val="24"/>
          <w:lang w:val="mn-MN"/>
        </w:rPr>
      </w:pPr>
      <w:r w:rsidRPr="00213AF3">
        <w:rPr>
          <w:rFonts w:ascii="Arial" w:hAnsi="Arial" w:cs="Arial"/>
          <w:sz w:val="24"/>
          <w:szCs w:val="24"/>
          <w:lang w:val="mn-MN"/>
        </w:rPr>
        <w:t>Нэмэлт агаарын температур..............................................</w:t>
      </w:r>
      <w:r>
        <w:rPr>
          <w:rFonts w:ascii="Arial" w:hAnsi="Arial" w:cs="Arial"/>
          <w:sz w:val="24"/>
          <w:szCs w:val="24"/>
          <w:lang w:val="mn-MN"/>
        </w:rPr>
        <w:t>..</w:t>
      </w:r>
      <w:r w:rsidRPr="00213AF3">
        <w:rPr>
          <w:rFonts w:ascii="Arial" w:hAnsi="Arial" w:cs="Arial"/>
          <w:sz w:val="24"/>
          <w:szCs w:val="24"/>
          <w:lang w:val="mn-MN"/>
        </w:rPr>
        <w:t>..........................................K</w:t>
      </w:r>
    </w:p>
    <w:p w14:paraId="33B59B46" w14:textId="77777777" w:rsidR="000040E2" w:rsidRPr="00213AF3" w:rsidRDefault="000040E2" w:rsidP="00753427">
      <w:pPr>
        <w:spacing w:after="240"/>
        <w:jc w:val="both"/>
        <w:rPr>
          <w:rFonts w:ascii="Arial" w:hAnsi="Arial" w:cs="Arial"/>
          <w:b/>
          <w:sz w:val="24"/>
          <w:szCs w:val="24"/>
          <w:lang w:val="mn-MN"/>
        </w:rPr>
      </w:pPr>
      <w:r w:rsidRPr="00213AF3">
        <w:rPr>
          <w:rFonts w:ascii="Arial" w:hAnsi="Arial" w:cs="Arial"/>
          <w:b/>
          <w:sz w:val="24"/>
          <w:szCs w:val="24"/>
          <w:lang w:val="mn-MN"/>
        </w:rPr>
        <w:t>13.3.4.2 Туршилтын дүн</w:t>
      </w:r>
    </w:p>
    <w:p w14:paraId="59129569" w14:textId="77777777" w:rsidR="000040E2" w:rsidRPr="00213AF3" w:rsidRDefault="000040E2" w:rsidP="00753427">
      <w:pPr>
        <w:spacing w:after="240"/>
        <w:jc w:val="both"/>
        <w:rPr>
          <w:rFonts w:ascii="Arial" w:hAnsi="Arial" w:cs="Arial"/>
          <w:sz w:val="24"/>
          <w:szCs w:val="24"/>
          <w:lang w:val="mn-MN"/>
        </w:rPr>
      </w:pPr>
      <w:r w:rsidRPr="00213AF3">
        <w:rPr>
          <w:rFonts w:ascii="Arial" w:hAnsi="Arial" w:cs="Arial"/>
          <w:sz w:val="24"/>
          <w:szCs w:val="24"/>
          <w:lang w:val="mn-MN"/>
        </w:rPr>
        <w:t>Хүлээн авагчийн температур.........................................................................................K</w:t>
      </w:r>
    </w:p>
    <w:p w14:paraId="38FAB3D6" w14:textId="0FA684B4" w:rsidR="000040E2" w:rsidRPr="00213AF3" w:rsidRDefault="000040E2" w:rsidP="00753427">
      <w:pPr>
        <w:spacing w:after="240"/>
        <w:jc w:val="both"/>
        <w:rPr>
          <w:rFonts w:ascii="Arial" w:hAnsi="Arial" w:cs="Arial"/>
          <w:sz w:val="24"/>
          <w:szCs w:val="24"/>
          <w:lang w:val="mn-MN"/>
        </w:rPr>
      </w:pPr>
      <w:r w:rsidRPr="00213AF3">
        <w:rPr>
          <w:rFonts w:ascii="Arial" w:hAnsi="Arial" w:cs="Arial"/>
          <w:b/>
          <w:sz w:val="24"/>
          <w:szCs w:val="24"/>
          <w:lang w:val="mn-MN"/>
        </w:rPr>
        <w:t>13.3.5</w:t>
      </w:r>
      <w:r w:rsidRPr="00213AF3">
        <w:rPr>
          <w:rFonts w:ascii="Arial" w:hAnsi="Arial" w:cs="Arial"/>
          <w:sz w:val="24"/>
          <w:szCs w:val="24"/>
          <w:lang w:val="mn-MN"/>
        </w:rPr>
        <w:t xml:space="preserve"> </w:t>
      </w:r>
      <w:r w:rsidRPr="00213AF3">
        <w:rPr>
          <w:rFonts w:ascii="Arial" w:hAnsi="Arial" w:cs="Arial"/>
          <w:b/>
          <w:sz w:val="24"/>
          <w:szCs w:val="24"/>
          <w:lang w:val="mn-MN"/>
        </w:rPr>
        <w:t>Оптик замын ашигтай урт,</w:t>
      </w:r>
      <w:r w:rsidRPr="00213AF3">
        <w:rPr>
          <w:rFonts w:ascii="Arial" w:hAnsi="Arial" w:cs="Arial"/>
          <w:sz w:val="24"/>
          <w:szCs w:val="24"/>
          <w:lang w:val="mn-MN"/>
        </w:rPr>
        <w:t xml:space="preserve"> </w:t>
      </w:r>
      <w:r w:rsidR="00E225C9" w:rsidRPr="00496DA5">
        <w:rPr>
          <w:position w:val="-12"/>
        </w:rPr>
        <w:object w:dxaOrig="320" w:dyaOrig="380" w14:anchorId="423319F9">
          <v:shape id="_x0000_i1198" type="#_x0000_t75" style="width:16.5pt;height:19.5pt" o:ole="">
            <v:imagedata r:id="rId325" o:title=""/>
          </v:shape>
          <o:OLEObject Type="Embed" ProgID="Equation.DSMT4" ShapeID="_x0000_i1198" DrawAspect="Content" ObjectID="_1680257477" r:id="rId326"/>
        </w:object>
      </w:r>
      <w:r w:rsidRPr="00213AF3">
        <w:rPr>
          <w:rFonts w:ascii="Arial" w:hAnsi="Arial" w:cs="Arial"/>
          <w:sz w:val="24"/>
          <w:szCs w:val="24"/>
          <w:vertAlign w:val="subscript"/>
          <w:lang w:val="mn-MN"/>
        </w:rPr>
        <w:t xml:space="preserve"> </w:t>
      </w:r>
      <w:r w:rsidRPr="00213AF3">
        <w:rPr>
          <w:rFonts w:ascii="Arial" w:hAnsi="Arial" w:cs="Arial"/>
          <w:sz w:val="24"/>
          <w:szCs w:val="24"/>
          <w:lang w:val="mn-MN"/>
        </w:rPr>
        <w:t xml:space="preserve">(11.6.5-г харах) </w:t>
      </w:r>
    </w:p>
    <w:p w14:paraId="04D1F8A8" w14:textId="77777777" w:rsidR="000040E2" w:rsidRPr="00213AF3" w:rsidRDefault="000040E2" w:rsidP="00753427">
      <w:pPr>
        <w:spacing w:after="240"/>
        <w:jc w:val="both"/>
        <w:rPr>
          <w:rFonts w:ascii="Arial" w:hAnsi="Arial" w:cs="Arial"/>
          <w:sz w:val="24"/>
          <w:szCs w:val="24"/>
          <w:lang w:val="mn-MN"/>
        </w:rPr>
      </w:pPr>
      <w:r w:rsidRPr="00213AF3">
        <w:rPr>
          <w:rFonts w:ascii="Arial" w:hAnsi="Arial" w:cs="Arial"/>
          <w:b/>
          <w:sz w:val="24"/>
          <w:szCs w:val="24"/>
          <w:lang w:val="mn-MN"/>
        </w:rPr>
        <w:t xml:space="preserve">13.3.5.1 Жишиг опасиметртай харьцуулах </w:t>
      </w:r>
      <w:r w:rsidRPr="00213AF3">
        <w:rPr>
          <w:rFonts w:ascii="Arial" w:hAnsi="Arial" w:cs="Arial"/>
          <w:sz w:val="24"/>
          <w:szCs w:val="24"/>
          <w:lang w:val="mn-MN"/>
        </w:rPr>
        <w:t>(11.6.5.2-г харах)</w:t>
      </w:r>
    </w:p>
    <w:p w14:paraId="063CE554" w14:textId="77777777" w:rsidR="000040E2" w:rsidRPr="00213AF3" w:rsidRDefault="000040E2" w:rsidP="00753427">
      <w:pPr>
        <w:spacing w:after="240"/>
        <w:jc w:val="both"/>
        <w:rPr>
          <w:rFonts w:ascii="Arial" w:hAnsi="Arial" w:cs="Arial"/>
          <w:sz w:val="24"/>
          <w:szCs w:val="24"/>
          <w:lang w:val="mn-MN"/>
        </w:rPr>
      </w:pPr>
      <w:r w:rsidRPr="00213AF3">
        <w:rPr>
          <w:rFonts w:ascii="Arial" w:hAnsi="Arial" w:cs="Arial"/>
          <w:sz w:val="24"/>
          <w:szCs w:val="24"/>
          <w:lang w:val="mn-MN"/>
        </w:rPr>
        <w:t>Жишиг опасиметрийн үйлдвэрлэгч.......................................</w:t>
      </w:r>
      <w:r>
        <w:rPr>
          <w:rFonts w:ascii="Arial" w:hAnsi="Arial" w:cs="Arial"/>
          <w:sz w:val="24"/>
          <w:szCs w:val="24"/>
          <w:lang w:val="mn-MN"/>
        </w:rPr>
        <w:t>.</w:t>
      </w:r>
      <w:r w:rsidRPr="00213AF3">
        <w:rPr>
          <w:rFonts w:ascii="Arial" w:hAnsi="Arial" w:cs="Arial"/>
          <w:sz w:val="24"/>
          <w:szCs w:val="24"/>
          <w:lang w:val="mn-MN"/>
        </w:rPr>
        <w:t>..........................................</w:t>
      </w:r>
    </w:p>
    <w:p w14:paraId="69368601" w14:textId="77777777" w:rsidR="000040E2" w:rsidRPr="00213AF3" w:rsidRDefault="000040E2" w:rsidP="00753427">
      <w:pPr>
        <w:spacing w:after="240"/>
        <w:jc w:val="both"/>
        <w:rPr>
          <w:rFonts w:ascii="Arial" w:hAnsi="Arial" w:cs="Arial"/>
          <w:sz w:val="24"/>
          <w:szCs w:val="24"/>
          <w:lang w:val="mn-MN"/>
        </w:rPr>
      </w:pPr>
      <w:r w:rsidRPr="00213AF3">
        <w:rPr>
          <w:rFonts w:ascii="Arial" w:hAnsi="Arial" w:cs="Arial"/>
          <w:sz w:val="24"/>
          <w:szCs w:val="24"/>
          <w:lang w:val="mn-MN"/>
        </w:rPr>
        <w:lastRenderedPageBreak/>
        <w:t>Төрөл.................................................................................</w:t>
      </w:r>
      <w:r>
        <w:rPr>
          <w:rFonts w:ascii="Arial" w:hAnsi="Arial" w:cs="Arial"/>
          <w:sz w:val="24"/>
          <w:szCs w:val="24"/>
          <w:lang w:val="mn-MN"/>
        </w:rPr>
        <w:t>.</w:t>
      </w:r>
      <w:r w:rsidRPr="00213AF3">
        <w:rPr>
          <w:rFonts w:ascii="Arial" w:hAnsi="Arial" w:cs="Arial"/>
          <w:sz w:val="24"/>
          <w:szCs w:val="24"/>
          <w:lang w:val="mn-MN"/>
        </w:rPr>
        <w:t>...............................................</w:t>
      </w:r>
    </w:p>
    <w:p w14:paraId="6BBFC0EF" w14:textId="77777777" w:rsidR="000040E2" w:rsidRPr="00213AF3" w:rsidRDefault="000040E2" w:rsidP="00753427">
      <w:pPr>
        <w:spacing w:after="240"/>
        <w:jc w:val="both"/>
        <w:rPr>
          <w:rFonts w:ascii="Arial" w:hAnsi="Arial" w:cs="Arial"/>
          <w:sz w:val="24"/>
          <w:szCs w:val="24"/>
          <w:lang w:val="mn-MN"/>
        </w:rPr>
      </w:pPr>
      <w:r w:rsidRPr="00213AF3">
        <w:rPr>
          <w:rFonts w:ascii="Arial" w:hAnsi="Arial" w:cs="Arial"/>
          <w:sz w:val="24"/>
          <w:szCs w:val="24"/>
          <w:lang w:val="mn-MN"/>
        </w:rPr>
        <w:t>Дугаар...............................................</w:t>
      </w:r>
      <w:r>
        <w:rPr>
          <w:rFonts w:ascii="Arial" w:hAnsi="Arial" w:cs="Arial"/>
          <w:sz w:val="24"/>
          <w:szCs w:val="24"/>
          <w:lang w:val="mn-MN"/>
        </w:rPr>
        <w:t>...</w:t>
      </w:r>
      <w:r w:rsidRPr="00213AF3">
        <w:rPr>
          <w:rFonts w:ascii="Arial" w:hAnsi="Arial" w:cs="Arial"/>
          <w:sz w:val="24"/>
          <w:szCs w:val="24"/>
          <w:lang w:val="mn-MN"/>
        </w:rPr>
        <w:t>..............................................................................</w:t>
      </w:r>
    </w:p>
    <w:p w14:paraId="3659723B" w14:textId="3E5D6804" w:rsidR="000040E2" w:rsidRPr="00213AF3" w:rsidRDefault="000040E2" w:rsidP="00753427">
      <w:pPr>
        <w:spacing w:after="240"/>
        <w:jc w:val="both"/>
        <w:rPr>
          <w:rFonts w:ascii="Arial" w:hAnsi="Arial" w:cs="Arial"/>
          <w:sz w:val="24"/>
          <w:szCs w:val="24"/>
          <w:lang w:val="mn-MN"/>
        </w:rPr>
      </w:pPr>
      <w:r w:rsidRPr="00213AF3">
        <w:rPr>
          <w:rFonts w:ascii="Arial" w:hAnsi="Arial" w:cs="Arial"/>
          <w:sz w:val="24"/>
          <w:szCs w:val="24"/>
          <w:lang w:val="mn-MN"/>
        </w:rPr>
        <w:t xml:space="preserve">Оптик замын ашигтай урт, </w:t>
      </w:r>
      <w:r w:rsidR="00970BC7" w:rsidRPr="00753427">
        <w:rPr>
          <w:position w:val="-12"/>
        </w:rPr>
        <w:object w:dxaOrig="320" w:dyaOrig="380" w14:anchorId="60129051">
          <v:shape id="_x0000_i1199" type="#_x0000_t75" style="width:15.75pt;height:20.25pt" o:ole="">
            <v:imagedata r:id="rId327" o:title=""/>
          </v:shape>
          <o:OLEObject Type="Embed" ProgID="Equation.DSMT4" ShapeID="_x0000_i1199" DrawAspect="Content" ObjectID="_1680257478" r:id="rId328"/>
        </w:object>
      </w:r>
      <w:r w:rsidRPr="00213AF3">
        <w:rPr>
          <w:rFonts w:ascii="Arial" w:hAnsi="Arial" w:cs="Arial"/>
          <w:sz w:val="24"/>
          <w:szCs w:val="24"/>
          <w:lang w:val="mn-MN"/>
        </w:rPr>
        <w:t>......................................................................................мм</w:t>
      </w:r>
    </w:p>
    <w:p w14:paraId="707AC566" w14:textId="77777777" w:rsidR="000040E2" w:rsidRPr="00213AF3" w:rsidRDefault="000040E2" w:rsidP="00753427">
      <w:pPr>
        <w:spacing w:after="240"/>
        <w:jc w:val="center"/>
        <w:rPr>
          <w:rFonts w:ascii="Arial" w:hAnsi="Arial" w:cs="Arial"/>
          <w:b/>
          <w:sz w:val="24"/>
          <w:szCs w:val="24"/>
          <w:lang w:val="mn-MN"/>
        </w:rPr>
      </w:pPr>
      <w:r w:rsidRPr="00213AF3">
        <w:rPr>
          <w:rFonts w:ascii="Arial" w:hAnsi="Arial" w:cs="Arial"/>
          <w:b/>
          <w:sz w:val="24"/>
          <w:szCs w:val="24"/>
          <w:lang w:val="mn-MN"/>
        </w:rPr>
        <w:t>10-р хүснэгт</w:t>
      </w:r>
    </w:p>
    <w:tbl>
      <w:tblPr>
        <w:tblStyle w:val="TableGrid"/>
        <w:tblW w:w="9361" w:type="dxa"/>
        <w:tblLayout w:type="fixed"/>
        <w:tblCellMar>
          <w:top w:w="28" w:type="dxa"/>
          <w:left w:w="28" w:type="dxa"/>
          <w:bottom w:w="28" w:type="dxa"/>
          <w:right w:w="28" w:type="dxa"/>
        </w:tblCellMar>
        <w:tblLook w:val="04A0" w:firstRow="1" w:lastRow="0" w:firstColumn="1" w:lastColumn="0" w:noHBand="0" w:noVBand="1"/>
      </w:tblPr>
      <w:tblGrid>
        <w:gridCol w:w="988"/>
        <w:gridCol w:w="992"/>
        <w:gridCol w:w="992"/>
        <w:gridCol w:w="992"/>
        <w:gridCol w:w="993"/>
        <w:gridCol w:w="992"/>
        <w:gridCol w:w="850"/>
        <w:gridCol w:w="993"/>
        <w:gridCol w:w="1569"/>
      </w:tblGrid>
      <w:tr w:rsidR="000040E2" w:rsidRPr="00970BC7" w14:paraId="0103AC36" w14:textId="77777777" w:rsidTr="00970BC7">
        <w:tc>
          <w:tcPr>
            <w:tcW w:w="3964" w:type="dxa"/>
            <w:gridSpan w:val="4"/>
          </w:tcPr>
          <w:p w14:paraId="30F3C1D5" w14:textId="77777777" w:rsidR="000040E2" w:rsidRPr="00970BC7" w:rsidRDefault="000040E2" w:rsidP="006E1F26">
            <w:pPr>
              <w:jc w:val="both"/>
              <w:rPr>
                <w:rFonts w:ascii="Arial" w:hAnsi="Arial" w:cs="Arial"/>
                <w:b/>
                <w:sz w:val="20"/>
                <w:szCs w:val="20"/>
                <w:lang w:val="mn-MN"/>
              </w:rPr>
            </w:pPr>
            <w:r w:rsidRPr="00970BC7">
              <w:rPr>
                <w:rFonts w:ascii="Arial" w:hAnsi="Arial" w:cs="Arial"/>
                <w:b/>
                <w:sz w:val="20"/>
                <w:szCs w:val="20"/>
                <w:lang w:val="mn-MN"/>
              </w:rPr>
              <w:t xml:space="preserve">                    Жишиг опасиметр</w:t>
            </w:r>
          </w:p>
        </w:tc>
        <w:tc>
          <w:tcPr>
            <w:tcW w:w="5397" w:type="dxa"/>
            <w:gridSpan w:val="5"/>
          </w:tcPr>
          <w:p w14:paraId="125FD1E3" w14:textId="77777777" w:rsidR="000040E2" w:rsidRPr="00970BC7" w:rsidRDefault="000040E2" w:rsidP="006E1F26">
            <w:pPr>
              <w:jc w:val="both"/>
              <w:rPr>
                <w:rFonts w:ascii="Arial" w:hAnsi="Arial" w:cs="Arial"/>
                <w:b/>
                <w:sz w:val="20"/>
                <w:szCs w:val="20"/>
                <w:lang w:val="mn-MN"/>
              </w:rPr>
            </w:pPr>
            <w:r w:rsidRPr="00970BC7">
              <w:rPr>
                <w:rFonts w:ascii="Arial" w:hAnsi="Arial" w:cs="Arial"/>
                <w:b/>
                <w:sz w:val="20"/>
                <w:szCs w:val="20"/>
                <w:lang w:val="mn-MN"/>
              </w:rPr>
              <w:t xml:space="preserve">                            Туршиж буй опасиметр</w:t>
            </w:r>
          </w:p>
        </w:tc>
      </w:tr>
      <w:tr w:rsidR="000040E2" w:rsidRPr="00970BC7" w14:paraId="18EB1F4B" w14:textId="77777777" w:rsidTr="00970BC7">
        <w:trPr>
          <w:trHeight w:val="557"/>
        </w:trPr>
        <w:tc>
          <w:tcPr>
            <w:tcW w:w="988" w:type="dxa"/>
            <w:vAlign w:val="center"/>
          </w:tcPr>
          <w:p w14:paraId="04F256AF" w14:textId="77777777" w:rsidR="000040E2" w:rsidRPr="00970BC7" w:rsidRDefault="000040E2" w:rsidP="00970BC7">
            <w:pPr>
              <w:jc w:val="center"/>
              <w:rPr>
                <w:rFonts w:ascii="Arial" w:hAnsi="Arial" w:cs="Arial"/>
                <w:bCs/>
                <w:sz w:val="20"/>
                <w:szCs w:val="20"/>
                <w:lang w:val="mn-MN"/>
              </w:rPr>
            </w:pPr>
            <w:r w:rsidRPr="00970BC7">
              <w:rPr>
                <w:rFonts w:ascii="Arial" w:hAnsi="Arial" w:cs="Arial"/>
                <w:bCs/>
                <w:sz w:val="20"/>
                <w:szCs w:val="20"/>
                <w:lang w:val="mn-MN"/>
              </w:rPr>
              <w:t>Дээжний даралт</w:t>
            </w:r>
          </w:p>
        </w:tc>
        <w:tc>
          <w:tcPr>
            <w:tcW w:w="992" w:type="dxa"/>
            <w:vAlign w:val="center"/>
          </w:tcPr>
          <w:p w14:paraId="5FF41A7E" w14:textId="77777777" w:rsidR="000040E2" w:rsidRPr="00970BC7" w:rsidRDefault="000040E2" w:rsidP="00970BC7">
            <w:pPr>
              <w:jc w:val="center"/>
              <w:rPr>
                <w:rFonts w:ascii="Arial" w:hAnsi="Arial" w:cs="Arial"/>
                <w:bCs/>
                <w:sz w:val="20"/>
                <w:szCs w:val="20"/>
                <w:lang w:val="mn-MN"/>
              </w:rPr>
            </w:pPr>
            <w:r w:rsidRPr="00970BC7">
              <w:rPr>
                <w:rFonts w:ascii="Arial" w:hAnsi="Arial" w:cs="Arial"/>
                <w:bCs/>
                <w:sz w:val="20"/>
                <w:szCs w:val="20"/>
                <w:lang w:val="mn-MN"/>
              </w:rPr>
              <w:t>Дээжний температур</w:t>
            </w:r>
          </w:p>
        </w:tc>
        <w:tc>
          <w:tcPr>
            <w:tcW w:w="992" w:type="dxa"/>
            <w:vAlign w:val="center"/>
          </w:tcPr>
          <w:p w14:paraId="32A92B79" w14:textId="77777777" w:rsidR="000040E2" w:rsidRPr="00970BC7" w:rsidRDefault="000040E2" w:rsidP="00970BC7">
            <w:pPr>
              <w:jc w:val="center"/>
              <w:rPr>
                <w:rFonts w:ascii="Arial" w:hAnsi="Arial" w:cs="Arial"/>
                <w:bCs/>
                <w:sz w:val="20"/>
                <w:szCs w:val="20"/>
                <w:lang w:val="mn-MN"/>
              </w:rPr>
            </w:pPr>
            <w:r w:rsidRPr="00970BC7">
              <w:rPr>
                <w:rFonts w:ascii="Arial" w:hAnsi="Arial" w:cs="Arial"/>
                <w:bCs/>
                <w:sz w:val="20"/>
                <w:szCs w:val="20"/>
                <w:lang w:val="mn-MN"/>
              </w:rPr>
              <w:t>Заалт</w:t>
            </w:r>
          </w:p>
        </w:tc>
        <w:tc>
          <w:tcPr>
            <w:tcW w:w="992" w:type="dxa"/>
            <w:vAlign w:val="center"/>
          </w:tcPr>
          <w:p w14:paraId="1EF5976D" w14:textId="18063958" w:rsidR="000040E2" w:rsidRPr="00970BC7" w:rsidRDefault="000040E2" w:rsidP="00970BC7">
            <w:pPr>
              <w:jc w:val="center"/>
              <w:rPr>
                <w:rFonts w:ascii="Arial" w:hAnsi="Arial" w:cs="Arial"/>
                <w:bCs/>
                <w:sz w:val="20"/>
                <w:szCs w:val="20"/>
                <w:vertAlign w:val="superscript"/>
              </w:rPr>
            </w:pPr>
            <w:r w:rsidRPr="00970BC7">
              <w:rPr>
                <w:rFonts w:ascii="Arial" w:hAnsi="Arial" w:cs="Arial"/>
                <w:bCs/>
                <w:sz w:val="20"/>
                <w:szCs w:val="20"/>
                <w:lang w:val="mn-MN"/>
              </w:rPr>
              <w:t>Зассан заалт</w:t>
            </w:r>
            <w:r w:rsidRPr="00970BC7">
              <w:rPr>
                <w:rFonts w:ascii="Arial" w:hAnsi="Arial" w:cs="Arial"/>
                <w:bCs/>
                <w:sz w:val="20"/>
                <w:szCs w:val="20"/>
                <w:vertAlign w:val="superscript"/>
              </w:rPr>
              <w:t>a</w:t>
            </w:r>
          </w:p>
        </w:tc>
        <w:tc>
          <w:tcPr>
            <w:tcW w:w="993" w:type="dxa"/>
            <w:vAlign w:val="center"/>
          </w:tcPr>
          <w:p w14:paraId="4EBEFB9A" w14:textId="77777777" w:rsidR="000040E2" w:rsidRPr="00970BC7" w:rsidRDefault="000040E2" w:rsidP="00970BC7">
            <w:pPr>
              <w:jc w:val="center"/>
              <w:rPr>
                <w:rFonts w:ascii="Arial" w:hAnsi="Arial" w:cs="Arial"/>
                <w:bCs/>
                <w:sz w:val="20"/>
                <w:szCs w:val="20"/>
                <w:lang w:val="mn-MN"/>
              </w:rPr>
            </w:pPr>
            <w:r w:rsidRPr="00970BC7">
              <w:rPr>
                <w:rFonts w:ascii="Arial" w:hAnsi="Arial" w:cs="Arial"/>
                <w:bCs/>
                <w:sz w:val="20"/>
                <w:szCs w:val="20"/>
                <w:lang w:val="mn-MN"/>
              </w:rPr>
              <w:t>Дээжний даралт</w:t>
            </w:r>
          </w:p>
        </w:tc>
        <w:tc>
          <w:tcPr>
            <w:tcW w:w="992" w:type="dxa"/>
            <w:vAlign w:val="center"/>
          </w:tcPr>
          <w:p w14:paraId="0FC715F8" w14:textId="77777777" w:rsidR="000040E2" w:rsidRPr="00970BC7" w:rsidRDefault="000040E2" w:rsidP="00970BC7">
            <w:pPr>
              <w:jc w:val="center"/>
              <w:rPr>
                <w:rFonts w:ascii="Arial" w:hAnsi="Arial" w:cs="Arial"/>
                <w:bCs/>
                <w:sz w:val="20"/>
                <w:szCs w:val="20"/>
                <w:lang w:val="mn-MN"/>
              </w:rPr>
            </w:pPr>
            <w:r w:rsidRPr="00970BC7">
              <w:rPr>
                <w:rFonts w:ascii="Arial" w:hAnsi="Arial" w:cs="Arial"/>
                <w:bCs/>
                <w:sz w:val="20"/>
                <w:szCs w:val="20"/>
                <w:lang w:val="mn-MN"/>
              </w:rPr>
              <w:t>Дээжний температур</w:t>
            </w:r>
          </w:p>
        </w:tc>
        <w:tc>
          <w:tcPr>
            <w:tcW w:w="850" w:type="dxa"/>
            <w:vAlign w:val="center"/>
          </w:tcPr>
          <w:p w14:paraId="63A28875" w14:textId="77777777" w:rsidR="000040E2" w:rsidRPr="00970BC7" w:rsidRDefault="000040E2" w:rsidP="00970BC7">
            <w:pPr>
              <w:jc w:val="center"/>
              <w:rPr>
                <w:rFonts w:ascii="Arial" w:hAnsi="Arial" w:cs="Arial"/>
                <w:bCs/>
                <w:sz w:val="20"/>
                <w:szCs w:val="20"/>
              </w:rPr>
            </w:pPr>
            <w:r w:rsidRPr="00970BC7">
              <w:rPr>
                <w:rFonts w:ascii="Arial" w:hAnsi="Arial" w:cs="Arial"/>
                <w:bCs/>
                <w:sz w:val="20"/>
                <w:szCs w:val="20"/>
                <w:lang w:val="mn-MN"/>
              </w:rPr>
              <w:t>Заалт</w:t>
            </w:r>
          </w:p>
        </w:tc>
        <w:tc>
          <w:tcPr>
            <w:tcW w:w="993" w:type="dxa"/>
            <w:vAlign w:val="center"/>
          </w:tcPr>
          <w:p w14:paraId="6D59E7A3" w14:textId="27249F1F" w:rsidR="000040E2" w:rsidRPr="00970BC7" w:rsidRDefault="000040E2" w:rsidP="00970BC7">
            <w:pPr>
              <w:jc w:val="center"/>
              <w:rPr>
                <w:rFonts w:ascii="Arial" w:hAnsi="Arial" w:cs="Arial"/>
                <w:bCs/>
                <w:sz w:val="20"/>
                <w:szCs w:val="20"/>
                <w:vertAlign w:val="superscript"/>
              </w:rPr>
            </w:pPr>
            <w:r w:rsidRPr="00970BC7">
              <w:rPr>
                <w:rFonts w:ascii="Arial" w:hAnsi="Arial" w:cs="Arial"/>
                <w:bCs/>
                <w:sz w:val="20"/>
                <w:szCs w:val="20"/>
                <w:lang w:val="mn-MN"/>
              </w:rPr>
              <w:t>Зассан заалт</w:t>
            </w:r>
            <w:r w:rsidRPr="00970BC7">
              <w:rPr>
                <w:rFonts w:ascii="Arial" w:hAnsi="Arial" w:cs="Arial"/>
                <w:bCs/>
                <w:sz w:val="20"/>
                <w:szCs w:val="20"/>
                <w:vertAlign w:val="superscript"/>
              </w:rPr>
              <w:t>a</w:t>
            </w:r>
          </w:p>
        </w:tc>
        <w:tc>
          <w:tcPr>
            <w:tcW w:w="1569" w:type="dxa"/>
            <w:vAlign w:val="center"/>
          </w:tcPr>
          <w:p w14:paraId="2D185113" w14:textId="0D65FA19" w:rsidR="000040E2" w:rsidRPr="00970BC7" w:rsidRDefault="000040E2" w:rsidP="00970BC7">
            <w:pPr>
              <w:jc w:val="center"/>
              <w:rPr>
                <w:rFonts w:ascii="Arial" w:hAnsi="Arial" w:cs="Arial"/>
                <w:bCs/>
                <w:sz w:val="20"/>
                <w:szCs w:val="20"/>
              </w:rPr>
            </w:pPr>
            <w:r w:rsidRPr="00970BC7">
              <w:rPr>
                <w:rFonts w:ascii="Arial" w:hAnsi="Arial" w:cs="Arial"/>
                <w:bCs/>
                <w:sz w:val="20"/>
                <w:szCs w:val="20"/>
                <w:lang w:val="mn-MN"/>
              </w:rPr>
              <w:t>Оптик замын ашигтай уртын тооцоолсон хэмжээ</w:t>
            </w:r>
          </w:p>
        </w:tc>
      </w:tr>
      <w:tr w:rsidR="000040E2" w:rsidRPr="00970BC7" w14:paraId="3EE7ED57" w14:textId="77777777" w:rsidTr="00970BC7">
        <w:tc>
          <w:tcPr>
            <w:tcW w:w="988" w:type="dxa"/>
          </w:tcPr>
          <w:p w14:paraId="0F1C4E79" w14:textId="77777777" w:rsidR="000040E2" w:rsidRPr="00970BC7" w:rsidRDefault="000040E2" w:rsidP="006E1F26">
            <w:pPr>
              <w:jc w:val="center"/>
              <w:rPr>
                <w:rFonts w:ascii="Arial" w:hAnsi="Arial" w:cs="Arial"/>
                <w:sz w:val="20"/>
                <w:szCs w:val="20"/>
                <w:lang w:val="mn-MN"/>
              </w:rPr>
            </w:pPr>
            <w:r w:rsidRPr="00970BC7">
              <w:rPr>
                <w:rFonts w:ascii="Arial" w:hAnsi="Arial" w:cs="Arial"/>
                <w:sz w:val="20"/>
                <w:szCs w:val="20"/>
              </w:rPr>
              <w:t>кПа</w:t>
            </w:r>
          </w:p>
        </w:tc>
        <w:tc>
          <w:tcPr>
            <w:tcW w:w="992" w:type="dxa"/>
          </w:tcPr>
          <w:p w14:paraId="4BFB43B6" w14:textId="77777777" w:rsidR="000040E2" w:rsidRPr="00970BC7" w:rsidRDefault="000040E2" w:rsidP="006E1F26">
            <w:pPr>
              <w:jc w:val="center"/>
              <w:rPr>
                <w:rFonts w:ascii="Arial" w:hAnsi="Arial" w:cs="Arial"/>
                <w:sz w:val="20"/>
                <w:szCs w:val="20"/>
                <w:lang w:val="mn-MN"/>
              </w:rPr>
            </w:pPr>
            <w:r w:rsidRPr="00970BC7">
              <w:rPr>
                <w:rFonts w:ascii="Arial" w:hAnsi="Arial" w:cs="Arial"/>
                <w:sz w:val="20"/>
                <w:szCs w:val="20"/>
              </w:rPr>
              <w:t>K</w:t>
            </w:r>
          </w:p>
        </w:tc>
        <w:tc>
          <w:tcPr>
            <w:tcW w:w="992" w:type="dxa"/>
          </w:tcPr>
          <w:p w14:paraId="01616919" w14:textId="77777777" w:rsidR="000040E2" w:rsidRPr="00970BC7" w:rsidRDefault="000040E2" w:rsidP="006E1F26">
            <w:pPr>
              <w:jc w:val="center"/>
              <w:rPr>
                <w:rFonts w:ascii="Arial" w:hAnsi="Arial" w:cs="Arial"/>
                <w:sz w:val="20"/>
                <w:szCs w:val="20"/>
                <w:lang w:val="mn-MN"/>
              </w:rPr>
            </w:pPr>
            <w:r w:rsidRPr="00970BC7">
              <w:rPr>
                <w:rFonts w:ascii="Arial" w:hAnsi="Arial" w:cs="Arial"/>
                <w:sz w:val="20"/>
                <w:szCs w:val="20"/>
              </w:rPr>
              <w:t>%</w:t>
            </w:r>
          </w:p>
        </w:tc>
        <w:tc>
          <w:tcPr>
            <w:tcW w:w="992" w:type="dxa"/>
          </w:tcPr>
          <w:p w14:paraId="11099E9B" w14:textId="77777777" w:rsidR="000040E2" w:rsidRPr="00970BC7" w:rsidRDefault="000040E2" w:rsidP="006E1F26">
            <w:pPr>
              <w:jc w:val="center"/>
              <w:rPr>
                <w:rFonts w:ascii="Arial" w:hAnsi="Arial" w:cs="Arial"/>
                <w:sz w:val="20"/>
                <w:szCs w:val="20"/>
                <w:lang w:val="mn-MN"/>
              </w:rPr>
            </w:pPr>
            <w:r w:rsidRPr="00970BC7">
              <w:rPr>
                <w:rFonts w:ascii="Arial" w:hAnsi="Arial" w:cs="Arial"/>
                <w:sz w:val="20"/>
                <w:szCs w:val="20"/>
              </w:rPr>
              <w:t>%</w:t>
            </w:r>
          </w:p>
        </w:tc>
        <w:tc>
          <w:tcPr>
            <w:tcW w:w="993" w:type="dxa"/>
          </w:tcPr>
          <w:p w14:paraId="39164E77" w14:textId="77777777" w:rsidR="000040E2" w:rsidRPr="00970BC7" w:rsidRDefault="000040E2" w:rsidP="006E1F26">
            <w:pPr>
              <w:jc w:val="center"/>
              <w:rPr>
                <w:rFonts w:ascii="Arial" w:hAnsi="Arial" w:cs="Arial"/>
                <w:sz w:val="20"/>
                <w:szCs w:val="20"/>
                <w:lang w:val="mn-MN"/>
              </w:rPr>
            </w:pPr>
            <w:r w:rsidRPr="00970BC7">
              <w:rPr>
                <w:rFonts w:ascii="Arial" w:hAnsi="Arial" w:cs="Arial"/>
                <w:sz w:val="20"/>
                <w:szCs w:val="20"/>
              </w:rPr>
              <w:t>кПа</w:t>
            </w:r>
          </w:p>
        </w:tc>
        <w:tc>
          <w:tcPr>
            <w:tcW w:w="992" w:type="dxa"/>
          </w:tcPr>
          <w:p w14:paraId="27CD0C60" w14:textId="77777777" w:rsidR="000040E2" w:rsidRPr="00970BC7" w:rsidRDefault="000040E2" w:rsidP="006E1F26">
            <w:pPr>
              <w:jc w:val="center"/>
              <w:rPr>
                <w:rFonts w:ascii="Arial" w:hAnsi="Arial" w:cs="Arial"/>
                <w:sz w:val="20"/>
                <w:szCs w:val="20"/>
                <w:lang w:val="mn-MN"/>
              </w:rPr>
            </w:pPr>
            <w:r w:rsidRPr="00970BC7">
              <w:rPr>
                <w:rFonts w:ascii="Arial" w:hAnsi="Arial" w:cs="Arial"/>
                <w:sz w:val="20"/>
                <w:szCs w:val="20"/>
              </w:rPr>
              <w:t>K</w:t>
            </w:r>
          </w:p>
        </w:tc>
        <w:tc>
          <w:tcPr>
            <w:tcW w:w="850" w:type="dxa"/>
          </w:tcPr>
          <w:p w14:paraId="006098A5" w14:textId="77777777" w:rsidR="000040E2" w:rsidRPr="00970BC7" w:rsidRDefault="000040E2" w:rsidP="006E1F26">
            <w:pPr>
              <w:jc w:val="center"/>
              <w:rPr>
                <w:rFonts w:ascii="Arial" w:hAnsi="Arial" w:cs="Arial"/>
                <w:sz w:val="20"/>
                <w:szCs w:val="20"/>
                <w:lang w:val="mn-MN"/>
              </w:rPr>
            </w:pPr>
            <w:r w:rsidRPr="00970BC7">
              <w:rPr>
                <w:rFonts w:ascii="Arial" w:hAnsi="Arial" w:cs="Arial"/>
                <w:sz w:val="20"/>
                <w:szCs w:val="20"/>
              </w:rPr>
              <w:t>%</w:t>
            </w:r>
          </w:p>
        </w:tc>
        <w:tc>
          <w:tcPr>
            <w:tcW w:w="993" w:type="dxa"/>
          </w:tcPr>
          <w:p w14:paraId="14CC9649" w14:textId="77777777" w:rsidR="000040E2" w:rsidRPr="00970BC7" w:rsidRDefault="000040E2" w:rsidP="006E1F26">
            <w:pPr>
              <w:jc w:val="center"/>
              <w:rPr>
                <w:rFonts w:ascii="Arial" w:hAnsi="Arial" w:cs="Arial"/>
                <w:sz w:val="20"/>
                <w:szCs w:val="20"/>
                <w:lang w:val="mn-MN"/>
              </w:rPr>
            </w:pPr>
            <w:r w:rsidRPr="00970BC7">
              <w:rPr>
                <w:rFonts w:ascii="Arial" w:hAnsi="Arial" w:cs="Arial"/>
                <w:sz w:val="20"/>
                <w:szCs w:val="20"/>
              </w:rPr>
              <w:t>%</w:t>
            </w:r>
          </w:p>
        </w:tc>
        <w:tc>
          <w:tcPr>
            <w:tcW w:w="1569" w:type="dxa"/>
          </w:tcPr>
          <w:p w14:paraId="07AE25AC" w14:textId="77777777" w:rsidR="000040E2" w:rsidRPr="00970BC7" w:rsidRDefault="000040E2" w:rsidP="006E1F26">
            <w:pPr>
              <w:jc w:val="center"/>
              <w:rPr>
                <w:rFonts w:ascii="Arial" w:hAnsi="Arial" w:cs="Arial"/>
                <w:sz w:val="20"/>
                <w:szCs w:val="20"/>
                <w:lang w:val="mn-MN"/>
              </w:rPr>
            </w:pPr>
            <w:r w:rsidRPr="00970BC7">
              <w:rPr>
                <w:rFonts w:ascii="Arial" w:hAnsi="Arial" w:cs="Arial"/>
                <w:sz w:val="20"/>
                <w:szCs w:val="20"/>
              </w:rPr>
              <w:t>мм</w:t>
            </w:r>
          </w:p>
        </w:tc>
      </w:tr>
      <w:tr w:rsidR="000040E2" w:rsidRPr="00970BC7" w14:paraId="0FDBFF56" w14:textId="77777777" w:rsidTr="00970BC7">
        <w:tc>
          <w:tcPr>
            <w:tcW w:w="988" w:type="dxa"/>
          </w:tcPr>
          <w:p w14:paraId="6288F4EE" w14:textId="77777777" w:rsidR="000040E2" w:rsidRPr="00970BC7" w:rsidRDefault="000040E2" w:rsidP="006E1F26">
            <w:pPr>
              <w:jc w:val="both"/>
              <w:rPr>
                <w:rFonts w:ascii="Arial" w:hAnsi="Arial" w:cs="Arial"/>
                <w:sz w:val="20"/>
                <w:szCs w:val="20"/>
                <w:lang w:val="mn-MN"/>
              </w:rPr>
            </w:pPr>
          </w:p>
        </w:tc>
        <w:tc>
          <w:tcPr>
            <w:tcW w:w="992" w:type="dxa"/>
          </w:tcPr>
          <w:p w14:paraId="3B294812" w14:textId="77777777" w:rsidR="000040E2" w:rsidRPr="00970BC7" w:rsidRDefault="000040E2" w:rsidP="006E1F26">
            <w:pPr>
              <w:jc w:val="both"/>
              <w:rPr>
                <w:rFonts w:ascii="Arial" w:hAnsi="Arial" w:cs="Arial"/>
                <w:sz w:val="20"/>
                <w:szCs w:val="20"/>
                <w:lang w:val="mn-MN"/>
              </w:rPr>
            </w:pPr>
          </w:p>
        </w:tc>
        <w:tc>
          <w:tcPr>
            <w:tcW w:w="992" w:type="dxa"/>
          </w:tcPr>
          <w:p w14:paraId="39BEACD0" w14:textId="77777777" w:rsidR="000040E2" w:rsidRPr="00970BC7" w:rsidRDefault="000040E2" w:rsidP="006E1F26">
            <w:pPr>
              <w:jc w:val="both"/>
              <w:rPr>
                <w:rFonts w:ascii="Arial" w:hAnsi="Arial" w:cs="Arial"/>
                <w:sz w:val="20"/>
                <w:szCs w:val="20"/>
                <w:lang w:val="mn-MN"/>
              </w:rPr>
            </w:pPr>
          </w:p>
        </w:tc>
        <w:tc>
          <w:tcPr>
            <w:tcW w:w="992" w:type="dxa"/>
          </w:tcPr>
          <w:p w14:paraId="62F86BF8" w14:textId="77777777" w:rsidR="000040E2" w:rsidRPr="00970BC7" w:rsidRDefault="000040E2" w:rsidP="006E1F26">
            <w:pPr>
              <w:jc w:val="both"/>
              <w:rPr>
                <w:rFonts w:ascii="Arial" w:hAnsi="Arial" w:cs="Arial"/>
                <w:sz w:val="20"/>
                <w:szCs w:val="20"/>
                <w:lang w:val="mn-MN"/>
              </w:rPr>
            </w:pPr>
          </w:p>
        </w:tc>
        <w:tc>
          <w:tcPr>
            <w:tcW w:w="993" w:type="dxa"/>
          </w:tcPr>
          <w:p w14:paraId="6F530313" w14:textId="77777777" w:rsidR="000040E2" w:rsidRPr="00970BC7" w:rsidRDefault="000040E2" w:rsidP="006E1F26">
            <w:pPr>
              <w:jc w:val="both"/>
              <w:rPr>
                <w:rFonts w:ascii="Arial" w:hAnsi="Arial" w:cs="Arial"/>
                <w:sz w:val="20"/>
                <w:szCs w:val="20"/>
                <w:lang w:val="mn-MN"/>
              </w:rPr>
            </w:pPr>
          </w:p>
        </w:tc>
        <w:tc>
          <w:tcPr>
            <w:tcW w:w="992" w:type="dxa"/>
          </w:tcPr>
          <w:p w14:paraId="5EA9E504" w14:textId="77777777" w:rsidR="000040E2" w:rsidRPr="00970BC7" w:rsidRDefault="000040E2" w:rsidP="006E1F26">
            <w:pPr>
              <w:jc w:val="both"/>
              <w:rPr>
                <w:rFonts w:ascii="Arial" w:hAnsi="Arial" w:cs="Arial"/>
                <w:sz w:val="20"/>
                <w:szCs w:val="20"/>
                <w:lang w:val="mn-MN"/>
              </w:rPr>
            </w:pPr>
          </w:p>
        </w:tc>
        <w:tc>
          <w:tcPr>
            <w:tcW w:w="850" w:type="dxa"/>
          </w:tcPr>
          <w:p w14:paraId="36C3A0B2" w14:textId="77777777" w:rsidR="000040E2" w:rsidRPr="00970BC7" w:rsidRDefault="000040E2" w:rsidP="006E1F26">
            <w:pPr>
              <w:jc w:val="both"/>
              <w:rPr>
                <w:rFonts w:ascii="Arial" w:hAnsi="Arial" w:cs="Arial"/>
                <w:sz w:val="20"/>
                <w:szCs w:val="20"/>
                <w:lang w:val="mn-MN"/>
              </w:rPr>
            </w:pPr>
          </w:p>
        </w:tc>
        <w:tc>
          <w:tcPr>
            <w:tcW w:w="993" w:type="dxa"/>
          </w:tcPr>
          <w:p w14:paraId="09F8A921" w14:textId="77777777" w:rsidR="000040E2" w:rsidRPr="00970BC7" w:rsidRDefault="000040E2" w:rsidP="006E1F26">
            <w:pPr>
              <w:jc w:val="both"/>
              <w:rPr>
                <w:rFonts w:ascii="Arial" w:hAnsi="Arial" w:cs="Arial"/>
                <w:sz w:val="20"/>
                <w:szCs w:val="20"/>
                <w:lang w:val="mn-MN"/>
              </w:rPr>
            </w:pPr>
          </w:p>
        </w:tc>
        <w:tc>
          <w:tcPr>
            <w:tcW w:w="1569" w:type="dxa"/>
          </w:tcPr>
          <w:p w14:paraId="237D1003" w14:textId="77777777" w:rsidR="000040E2" w:rsidRPr="00970BC7" w:rsidRDefault="000040E2" w:rsidP="006E1F26">
            <w:pPr>
              <w:jc w:val="both"/>
              <w:rPr>
                <w:rFonts w:ascii="Arial" w:hAnsi="Arial" w:cs="Arial"/>
                <w:sz w:val="20"/>
                <w:szCs w:val="20"/>
                <w:lang w:val="mn-MN"/>
              </w:rPr>
            </w:pPr>
          </w:p>
        </w:tc>
      </w:tr>
      <w:tr w:rsidR="000040E2" w:rsidRPr="00970BC7" w14:paraId="2076BD08" w14:textId="77777777" w:rsidTr="00970BC7">
        <w:tc>
          <w:tcPr>
            <w:tcW w:w="988" w:type="dxa"/>
          </w:tcPr>
          <w:p w14:paraId="05DF3B38" w14:textId="77777777" w:rsidR="000040E2" w:rsidRPr="00970BC7" w:rsidRDefault="000040E2" w:rsidP="006E1F26">
            <w:pPr>
              <w:jc w:val="both"/>
              <w:rPr>
                <w:rFonts w:ascii="Arial" w:hAnsi="Arial" w:cs="Arial"/>
                <w:sz w:val="20"/>
                <w:szCs w:val="20"/>
                <w:lang w:val="mn-MN"/>
              </w:rPr>
            </w:pPr>
          </w:p>
        </w:tc>
        <w:tc>
          <w:tcPr>
            <w:tcW w:w="992" w:type="dxa"/>
          </w:tcPr>
          <w:p w14:paraId="5FEF96ED" w14:textId="77777777" w:rsidR="000040E2" w:rsidRPr="00970BC7" w:rsidRDefault="000040E2" w:rsidP="006E1F26">
            <w:pPr>
              <w:jc w:val="both"/>
              <w:rPr>
                <w:rFonts w:ascii="Arial" w:hAnsi="Arial" w:cs="Arial"/>
                <w:sz w:val="20"/>
                <w:szCs w:val="20"/>
                <w:lang w:val="mn-MN"/>
              </w:rPr>
            </w:pPr>
          </w:p>
        </w:tc>
        <w:tc>
          <w:tcPr>
            <w:tcW w:w="992" w:type="dxa"/>
          </w:tcPr>
          <w:p w14:paraId="057DFC29" w14:textId="77777777" w:rsidR="000040E2" w:rsidRPr="00970BC7" w:rsidRDefault="000040E2" w:rsidP="006E1F26">
            <w:pPr>
              <w:jc w:val="both"/>
              <w:rPr>
                <w:rFonts w:ascii="Arial" w:hAnsi="Arial" w:cs="Arial"/>
                <w:sz w:val="20"/>
                <w:szCs w:val="20"/>
                <w:lang w:val="mn-MN"/>
              </w:rPr>
            </w:pPr>
          </w:p>
        </w:tc>
        <w:tc>
          <w:tcPr>
            <w:tcW w:w="992" w:type="dxa"/>
          </w:tcPr>
          <w:p w14:paraId="4D3F6040" w14:textId="77777777" w:rsidR="000040E2" w:rsidRPr="00970BC7" w:rsidRDefault="000040E2" w:rsidP="006E1F26">
            <w:pPr>
              <w:jc w:val="both"/>
              <w:rPr>
                <w:rFonts w:ascii="Arial" w:hAnsi="Arial" w:cs="Arial"/>
                <w:sz w:val="20"/>
                <w:szCs w:val="20"/>
                <w:lang w:val="mn-MN"/>
              </w:rPr>
            </w:pPr>
          </w:p>
        </w:tc>
        <w:tc>
          <w:tcPr>
            <w:tcW w:w="993" w:type="dxa"/>
          </w:tcPr>
          <w:p w14:paraId="135C494D" w14:textId="77777777" w:rsidR="000040E2" w:rsidRPr="00970BC7" w:rsidRDefault="000040E2" w:rsidP="006E1F26">
            <w:pPr>
              <w:jc w:val="both"/>
              <w:rPr>
                <w:rFonts w:ascii="Arial" w:hAnsi="Arial" w:cs="Arial"/>
                <w:sz w:val="20"/>
                <w:szCs w:val="20"/>
                <w:lang w:val="mn-MN"/>
              </w:rPr>
            </w:pPr>
          </w:p>
        </w:tc>
        <w:tc>
          <w:tcPr>
            <w:tcW w:w="992" w:type="dxa"/>
          </w:tcPr>
          <w:p w14:paraId="5674BE7A" w14:textId="77777777" w:rsidR="000040E2" w:rsidRPr="00970BC7" w:rsidRDefault="000040E2" w:rsidP="006E1F26">
            <w:pPr>
              <w:jc w:val="both"/>
              <w:rPr>
                <w:rFonts w:ascii="Arial" w:hAnsi="Arial" w:cs="Arial"/>
                <w:sz w:val="20"/>
                <w:szCs w:val="20"/>
                <w:lang w:val="mn-MN"/>
              </w:rPr>
            </w:pPr>
          </w:p>
        </w:tc>
        <w:tc>
          <w:tcPr>
            <w:tcW w:w="850" w:type="dxa"/>
          </w:tcPr>
          <w:p w14:paraId="57BC2E4D" w14:textId="77777777" w:rsidR="000040E2" w:rsidRPr="00970BC7" w:rsidRDefault="000040E2" w:rsidP="006E1F26">
            <w:pPr>
              <w:jc w:val="both"/>
              <w:rPr>
                <w:rFonts w:ascii="Arial" w:hAnsi="Arial" w:cs="Arial"/>
                <w:sz w:val="20"/>
                <w:szCs w:val="20"/>
                <w:lang w:val="mn-MN"/>
              </w:rPr>
            </w:pPr>
          </w:p>
        </w:tc>
        <w:tc>
          <w:tcPr>
            <w:tcW w:w="993" w:type="dxa"/>
          </w:tcPr>
          <w:p w14:paraId="694933F6" w14:textId="77777777" w:rsidR="000040E2" w:rsidRPr="00970BC7" w:rsidRDefault="000040E2" w:rsidP="006E1F26">
            <w:pPr>
              <w:jc w:val="both"/>
              <w:rPr>
                <w:rFonts w:ascii="Arial" w:hAnsi="Arial" w:cs="Arial"/>
                <w:sz w:val="20"/>
                <w:szCs w:val="20"/>
                <w:lang w:val="mn-MN"/>
              </w:rPr>
            </w:pPr>
          </w:p>
        </w:tc>
        <w:tc>
          <w:tcPr>
            <w:tcW w:w="1569" w:type="dxa"/>
          </w:tcPr>
          <w:p w14:paraId="385B451A" w14:textId="77777777" w:rsidR="000040E2" w:rsidRPr="00970BC7" w:rsidRDefault="000040E2" w:rsidP="006E1F26">
            <w:pPr>
              <w:jc w:val="both"/>
              <w:rPr>
                <w:rFonts w:ascii="Arial" w:hAnsi="Arial" w:cs="Arial"/>
                <w:sz w:val="20"/>
                <w:szCs w:val="20"/>
                <w:lang w:val="mn-MN"/>
              </w:rPr>
            </w:pPr>
          </w:p>
        </w:tc>
      </w:tr>
      <w:tr w:rsidR="000040E2" w:rsidRPr="00970BC7" w14:paraId="74DFA932" w14:textId="77777777" w:rsidTr="00970BC7">
        <w:tc>
          <w:tcPr>
            <w:tcW w:w="988" w:type="dxa"/>
          </w:tcPr>
          <w:p w14:paraId="063E936F" w14:textId="77777777" w:rsidR="000040E2" w:rsidRPr="00970BC7" w:rsidRDefault="000040E2" w:rsidP="006E1F26">
            <w:pPr>
              <w:jc w:val="both"/>
              <w:rPr>
                <w:rFonts w:ascii="Arial" w:hAnsi="Arial" w:cs="Arial"/>
                <w:sz w:val="20"/>
                <w:szCs w:val="20"/>
                <w:lang w:val="mn-MN"/>
              </w:rPr>
            </w:pPr>
          </w:p>
        </w:tc>
        <w:tc>
          <w:tcPr>
            <w:tcW w:w="992" w:type="dxa"/>
          </w:tcPr>
          <w:p w14:paraId="29AAAD4B" w14:textId="77777777" w:rsidR="000040E2" w:rsidRPr="00970BC7" w:rsidRDefault="000040E2" w:rsidP="006E1F26">
            <w:pPr>
              <w:jc w:val="both"/>
              <w:rPr>
                <w:rFonts w:ascii="Arial" w:hAnsi="Arial" w:cs="Arial"/>
                <w:sz w:val="20"/>
                <w:szCs w:val="20"/>
                <w:lang w:val="mn-MN"/>
              </w:rPr>
            </w:pPr>
          </w:p>
        </w:tc>
        <w:tc>
          <w:tcPr>
            <w:tcW w:w="992" w:type="dxa"/>
          </w:tcPr>
          <w:p w14:paraId="13C6D0EB" w14:textId="77777777" w:rsidR="000040E2" w:rsidRPr="00970BC7" w:rsidRDefault="000040E2" w:rsidP="006E1F26">
            <w:pPr>
              <w:jc w:val="both"/>
              <w:rPr>
                <w:rFonts w:ascii="Arial" w:hAnsi="Arial" w:cs="Arial"/>
                <w:sz w:val="20"/>
                <w:szCs w:val="20"/>
                <w:lang w:val="mn-MN"/>
              </w:rPr>
            </w:pPr>
          </w:p>
        </w:tc>
        <w:tc>
          <w:tcPr>
            <w:tcW w:w="992" w:type="dxa"/>
          </w:tcPr>
          <w:p w14:paraId="4D498377" w14:textId="77777777" w:rsidR="000040E2" w:rsidRPr="00970BC7" w:rsidRDefault="000040E2" w:rsidP="006E1F26">
            <w:pPr>
              <w:jc w:val="both"/>
              <w:rPr>
                <w:rFonts w:ascii="Arial" w:hAnsi="Arial" w:cs="Arial"/>
                <w:sz w:val="20"/>
                <w:szCs w:val="20"/>
                <w:lang w:val="mn-MN"/>
              </w:rPr>
            </w:pPr>
          </w:p>
        </w:tc>
        <w:tc>
          <w:tcPr>
            <w:tcW w:w="993" w:type="dxa"/>
          </w:tcPr>
          <w:p w14:paraId="184539A2" w14:textId="77777777" w:rsidR="000040E2" w:rsidRPr="00970BC7" w:rsidRDefault="000040E2" w:rsidP="006E1F26">
            <w:pPr>
              <w:jc w:val="both"/>
              <w:rPr>
                <w:rFonts w:ascii="Arial" w:hAnsi="Arial" w:cs="Arial"/>
                <w:sz w:val="20"/>
                <w:szCs w:val="20"/>
                <w:lang w:val="mn-MN"/>
              </w:rPr>
            </w:pPr>
          </w:p>
        </w:tc>
        <w:tc>
          <w:tcPr>
            <w:tcW w:w="992" w:type="dxa"/>
          </w:tcPr>
          <w:p w14:paraId="32C0C7AE" w14:textId="77777777" w:rsidR="000040E2" w:rsidRPr="00970BC7" w:rsidRDefault="000040E2" w:rsidP="006E1F26">
            <w:pPr>
              <w:jc w:val="both"/>
              <w:rPr>
                <w:rFonts w:ascii="Arial" w:hAnsi="Arial" w:cs="Arial"/>
                <w:sz w:val="20"/>
                <w:szCs w:val="20"/>
                <w:lang w:val="mn-MN"/>
              </w:rPr>
            </w:pPr>
          </w:p>
        </w:tc>
        <w:tc>
          <w:tcPr>
            <w:tcW w:w="850" w:type="dxa"/>
          </w:tcPr>
          <w:p w14:paraId="28B93129" w14:textId="77777777" w:rsidR="000040E2" w:rsidRPr="00970BC7" w:rsidRDefault="000040E2" w:rsidP="006E1F26">
            <w:pPr>
              <w:jc w:val="both"/>
              <w:rPr>
                <w:rFonts w:ascii="Arial" w:hAnsi="Arial" w:cs="Arial"/>
                <w:sz w:val="20"/>
                <w:szCs w:val="20"/>
                <w:lang w:val="mn-MN"/>
              </w:rPr>
            </w:pPr>
          </w:p>
        </w:tc>
        <w:tc>
          <w:tcPr>
            <w:tcW w:w="993" w:type="dxa"/>
          </w:tcPr>
          <w:p w14:paraId="639FA84A" w14:textId="77777777" w:rsidR="000040E2" w:rsidRPr="00970BC7" w:rsidRDefault="000040E2" w:rsidP="006E1F26">
            <w:pPr>
              <w:jc w:val="both"/>
              <w:rPr>
                <w:rFonts w:ascii="Arial" w:hAnsi="Arial" w:cs="Arial"/>
                <w:sz w:val="20"/>
                <w:szCs w:val="20"/>
                <w:lang w:val="mn-MN"/>
              </w:rPr>
            </w:pPr>
          </w:p>
        </w:tc>
        <w:tc>
          <w:tcPr>
            <w:tcW w:w="1569" w:type="dxa"/>
          </w:tcPr>
          <w:p w14:paraId="7F081A23" w14:textId="77777777" w:rsidR="000040E2" w:rsidRPr="00970BC7" w:rsidRDefault="000040E2" w:rsidP="006E1F26">
            <w:pPr>
              <w:jc w:val="both"/>
              <w:rPr>
                <w:rFonts w:ascii="Arial" w:hAnsi="Arial" w:cs="Arial"/>
                <w:sz w:val="20"/>
                <w:szCs w:val="20"/>
                <w:lang w:val="mn-MN"/>
              </w:rPr>
            </w:pPr>
          </w:p>
        </w:tc>
      </w:tr>
      <w:tr w:rsidR="000040E2" w:rsidRPr="00970BC7" w14:paraId="69920E96" w14:textId="77777777" w:rsidTr="00970BC7">
        <w:tc>
          <w:tcPr>
            <w:tcW w:w="4957" w:type="dxa"/>
            <w:gridSpan w:val="5"/>
          </w:tcPr>
          <w:p w14:paraId="436AE65D" w14:textId="77777777" w:rsidR="000040E2" w:rsidRPr="00970BC7" w:rsidRDefault="000040E2" w:rsidP="006E1F26">
            <w:pPr>
              <w:jc w:val="both"/>
              <w:rPr>
                <w:rFonts w:ascii="Arial" w:hAnsi="Arial" w:cs="Arial"/>
                <w:sz w:val="20"/>
                <w:szCs w:val="20"/>
                <w:lang w:val="mn-MN"/>
              </w:rPr>
            </w:pPr>
          </w:p>
        </w:tc>
        <w:tc>
          <w:tcPr>
            <w:tcW w:w="2835" w:type="dxa"/>
            <w:gridSpan w:val="3"/>
          </w:tcPr>
          <w:p w14:paraId="771459B8" w14:textId="77777777" w:rsidR="000040E2" w:rsidRPr="00970BC7" w:rsidRDefault="000040E2" w:rsidP="006E1F26">
            <w:pPr>
              <w:jc w:val="both"/>
              <w:rPr>
                <w:rFonts w:ascii="Arial" w:hAnsi="Arial" w:cs="Arial"/>
                <w:sz w:val="20"/>
                <w:szCs w:val="20"/>
                <w:lang w:val="mn-MN"/>
              </w:rPr>
            </w:pPr>
            <w:r w:rsidRPr="00970BC7">
              <w:rPr>
                <w:rFonts w:ascii="Arial" w:hAnsi="Arial" w:cs="Arial"/>
                <w:sz w:val="20"/>
                <w:szCs w:val="20"/>
                <w:lang w:val="mn-MN"/>
              </w:rPr>
              <w:t>Дундаж</w:t>
            </w:r>
          </w:p>
        </w:tc>
        <w:tc>
          <w:tcPr>
            <w:tcW w:w="1569" w:type="dxa"/>
          </w:tcPr>
          <w:p w14:paraId="62C2E32D" w14:textId="77777777" w:rsidR="000040E2" w:rsidRPr="00970BC7" w:rsidRDefault="000040E2" w:rsidP="006E1F26">
            <w:pPr>
              <w:jc w:val="both"/>
              <w:rPr>
                <w:rFonts w:ascii="Arial" w:hAnsi="Arial" w:cs="Arial"/>
                <w:sz w:val="20"/>
                <w:szCs w:val="20"/>
                <w:lang w:val="mn-MN"/>
              </w:rPr>
            </w:pPr>
          </w:p>
        </w:tc>
      </w:tr>
      <w:tr w:rsidR="000040E2" w:rsidRPr="00970BC7" w14:paraId="5DA849EF" w14:textId="77777777" w:rsidTr="00970BC7">
        <w:tc>
          <w:tcPr>
            <w:tcW w:w="4957" w:type="dxa"/>
            <w:gridSpan w:val="5"/>
          </w:tcPr>
          <w:p w14:paraId="23467725" w14:textId="77777777" w:rsidR="000040E2" w:rsidRPr="00970BC7" w:rsidRDefault="000040E2" w:rsidP="006E1F26">
            <w:pPr>
              <w:jc w:val="both"/>
              <w:rPr>
                <w:rFonts w:ascii="Arial" w:hAnsi="Arial" w:cs="Arial"/>
                <w:sz w:val="20"/>
                <w:szCs w:val="20"/>
                <w:lang w:val="mn-MN"/>
              </w:rPr>
            </w:pPr>
          </w:p>
        </w:tc>
        <w:tc>
          <w:tcPr>
            <w:tcW w:w="2835" w:type="dxa"/>
            <w:gridSpan w:val="3"/>
          </w:tcPr>
          <w:p w14:paraId="61559A6F" w14:textId="77777777" w:rsidR="000040E2" w:rsidRPr="00970BC7" w:rsidRDefault="000040E2" w:rsidP="006E1F26">
            <w:pPr>
              <w:jc w:val="both"/>
              <w:rPr>
                <w:rFonts w:ascii="Arial" w:hAnsi="Arial" w:cs="Arial"/>
                <w:sz w:val="20"/>
                <w:szCs w:val="20"/>
                <w:lang w:val="mn-MN"/>
              </w:rPr>
            </w:pPr>
            <w:r w:rsidRPr="00970BC7">
              <w:rPr>
                <w:rFonts w:ascii="Arial" w:hAnsi="Arial" w:cs="Arial"/>
                <w:sz w:val="20"/>
                <w:szCs w:val="20"/>
                <w:lang w:val="mn-MN"/>
              </w:rPr>
              <w:t>Стандарт хазайлт</w:t>
            </w:r>
          </w:p>
        </w:tc>
        <w:tc>
          <w:tcPr>
            <w:tcW w:w="1569" w:type="dxa"/>
          </w:tcPr>
          <w:p w14:paraId="2C1285EB" w14:textId="77777777" w:rsidR="000040E2" w:rsidRPr="00970BC7" w:rsidRDefault="000040E2" w:rsidP="006E1F26">
            <w:pPr>
              <w:jc w:val="both"/>
              <w:rPr>
                <w:rFonts w:ascii="Arial" w:hAnsi="Arial" w:cs="Arial"/>
                <w:sz w:val="20"/>
                <w:szCs w:val="20"/>
                <w:lang w:val="mn-MN"/>
              </w:rPr>
            </w:pPr>
          </w:p>
        </w:tc>
      </w:tr>
      <w:tr w:rsidR="000040E2" w:rsidRPr="00970BC7" w14:paraId="647FA33A" w14:textId="77777777" w:rsidTr="00970BC7">
        <w:tc>
          <w:tcPr>
            <w:tcW w:w="4957" w:type="dxa"/>
            <w:gridSpan w:val="5"/>
          </w:tcPr>
          <w:p w14:paraId="1C292D31" w14:textId="77777777" w:rsidR="000040E2" w:rsidRPr="00970BC7" w:rsidRDefault="000040E2" w:rsidP="006E1F26">
            <w:pPr>
              <w:jc w:val="both"/>
              <w:rPr>
                <w:rFonts w:ascii="Arial" w:hAnsi="Arial" w:cs="Arial"/>
                <w:sz w:val="20"/>
                <w:szCs w:val="20"/>
                <w:lang w:val="mn-MN"/>
              </w:rPr>
            </w:pPr>
          </w:p>
        </w:tc>
        <w:tc>
          <w:tcPr>
            <w:tcW w:w="2835" w:type="dxa"/>
            <w:gridSpan w:val="3"/>
          </w:tcPr>
          <w:p w14:paraId="72B782B2" w14:textId="363D70DA" w:rsidR="000040E2" w:rsidRPr="00970BC7" w:rsidRDefault="000040E2" w:rsidP="00970BC7">
            <w:pPr>
              <w:jc w:val="both"/>
              <w:rPr>
                <w:rFonts w:ascii="Arial" w:hAnsi="Arial" w:cs="Arial"/>
                <w:sz w:val="20"/>
                <w:szCs w:val="20"/>
                <w:lang w:val="mn-MN"/>
              </w:rPr>
            </w:pPr>
            <w:r w:rsidRPr="00970BC7">
              <w:rPr>
                <w:rFonts w:ascii="Arial" w:hAnsi="Arial" w:cs="Arial"/>
                <w:sz w:val="20"/>
                <w:szCs w:val="20"/>
                <w:lang w:val="mn-MN"/>
              </w:rPr>
              <w:t>95</w:t>
            </w:r>
            <w:r w:rsidRPr="00970BC7">
              <w:rPr>
                <w:rFonts w:ascii="Arial" w:hAnsi="Arial" w:cs="Arial"/>
                <w:sz w:val="20"/>
                <w:szCs w:val="20"/>
              </w:rPr>
              <w:t>%</w:t>
            </w:r>
            <w:r w:rsidRPr="00970BC7">
              <w:rPr>
                <w:rFonts w:ascii="Arial" w:hAnsi="Arial" w:cs="Arial"/>
                <w:sz w:val="20"/>
                <w:szCs w:val="20"/>
                <w:lang w:val="mn-MN"/>
              </w:rPr>
              <w:t xml:space="preserve"> үр дүн</w:t>
            </w:r>
            <w:r w:rsidRPr="00970BC7">
              <w:rPr>
                <w:rFonts w:ascii="Arial" w:hAnsi="Arial" w:cs="Arial"/>
                <w:sz w:val="20"/>
                <w:szCs w:val="20"/>
                <w:vertAlign w:val="superscript"/>
              </w:rPr>
              <w:t>b</w:t>
            </w:r>
          </w:p>
        </w:tc>
        <w:tc>
          <w:tcPr>
            <w:tcW w:w="1569" w:type="dxa"/>
          </w:tcPr>
          <w:p w14:paraId="051DD4F6" w14:textId="77777777" w:rsidR="000040E2" w:rsidRPr="00970BC7" w:rsidRDefault="000040E2" w:rsidP="006E1F26">
            <w:pPr>
              <w:jc w:val="both"/>
              <w:rPr>
                <w:rFonts w:ascii="Arial" w:hAnsi="Arial" w:cs="Arial"/>
                <w:sz w:val="20"/>
                <w:szCs w:val="20"/>
                <w:lang w:val="mn-MN"/>
              </w:rPr>
            </w:pPr>
          </w:p>
        </w:tc>
      </w:tr>
      <w:tr w:rsidR="000040E2" w:rsidRPr="00970BC7" w14:paraId="40380AC0" w14:textId="77777777" w:rsidTr="00970BC7">
        <w:tc>
          <w:tcPr>
            <w:tcW w:w="9361" w:type="dxa"/>
            <w:gridSpan w:val="9"/>
          </w:tcPr>
          <w:p w14:paraId="0FA5DB50" w14:textId="77777777" w:rsidR="000040E2" w:rsidRPr="00970BC7" w:rsidRDefault="000040E2" w:rsidP="006E1F26">
            <w:pPr>
              <w:jc w:val="both"/>
              <w:rPr>
                <w:rFonts w:ascii="Arial" w:hAnsi="Arial" w:cs="Arial"/>
                <w:sz w:val="20"/>
                <w:szCs w:val="20"/>
                <w:lang w:val="mn-MN"/>
              </w:rPr>
            </w:pPr>
            <w:r w:rsidRPr="00970BC7">
              <w:rPr>
                <w:rFonts w:ascii="Arial" w:hAnsi="Arial" w:cs="Arial"/>
                <w:sz w:val="20"/>
                <w:szCs w:val="20"/>
                <w:vertAlign w:val="superscript"/>
              </w:rPr>
              <w:t xml:space="preserve">a </w:t>
            </w:r>
            <w:r w:rsidRPr="00970BC7">
              <w:rPr>
                <w:rFonts w:ascii="Arial" w:hAnsi="Arial" w:cs="Arial"/>
                <w:sz w:val="20"/>
                <w:szCs w:val="20"/>
                <w:lang w:val="mn-MN"/>
              </w:rPr>
              <w:t xml:space="preserve">Жишиг температурын заалтыг зассан хэмжээ.  </w:t>
            </w:r>
          </w:p>
          <w:p w14:paraId="68DB4D79" w14:textId="77777777" w:rsidR="000040E2" w:rsidRPr="00970BC7" w:rsidRDefault="000040E2" w:rsidP="006E1F26">
            <w:pPr>
              <w:jc w:val="both"/>
              <w:rPr>
                <w:rFonts w:ascii="Arial" w:hAnsi="Arial" w:cs="Arial"/>
                <w:sz w:val="20"/>
                <w:szCs w:val="20"/>
                <w:lang w:val="mn-MN"/>
              </w:rPr>
            </w:pPr>
            <w:r w:rsidRPr="00970BC7">
              <w:rPr>
                <w:rFonts w:ascii="Arial" w:hAnsi="Arial" w:cs="Arial"/>
                <w:sz w:val="20"/>
                <w:szCs w:val="20"/>
                <w:vertAlign w:val="superscript"/>
                <w:lang w:val="mn-MN"/>
              </w:rPr>
              <w:t xml:space="preserve">b </w:t>
            </w:r>
            <w:r w:rsidRPr="00970BC7">
              <w:rPr>
                <w:rFonts w:ascii="Arial" w:hAnsi="Arial" w:cs="Arial"/>
                <w:sz w:val="20"/>
                <w:szCs w:val="20"/>
                <w:lang w:val="mn-MN"/>
              </w:rPr>
              <w:t>Жишиг опасиметрын нарийвчлалаас хамаарна.</w:t>
            </w:r>
          </w:p>
        </w:tc>
      </w:tr>
    </w:tbl>
    <w:p w14:paraId="68498F02" w14:textId="4A44FE42" w:rsidR="000040E2" w:rsidRPr="00213AF3" w:rsidRDefault="000040E2" w:rsidP="00970BC7">
      <w:pPr>
        <w:spacing w:before="240" w:after="240"/>
        <w:jc w:val="both"/>
        <w:rPr>
          <w:rFonts w:ascii="Arial" w:hAnsi="Arial" w:cs="Arial"/>
          <w:sz w:val="24"/>
          <w:szCs w:val="24"/>
          <w:lang w:val="mn-MN"/>
        </w:rPr>
      </w:pPr>
      <w:r w:rsidRPr="00213AF3">
        <w:rPr>
          <w:rFonts w:ascii="Arial" w:hAnsi="Arial" w:cs="Arial"/>
          <w:sz w:val="24"/>
          <w:szCs w:val="24"/>
          <w:lang w:val="mn-MN"/>
        </w:rPr>
        <w:t>Оптик замын ашигтай уртыг хэмжих нарийвчлал</w:t>
      </w:r>
      <w:r w:rsidR="00970BC7" w:rsidRPr="00753427">
        <w:rPr>
          <w:position w:val="-12"/>
        </w:rPr>
        <w:object w:dxaOrig="320" w:dyaOrig="380" w14:anchorId="6654476D">
          <v:shape id="_x0000_i1200" type="#_x0000_t75" style="width:15.75pt;height:20.25pt" o:ole="">
            <v:imagedata r:id="rId327" o:title=""/>
          </v:shape>
          <o:OLEObject Type="Embed" ProgID="Equation.DSMT4" ShapeID="_x0000_i1200" DrawAspect="Content" ObjectID="_1680257479" r:id="rId329"/>
        </w:object>
      </w:r>
      <w:r w:rsidRPr="00213AF3">
        <w:rPr>
          <w:rFonts w:ascii="Arial" w:hAnsi="Arial" w:cs="Arial"/>
          <w:sz w:val="24"/>
          <w:szCs w:val="24"/>
          <w:lang w:val="mn-MN"/>
        </w:rPr>
        <w:t>: ±.......мм, 95% үр дүнтэй үед.</w:t>
      </w:r>
    </w:p>
    <w:p w14:paraId="69002EFE" w14:textId="77777777" w:rsidR="000040E2" w:rsidRPr="00213AF3" w:rsidRDefault="000040E2" w:rsidP="00970BC7">
      <w:pPr>
        <w:spacing w:after="240"/>
        <w:jc w:val="both"/>
        <w:rPr>
          <w:rFonts w:ascii="Arial" w:hAnsi="Arial" w:cs="Arial"/>
          <w:sz w:val="24"/>
          <w:szCs w:val="24"/>
          <w:lang w:val="mn-MN"/>
        </w:rPr>
      </w:pPr>
      <w:r w:rsidRPr="00213AF3">
        <w:rPr>
          <w:rFonts w:ascii="Arial" w:hAnsi="Arial" w:cs="Arial"/>
          <w:sz w:val="24"/>
          <w:szCs w:val="24"/>
          <w:lang w:val="mn-MN"/>
        </w:rPr>
        <w:t>Агаарын даралт (ашиглах тохиолдолд):</w:t>
      </w:r>
    </w:p>
    <w:p w14:paraId="4717BC5C" w14:textId="07F11DD3" w:rsidR="000040E2" w:rsidRPr="00970BC7" w:rsidRDefault="000040E2" w:rsidP="002B19DA">
      <w:pPr>
        <w:pStyle w:val="ListParagraph"/>
        <w:numPr>
          <w:ilvl w:val="0"/>
          <w:numId w:val="37"/>
        </w:numPr>
        <w:spacing w:after="240"/>
        <w:ind w:left="714" w:hanging="357"/>
        <w:contextualSpacing w:val="0"/>
        <w:jc w:val="both"/>
        <w:rPr>
          <w:rFonts w:ascii="Arial" w:hAnsi="Arial" w:cs="Arial"/>
          <w:sz w:val="24"/>
          <w:szCs w:val="24"/>
          <w:lang w:val="mn-MN"/>
        </w:rPr>
      </w:pPr>
      <w:r w:rsidRPr="00970BC7">
        <w:rPr>
          <w:rFonts w:ascii="Arial" w:hAnsi="Arial" w:cs="Arial"/>
          <w:sz w:val="24"/>
          <w:szCs w:val="24"/>
          <w:lang w:val="mn-MN"/>
        </w:rPr>
        <w:t>жишиг опасиметр..............................................................................................кПа</w:t>
      </w:r>
    </w:p>
    <w:p w14:paraId="74A1F973" w14:textId="65F508D8" w:rsidR="000040E2" w:rsidRPr="00970BC7" w:rsidRDefault="000040E2" w:rsidP="002B19DA">
      <w:pPr>
        <w:pStyle w:val="ListParagraph"/>
        <w:numPr>
          <w:ilvl w:val="0"/>
          <w:numId w:val="37"/>
        </w:numPr>
        <w:spacing w:after="240"/>
        <w:ind w:left="714" w:hanging="357"/>
        <w:contextualSpacing w:val="0"/>
        <w:jc w:val="both"/>
        <w:rPr>
          <w:rFonts w:ascii="Arial" w:hAnsi="Arial" w:cs="Arial"/>
          <w:sz w:val="24"/>
          <w:szCs w:val="24"/>
          <w:lang w:val="mn-MN"/>
        </w:rPr>
      </w:pPr>
      <w:r w:rsidRPr="00970BC7">
        <w:rPr>
          <w:rFonts w:ascii="Arial" w:hAnsi="Arial" w:cs="Arial"/>
          <w:sz w:val="24"/>
          <w:szCs w:val="24"/>
          <w:lang w:val="mn-MN"/>
        </w:rPr>
        <w:t>туршиж буй опасиметр.....................................................................................кПа</w:t>
      </w:r>
    </w:p>
    <w:p w14:paraId="04EB9D6D" w14:textId="0096B713" w:rsidR="000040E2" w:rsidRPr="00970BC7" w:rsidRDefault="000040E2" w:rsidP="002B19DA">
      <w:pPr>
        <w:pStyle w:val="ListParagraph"/>
        <w:numPr>
          <w:ilvl w:val="0"/>
          <w:numId w:val="37"/>
        </w:numPr>
        <w:spacing w:after="240"/>
        <w:jc w:val="both"/>
        <w:rPr>
          <w:rFonts w:ascii="Arial" w:hAnsi="Arial" w:cs="Arial"/>
          <w:sz w:val="24"/>
          <w:szCs w:val="24"/>
          <w:lang w:val="mn-MN"/>
        </w:rPr>
      </w:pPr>
      <w:r w:rsidRPr="00970BC7">
        <w:rPr>
          <w:rFonts w:ascii="Arial" w:hAnsi="Arial" w:cs="Arial"/>
          <w:sz w:val="24"/>
          <w:szCs w:val="24"/>
          <w:lang w:val="mn-MN"/>
        </w:rPr>
        <w:t>дээж авах систем (товч тодорхойлолт)................................................................</w:t>
      </w:r>
    </w:p>
    <w:p w14:paraId="5E0320C2" w14:textId="77777777" w:rsidR="000040E2" w:rsidRPr="00213AF3" w:rsidRDefault="000040E2" w:rsidP="00970BC7">
      <w:pPr>
        <w:spacing w:after="240"/>
        <w:jc w:val="both"/>
        <w:rPr>
          <w:rFonts w:ascii="Arial" w:hAnsi="Arial" w:cs="Arial"/>
          <w:sz w:val="24"/>
          <w:szCs w:val="24"/>
          <w:lang w:val="mn-MN"/>
        </w:rPr>
      </w:pPr>
      <w:r w:rsidRPr="00213AF3">
        <w:rPr>
          <w:rFonts w:ascii="Arial" w:hAnsi="Arial" w:cs="Arial"/>
          <w:b/>
          <w:sz w:val="24"/>
          <w:szCs w:val="24"/>
          <w:lang w:val="mn-MN"/>
        </w:rPr>
        <w:t>13.3.5.2 Ажиллагааг нь өөрчилсөн болон өөрчлөөгүй опасиметрын харьцуулалт</w:t>
      </w:r>
      <w:r w:rsidRPr="00213AF3">
        <w:rPr>
          <w:rFonts w:ascii="Arial" w:hAnsi="Arial" w:cs="Arial"/>
          <w:sz w:val="24"/>
          <w:szCs w:val="24"/>
          <w:lang w:val="mn-MN"/>
        </w:rPr>
        <w:t xml:space="preserve"> (11.6.5.3-г харах)</w:t>
      </w:r>
    </w:p>
    <w:p w14:paraId="390C9B3A" w14:textId="77777777" w:rsidR="000040E2" w:rsidRPr="00213AF3" w:rsidRDefault="000040E2" w:rsidP="00970BC7">
      <w:pPr>
        <w:spacing w:after="240"/>
        <w:jc w:val="center"/>
        <w:rPr>
          <w:rFonts w:ascii="Arial" w:hAnsi="Arial" w:cs="Arial"/>
          <w:b/>
          <w:sz w:val="24"/>
          <w:szCs w:val="24"/>
          <w:lang w:val="mn-MN"/>
        </w:rPr>
      </w:pPr>
      <w:r w:rsidRPr="00213AF3">
        <w:rPr>
          <w:rFonts w:ascii="Arial" w:hAnsi="Arial" w:cs="Arial"/>
          <w:b/>
          <w:sz w:val="24"/>
          <w:szCs w:val="24"/>
          <w:lang w:val="mn-MN"/>
        </w:rPr>
        <w:t>11-р хүснэгт</w:t>
      </w:r>
    </w:p>
    <w:tbl>
      <w:tblPr>
        <w:tblStyle w:val="TableGrid"/>
        <w:tblW w:w="9361" w:type="dxa"/>
        <w:tblLayout w:type="fixed"/>
        <w:tblCellMar>
          <w:top w:w="28" w:type="dxa"/>
          <w:left w:w="28" w:type="dxa"/>
          <w:bottom w:w="28" w:type="dxa"/>
          <w:right w:w="28" w:type="dxa"/>
        </w:tblCellMar>
        <w:tblLook w:val="04A0" w:firstRow="1" w:lastRow="0" w:firstColumn="1" w:lastColumn="0" w:noHBand="0" w:noVBand="1"/>
      </w:tblPr>
      <w:tblGrid>
        <w:gridCol w:w="988"/>
        <w:gridCol w:w="1275"/>
        <w:gridCol w:w="851"/>
        <w:gridCol w:w="1276"/>
        <w:gridCol w:w="1134"/>
        <w:gridCol w:w="1275"/>
        <w:gridCol w:w="1134"/>
        <w:gridCol w:w="1428"/>
      </w:tblGrid>
      <w:tr w:rsidR="000040E2" w:rsidRPr="00970BC7" w14:paraId="44209988" w14:textId="77777777" w:rsidTr="00970BC7">
        <w:tc>
          <w:tcPr>
            <w:tcW w:w="4390" w:type="dxa"/>
            <w:gridSpan w:val="4"/>
          </w:tcPr>
          <w:p w14:paraId="33ABD75D" w14:textId="77777777" w:rsidR="000040E2" w:rsidRPr="00970BC7" w:rsidRDefault="000040E2" w:rsidP="006E1F26">
            <w:pPr>
              <w:jc w:val="center"/>
              <w:rPr>
                <w:rFonts w:ascii="Arial" w:hAnsi="Arial" w:cs="Arial"/>
                <w:b/>
                <w:sz w:val="20"/>
                <w:szCs w:val="20"/>
                <w:lang w:val="mn-MN"/>
              </w:rPr>
            </w:pPr>
            <w:r w:rsidRPr="00970BC7">
              <w:rPr>
                <w:rFonts w:ascii="Arial" w:hAnsi="Arial" w:cs="Arial"/>
                <w:b/>
                <w:sz w:val="20"/>
                <w:szCs w:val="20"/>
                <w:lang w:val="mn-MN"/>
              </w:rPr>
              <w:t>Ажиллагааг нь өөрчилсөн опасиметр</w:t>
            </w:r>
          </w:p>
        </w:tc>
        <w:tc>
          <w:tcPr>
            <w:tcW w:w="4971" w:type="dxa"/>
            <w:gridSpan w:val="4"/>
          </w:tcPr>
          <w:p w14:paraId="6271D5B6" w14:textId="77777777" w:rsidR="000040E2" w:rsidRPr="00970BC7" w:rsidRDefault="000040E2" w:rsidP="006E1F26">
            <w:pPr>
              <w:jc w:val="center"/>
              <w:rPr>
                <w:rFonts w:ascii="Arial" w:hAnsi="Arial" w:cs="Arial"/>
                <w:b/>
                <w:sz w:val="20"/>
                <w:szCs w:val="20"/>
                <w:lang w:val="mn-MN"/>
              </w:rPr>
            </w:pPr>
            <w:r w:rsidRPr="00970BC7">
              <w:rPr>
                <w:rFonts w:ascii="Arial" w:hAnsi="Arial" w:cs="Arial"/>
                <w:b/>
                <w:sz w:val="20"/>
                <w:szCs w:val="20"/>
                <w:lang w:val="mn-MN"/>
              </w:rPr>
              <w:t>Ажиллагааг нь өөрчлөөгүй опасиметр</w:t>
            </w:r>
          </w:p>
        </w:tc>
      </w:tr>
      <w:tr w:rsidR="000040E2" w:rsidRPr="00970BC7" w14:paraId="048D5D59" w14:textId="77777777" w:rsidTr="00970BC7">
        <w:trPr>
          <w:trHeight w:val="557"/>
        </w:trPr>
        <w:tc>
          <w:tcPr>
            <w:tcW w:w="988" w:type="dxa"/>
            <w:vAlign w:val="center"/>
          </w:tcPr>
          <w:p w14:paraId="31AEDE42" w14:textId="62BF7845" w:rsidR="000040E2" w:rsidRPr="00970BC7" w:rsidRDefault="000040E2" w:rsidP="00970BC7">
            <w:pPr>
              <w:jc w:val="center"/>
              <w:rPr>
                <w:rFonts w:ascii="Arial" w:hAnsi="Arial" w:cs="Arial"/>
                <w:sz w:val="20"/>
                <w:szCs w:val="20"/>
                <w:lang w:val="mn-MN"/>
              </w:rPr>
            </w:pPr>
            <w:r w:rsidRPr="00970BC7">
              <w:rPr>
                <w:rFonts w:ascii="Arial" w:hAnsi="Arial" w:cs="Arial"/>
                <w:sz w:val="20"/>
                <w:szCs w:val="20"/>
                <w:lang w:val="mn-MN"/>
              </w:rPr>
              <w:t>Дээжний даралт</w:t>
            </w:r>
          </w:p>
        </w:tc>
        <w:tc>
          <w:tcPr>
            <w:tcW w:w="1275" w:type="dxa"/>
            <w:vAlign w:val="center"/>
          </w:tcPr>
          <w:p w14:paraId="1C915A61" w14:textId="69B9E138" w:rsidR="000040E2" w:rsidRPr="00970BC7" w:rsidRDefault="00970BC7" w:rsidP="00970BC7">
            <w:pPr>
              <w:jc w:val="center"/>
              <w:rPr>
                <w:rFonts w:ascii="Arial" w:hAnsi="Arial" w:cs="Arial"/>
                <w:sz w:val="20"/>
                <w:szCs w:val="20"/>
                <w:vertAlign w:val="superscript"/>
              </w:rPr>
            </w:pPr>
            <w:r>
              <w:rPr>
                <w:rFonts w:ascii="Arial" w:hAnsi="Arial" w:cs="Arial"/>
                <w:sz w:val="20"/>
                <w:szCs w:val="20"/>
                <w:lang w:val="mn-MN"/>
              </w:rPr>
              <w:t>Дээжний температур</w:t>
            </w:r>
            <w:r w:rsidR="000040E2" w:rsidRPr="00970BC7">
              <w:rPr>
                <w:rFonts w:ascii="Arial" w:hAnsi="Arial" w:cs="Arial"/>
                <w:sz w:val="20"/>
                <w:szCs w:val="20"/>
                <w:vertAlign w:val="superscript"/>
              </w:rPr>
              <w:t>a</w:t>
            </w:r>
          </w:p>
        </w:tc>
        <w:tc>
          <w:tcPr>
            <w:tcW w:w="851" w:type="dxa"/>
            <w:vAlign w:val="center"/>
          </w:tcPr>
          <w:p w14:paraId="0F44EAE5" w14:textId="5E7C843A" w:rsidR="000040E2" w:rsidRPr="00970BC7" w:rsidRDefault="000040E2" w:rsidP="00970BC7">
            <w:pPr>
              <w:jc w:val="center"/>
              <w:rPr>
                <w:rFonts w:ascii="Arial" w:hAnsi="Arial" w:cs="Arial"/>
                <w:sz w:val="20"/>
                <w:szCs w:val="20"/>
                <w:vertAlign w:val="superscript"/>
              </w:rPr>
            </w:pPr>
            <w:r w:rsidRPr="00970BC7">
              <w:rPr>
                <w:rFonts w:ascii="Arial" w:hAnsi="Arial" w:cs="Arial"/>
                <w:sz w:val="20"/>
                <w:szCs w:val="20"/>
                <w:lang w:val="mn-MN"/>
              </w:rPr>
              <w:t>Заалт</w:t>
            </w:r>
            <w:r w:rsidRPr="00970BC7">
              <w:rPr>
                <w:rFonts w:ascii="Arial" w:hAnsi="Arial" w:cs="Arial"/>
                <w:sz w:val="20"/>
                <w:szCs w:val="20"/>
                <w:vertAlign w:val="superscript"/>
              </w:rPr>
              <w:t>b</w:t>
            </w:r>
          </w:p>
          <w:p w14:paraId="61F41ABF" w14:textId="77777777" w:rsidR="000040E2" w:rsidRPr="00970BC7" w:rsidRDefault="000040E2" w:rsidP="00970BC7">
            <w:pPr>
              <w:jc w:val="center"/>
              <w:rPr>
                <w:rFonts w:ascii="Arial" w:hAnsi="Arial" w:cs="Arial"/>
                <w:sz w:val="20"/>
                <w:szCs w:val="20"/>
              </w:rPr>
            </w:pPr>
          </w:p>
        </w:tc>
        <w:tc>
          <w:tcPr>
            <w:tcW w:w="1276" w:type="dxa"/>
            <w:vAlign w:val="center"/>
          </w:tcPr>
          <w:p w14:paraId="6CB2FD22" w14:textId="77777777" w:rsidR="000040E2" w:rsidRPr="00970BC7" w:rsidRDefault="000040E2" w:rsidP="00970BC7">
            <w:pPr>
              <w:jc w:val="center"/>
              <w:rPr>
                <w:rFonts w:ascii="Arial" w:hAnsi="Arial" w:cs="Arial"/>
                <w:sz w:val="20"/>
                <w:szCs w:val="20"/>
                <w:vertAlign w:val="superscript"/>
              </w:rPr>
            </w:pPr>
            <w:r w:rsidRPr="00970BC7">
              <w:rPr>
                <w:rFonts w:ascii="Arial" w:hAnsi="Arial" w:cs="Arial"/>
                <w:sz w:val="20"/>
                <w:szCs w:val="20"/>
                <w:lang w:val="mn-MN"/>
              </w:rPr>
              <w:t>Оптик замын ашигтай урт</w:t>
            </w:r>
          </w:p>
        </w:tc>
        <w:tc>
          <w:tcPr>
            <w:tcW w:w="1134" w:type="dxa"/>
            <w:vAlign w:val="center"/>
          </w:tcPr>
          <w:p w14:paraId="29A5E2D6" w14:textId="77777777" w:rsidR="000040E2" w:rsidRPr="00970BC7" w:rsidRDefault="000040E2" w:rsidP="00970BC7">
            <w:pPr>
              <w:jc w:val="center"/>
              <w:rPr>
                <w:rFonts w:ascii="Arial" w:hAnsi="Arial" w:cs="Arial"/>
                <w:sz w:val="20"/>
                <w:szCs w:val="20"/>
                <w:lang w:val="mn-MN"/>
              </w:rPr>
            </w:pPr>
            <w:r w:rsidRPr="00970BC7">
              <w:rPr>
                <w:rFonts w:ascii="Arial" w:hAnsi="Arial" w:cs="Arial"/>
                <w:sz w:val="20"/>
                <w:szCs w:val="20"/>
                <w:lang w:val="mn-MN"/>
              </w:rPr>
              <w:t>Дээжний даралт</w:t>
            </w:r>
          </w:p>
        </w:tc>
        <w:tc>
          <w:tcPr>
            <w:tcW w:w="1275" w:type="dxa"/>
            <w:vAlign w:val="center"/>
          </w:tcPr>
          <w:p w14:paraId="5BFBEB5B" w14:textId="5E68AB27" w:rsidR="000040E2" w:rsidRPr="00970BC7" w:rsidRDefault="000040E2" w:rsidP="00970BC7">
            <w:pPr>
              <w:jc w:val="center"/>
              <w:rPr>
                <w:rFonts w:ascii="Arial" w:hAnsi="Arial" w:cs="Arial"/>
                <w:sz w:val="20"/>
                <w:szCs w:val="20"/>
                <w:vertAlign w:val="superscript"/>
              </w:rPr>
            </w:pPr>
            <w:r w:rsidRPr="00970BC7">
              <w:rPr>
                <w:rFonts w:ascii="Arial" w:hAnsi="Arial" w:cs="Arial"/>
                <w:sz w:val="20"/>
                <w:szCs w:val="20"/>
                <w:lang w:val="mn-MN"/>
              </w:rPr>
              <w:t>Дээжний температур</w:t>
            </w:r>
            <w:r w:rsidRPr="00970BC7">
              <w:rPr>
                <w:rFonts w:ascii="Arial" w:hAnsi="Arial" w:cs="Arial"/>
                <w:sz w:val="20"/>
                <w:szCs w:val="20"/>
                <w:vertAlign w:val="superscript"/>
              </w:rPr>
              <w:t>a</w:t>
            </w:r>
          </w:p>
        </w:tc>
        <w:tc>
          <w:tcPr>
            <w:tcW w:w="1134" w:type="dxa"/>
            <w:vAlign w:val="center"/>
          </w:tcPr>
          <w:p w14:paraId="6A80E410" w14:textId="435D45BE" w:rsidR="000040E2" w:rsidRPr="00970BC7" w:rsidRDefault="000040E2" w:rsidP="00970BC7">
            <w:pPr>
              <w:jc w:val="center"/>
              <w:rPr>
                <w:rFonts w:ascii="Arial" w:hAnsi="Arial" w:cs="Arial"/>
                <w:sz w:val="20"/>
                <w:szCs w:val="20"/>
                <w:vertAlign w:val="superscript"/>
              </w:rPr>
            </w:pPr>
            <w:r w:rsidRPr="00970BC7">
              <w:rPr>
                <w:rFonts w:ascii="Arial" w:hAnsi="Arial" w:cs="Arial"/>
                <w:sz w:val="20"/>
                <w:szCs w:val="20"/>
                <w:lang w:val="mn-MN"/>
              </w:rPr>
              <w:t>Заалт</w:t>
            </w:r>
            <w:r w:rsidRPr="00970BC7">
              <w:rPr>
                <w:rFonts w:ascii="Arial" w:hAnsi="Arial" w:cs="Arial"/>
                <w:sz w:val="20"/>
                <w:szCs w:val="20"/>
                <w:vertAlign w:val="superscript"/>
              </w:rPr>
              <w:t>C</w:t>
            </w:r>
          </w:p>
          <w:p w14:paraId="6DBA2A21" w14:textId="77777777" w:rsidR="000040E2" w:rsidRPr="00970BC7" w:rsidRDefault="000040E2" w:rsidP="00970BC7">
            <w:pPr>
              <w:jc w:val="center"/>
              <w:rPr>
                <w:rFonts w:ascii="Arial" w:hAnsi="Arial" w:cs="Arial"/>
                <w:sz w:val="20"/>
                <w:szCs w:val="20"/>
              </w:rPr>
            </w:pPr>
          </w:p>
        </w:tc>
        <w:tc>
          <w:tcPr>
            <w:tcW w:w="1428" w:type="dxa"/>
            <w:vAlign w:val="center"/>
          </w:tcPr>
          <w:p w14:paraId="19EF188B" w14:textId="6675D797" w:rsidR="000040E2" w:rsidRPr="00970BC7" w:rsidRDefault="000040E2" w:rsidP="00970BC7">
            <w:pPr>
              <w:jc w:val="center"/>
              <w:rPr>
                <w:rFonts w:ascii="Arial" w:hAnsi="Arial" w:cs="Arial"/>
                <w:sz w:val="20"/>
                <w:szCs w:val="20"/>
              </w:rPr>
            </w:pPr>
            <w:r w:rsidRPr="00970BC7">
              <w:rPr>
                <w:rFonts w:ascii="Arial" w:hAnsi="Arial" w:cs="Arial"/>
                <w:sz w:val="20"/>
                <w:szCs w:val="20"/>
                <w:lang w:val="mn-MN"/>
              </w:rPr>
              <w:t>Оптик замын ашигтай уртын тооцоолсон хэмжээ</w:t>
            </w:r>
          </w:p>
        </w:tc>
      </w:tr>
      <w:tr w:rsidR="000040E2" w:rsidRPr="00970BC7" w14:paraId="59169A9F" w14:textId="77777777" w:rsidTr="00970BC7">
        <w:tc>
          <w:tcPr>
            <w:tcW w:w="988" w:type="dxa"/>
          </w:tcPr>
          <w:p w14:paraId="3E42D26F" w14:textId="77777777" w:rsidR="000040E2" w:rsidRPr="00970BC7" w:rsidRDefault="000040E2" w:rsidP="006E1F26">
            <w:pPr>
              <w:jc w:val="center"/>
              <w:rPr>
                <w:rFonts w:ascii="Arial" w:hAnsi="Arial" w:cs="Arial"/>
                <w:sz w:val="20"/>
                <w:szCs w:val="20"/>
                <w:lang w:val="mn-MN"/>
              </w:rPr>
            </w:pPr>
            <w:r w:rsidRPr="00970BC7">
              <w:rPr>
                <w:rFonts w:ascii="Arial" w:hAnsi="Arial" w:cs="Arial"/>
                <w:sz w:val="20"/>
                <w:szCs w:val="20"/>
              </w:rPr>
              <w:t>кПа</w:t>
            </w:r>
          </w:p>
        </w:tc>
        <w:tc>
          <w:tcPr>
            <w:tcW w:w="1275" w:type="dxa"/>
          </w:tcPr>
          <w:p w14:paraId="248FC185" w14:textId="77777777" w:rsidR="000040E2" w:rsidRPr="00970BC7" w:rsidRDefault="000040E2" w:rsidP="006E1F26">
            <w:pPr>
              <w:jc w:val="center"/>
              <w:rPr>
                <w:rFonts w:ascii="Arial" w:hAnsi="Arial" w:cs="Arial"/>
                <w:sz w:val="20"/>
                <w:szCs w:val="20"/>
                <w:lang w:val="mn-MN"/>
              </w:rPr>
            </w:pPr>
            <w:r w:rsidRPr="00970BC7">
              <w:rPr>
                <w:rFonts w:ascii="Arial" w:hAnsi="Arial" w:cs="Arial"/>
                <w:sz w:val="20"/>
                <w:szCs w:val="20"/>
              </w:rPr>
              <w:t>K</w:t>
            </w:r>
          </w:p>
        </w:tc>
        <w:tc>
          <w:tcPr>
            <w:tcW w:w="851" w:type="dxa"/>
          </w:tcPr>
          <w:p w14:paraId="39FFD2F3" w14:textId="77777777" w:rsidR="000040E2" w:rsidRPr="00970BC7" w:rsidRDefault="000040E2" w:rsidP="006E1F26">
            <w:pPr>
              <w:jc w:val="center"/>
              <w:rPr>
                <w:rFonts w:ascii="Arial" w:hAnsi="Arial" w:cs="Arial"/>
                <w:sz w:val="20"/>
                <w:szCs w:val="20"/>
                <w:lang w:val="mn-MN"/>
              </w:rPr>
            </w:pPr>
            <w:r w:rsidRPr="00970BC7">
              <w:rPr>
                <w:rFonts w:ascii="Arial" w:hAnsi="Arial" w:cs="Arial"/>
                <w:sz w:val="20"/>
                <w:szCs w:val="20"/>
              </w:rPr>
              <w:t>%</w:t>
            </w:r>
          </w:p>
        </w:tc>
        <w:tc>
          <w:tcPr>
            <w:tcW w:w="1276" w:type="dxa"/>
          </w:tcPr>
          <w:p w14:paraId="264C80A2" w14:textId="77777777" w:rsidR="000040E2" w:rsidRPr="00970BC7" w:rsidRDefault="000040E2" w:rsidP="006E1F26">
            <w:pPr>
              <w:jc w:val="center"/>
              <w:rPr>
                <w:rFonts w:ascii="Arial" w:hAnsi="Arial" w:cs="Arial"/>
                <w:sz w:val="20"/>
                <w:szCs w:val="20"/>
                <w:lang w:val="mn-MN"/>
              </w:rPr>
            </w:pPr>
            <w:r w:rsidRPr="00970BC7">
              <w:rPr>
                <w:rFonts w:ascii="Arial" w:hAnsi="Arial" w:cs="Arial"/>
                <w:sz w:val="20"/>
                <w:szCs w:val="20"/>
              </w:rPr>
              <w:t>мм</w:t>
            </w:r>
          </w:p>
        </w:tc>
        <w:tc>
          <w:tcPr>
            <w:tcW w:w="1134" w:type="dxa"/>
          </w:tcPr>
          <w:p w14:paraId="5FEF7DD9" w14:textId="77777777" w:rsidR="000040E2" w:rsidRPr="00970BC7" w:rsidRDefault="000040E2" w:rsidP="006E1F26">
            <w:pPr>
              <w:jc w:val="center"/>
              <w:rPr>
                <w:rFonts w:ascii="Arial" w:hAnsi="Arial" w:cs="Arial"/>
                <w:sz w:val="20"/>
                <w:szCs w:val="20"/>
                <w:lang w:val="mn-MN"/>
              </w:rPr>
            </w:pPr>
            <w:r w:rsidRPr="00970BC7">
              <w:rPr>
                <w:rFonts w:ascii="Arial" w:hAnsi="Arial" w:cs="Arial"/>
                <w:sz w:val="20"/>
                <w:szCs w:val="20"/>
              </w:rPr>
              <w:t>кПа</w:t>
            </w:r>
          </w:p>
        </w:tc>
        <w:tc>
          <w:tcPr>
            <w:tcW w:w="1275" w:type="dxa"/>
          </w:tcPr>
          <w:p w14:paraId="01BBD41D" w14:textId="77777777" w:rsidR="000040E2" w:rsidRPr="00970BC7" w:rsidRDefault="000040E2" w:rsidP="006E1F26">
            <w:pPr>
              <w:jc w:val="center"/>
              <w:rPr>
                <w:rFonts w:ascii="Arial" w:hAnsi="Arial" w:cs="Arial"/>
                <w:sz w:val="20"/>
                <w:szCs w:val="20"/>
                <w:lang w:val="mn-MN"/>
              </w:rPr>
            </w:pPr>
            <w:r w:rsidRPr="00970BC7">
              <w:rPr>
                <w:rFonts w:ascii="Arial" w:hAnsi="Arial" w:cs="Arial"/>
                <w:sz w:val="20"/>
                <w:szCs w:val="20"/>
              </w:rPr>
              <w:t>K</w:t>
            </w:r>
          </w:p>
        </w:tc>
        <w:tc>
          <w:tcPr>
            <w:tcW w:w="1134" w:type="dxa"/>
          </w:tcPr>
          <w:p w14:paraId="1DC50DB1" w14:textId="77777777" w:rsidR="000040E2" w:rsidRPr="00970BC7" w:rsidRDefault="000040E2" w:rsidP="006E1F26">
            <w:pPr>
              <w:jc w:val="center"/>
              <w:rPr>
                <w:rFonts w:ascii="Arial" w:hAnsi="Arial" w:cs="Arial"/>
                <w:sz w:val="20"/>
                <w:szCs w:val="20"/>
                <w:lang w:val="mn-MN"/>
              </w:rPr>
            </w:pPr>
            <w:r w:rsidRPr="00970BC7">
              <w:rPr>
                <w:rFonts w:ascii="Arial" w:hAnsi="Arial" w:cs="Arial"/>
                <w:b/>
                <w:sz w:val="20"/>
                <w:szCs w:val="20"/>
              </w:rPr>
              <w:t>%</w:t>
            </w:r>
          </w:p>
        </w:tc>
        <w:tc>
          <w:tcPr>
            <w:tcW w:w="1428" w:type="dxa"/>
          </w:tcPr>
          <w:p w14:paraId="2BAAF8C6" w14:textId="77777777" w:rsidR="000040E2" w:rsidRPr="00970BC7" w:rsidRDefault="000040E2" w:rsidP="006E1F26">
            <w:pPr>
              <w:jc w:val="center"/>
              <w:rPr>
                <w:rFonts w:ascii="Arial" w:hAnsi="Arial" w:cs="Arial"/>
                <w:sz w:val="20"/>
                <w:szCs w:val="20"/>
              </w:rPr>
            </w:pPr>
            <w:r w:rsidRPr="00970BC7">
              <w:rPr>
                <w:rFonts w:ascii="Arial" w:hAnsi="Arial" w:cs="Arial"/>
                <w:sz w:val="20"/>
                <w:szCs w:val="20"/>
              </w:rPr>
              <w:t>мм</w:t>
            </w:r>
          </w:p>
        </w:tc>
      </w:tr>
      <w:tr w:rsidR="000040E2" w:rsidRPr="00970BC7" w14:paraId="4CB77749" w14:textId="77777777" w:rsidTr="00970BC7">
        <w:tc>
          <w:tcPr>
            <w:tcW w:w="988" w:type="dxa"/>
          </w:tcPr>
          <w:p w14:paraId="5336A5AB" w14:textId="77777777" w:rsidR="000040E2" w:rsidRPr="00970BC7" w:rsidRDefault="000040E2" w:rsidP="006E1F26">
            <w:pPr>
              <w:jc w:val="both"/>
              <w:rPr>
                <w:rFonts w:ascii="Arial" w:hAnsi="Arial" w:cs="Arial"/>
                <w:sz w:val="20"/>
                <w:szCs w:val="20"/>
                <w:lang w:val="mn-MN"/>
              </w:rPr>
            </w:pPr>
          </w:p>
        </w:tc>
        <w:tc>
          <w:tcPr>
            <w:tcW w:w="1275" w:type="dxa"/>
          </w:tcPr>
          <w:p w14:paraId="727E7E24" w14:textId="77777777" w:rsidR="000040E2" w:rsidRPr="00970BC7" w:rsidRDefault="000040E2" w:rsidP="006E1F26">
            <w:pPr>
              <w:jc w:val="both"/>
              <w:rPr>
                <w:rFonts w:ascii="Arial" w:hAnsi="Arial" w:cs="Arial"/>
                <w:sz w:val="20"/>
                <w:szCs w:val="20"/>
                <w:lang w:val="mn-MN"/>
              </w:rPr>
            </w:pPr>
          </w:p>
        </w:tc>
        <w:tc>
          <w:tcPr>
            <w:tcW w:w="851" w:type="dxa"/>
          </w:tcPr>
          <w:p w14:paraId="79BA0FEE" w14:textId="77777777" w:rsidR="000040E2" w:rsidRPr="00970BC7" w:rsidRDefault="000040E2" w:rsidP="006E1F26">
            <w:pPr>
              <w:jc w:val="both"/>
              <w:rPr>
                <w:rFonts w:ascii="Arial" w:hAnsi="Arial" w:cs="Arial"/>
                <w:sz w:val="20"/>
                <w:szCs w:val="20"/>
                <w:lang w:val="mn-MN"/>
              </w:rPr>
            </w:pPr>
          </w:p>
        </w:tc>
        <w:tc>
          <w:tcPr>
            <w:tcW w:w="1276" w:type="dxa"/>
          </w:tcPr>
          <w:p w14:paraId="72020A2E" w14:textId="77777777" w:rsidR="000040E2" w:rsidRPr="00970BC7" w:rsidRDefault="000040E2" w:rsidP="006E1F26">
            <w:pPr>
              <w:jc w:val="both"/>
              <w:rPr>
                <w:rFonts w:ascii="Arial" w:hAnsi="Arial" w:cs="Arial"/>
                <w:sz w:val="20"/>
                <w:szCs w:val="20"/>
                <w:lang w:val="mn-MN"/>
              </w:rPr>
            </w:pPr>
          </w:p>
        </w:tc>
        <w:tc>
          <w:tcPr>
            <w:tcW w:w="1134" w:type="dxa"/>
          </w:tcPr>
          <w:p w14:paraId="534D7621" w14:textId="77777777" w:rsidR="000040E2" w:rsidRPr="00970BC7" w:rsidRDefault="000040E2" w:rsidP="006E1F26">
            <w:pPr>
              <w:jc w:val="both"/>
              <w:rPr>
                <w:rFonts w:ascii="Arial" w:hAnsi="Arial" w:cs="Arial"/>
                <w:sz w:val="20"/>
                <w:szCs w:val="20"/>
                <w:lang w:val="mn-MN"/>
              </w:rPr>
            </w:pPr>
          </w:p>
        </w:tc>
        <w:tc>
          <w:tcPr>
            <w:tcW w:w="1275" w:type="dxa"/>
          </w:tcPr>
          <w:p w14:paraId="5DB9ADB9" w14:textId="77777777" w:rsidR="000040E2" w:rsidRPr="00970BC7" w:rsidRDefault="000040E2" w:rsidP="006E1F26">
            <w:pPr>
              <w:jc w:val="both"/>
              <w:rPr>
                <w:rFonts w:ascii="Arial" w:hAnsi="Arial" w:cs="Arial"/>
                <w:sz w:val="20"/>
                <w:szCs w:val="20"/>
                <w:lang w:val="mn-MN"/>
              </w:rPr>
            </w:pPr>
          </w:p>
        </w:tc>
        <w:tc>
          <w:tcPr>
            <w:tcW w:w="1134" w:type="dxa"/>
          </w:tcPr>
          <w:p w14:paraId="374A74F7" w14:textId="77777777" w:rsidR="000040E2" w:rsidRPr="00970BC7" w:rsidRDefault="000040E2" w:rsidP="006E1F26">
            <w:pPr>
              <w:jc w:val="both"/>
              <w:rPr>
                <w:rFonts w:ascii="Arial" w:hAnsi="Arial" w:cs="Arial"/>
                <w:sz w:val="20"/>
                <w:szCs w:val="20"/>
                <w:lang w:val="mn-MN"/>
              </w:rPr>
            </w:pPr>
          </w:p>
        </w:tc>
        <w:tc>
          <w:tcPr>
            <w:tcW w:w="1428" w:type="dxa"/>
          </w:tcPr>
          <w:p w14:paraId="3E75EAA4" w14:textId="77777777" w:rsidR="000040E2" w:rsidRPr="00970BC7" w:rsidRDefault="000040E2" w:rsidP="006E1F26">
            <w:pPr>
              <w:jc w:val="both"/>
              <w:rPr>
                <w:rFonts w:ascii="Arial" w:hAnsi="Arial" w:cs="Arial"/>
                <w:sz w:val="20"/>
                <w:szCs w:val="20"/>
                <w:lang w:val="mn-MN"/>
              </w:rPr>
            </w:pPr>
          </w:p>
        </w:tc>
      </w:tr>
      <w:tr w:rsidR="000040E2" w:rsidRPr="00970BC7" w14:paraId="383D64BF" w14:textId="77777777" w:rsidTr="00970BC7">
        <w:tc>
          <w:tcPr>
            <w:tcW w:w="988" w:type="dxa"/>
          </w:tcPr>
          <w:p w14:paraId="3567FFF7" w14:textId="77777777" w:rsidR="000040E2" w:rsidRPr="00970BC7" w:rsidRDefault="000040E2" w:rsidP="006E1F26">
            <w:pPr>
              <w:jc w:val="both"/>
              <w:rPr>
                <w:rFonts w:ascii="Arial" w:hAnsi="Arial" w:cs="Arial"/>
                <w:sz w:val="20"/>
                <w:szCs w:val="20"/>
                <w:lang w:val="mn-MN"/>
              </w:rPr>
            </w:pPr>
          </w:p>
        </w:tc>
        <w:tc>
          <w:tcPr>
            <w:tcW w:w="1275" w:type="dxa"/>
          </w:tcPr>
          <w:p w14:paraId="71D37567" w14:textId="77777777" w:rsidR="000040E2" w:rsidRPr="00970BC7" w:rsidRDefault="000040E2" w:rsidP="006E1F26">
            <w:pPr>
              <w:jc w:val="both"/>
              <w:rPr>
                <w:rFonts w:ascii="Arial" w:hAnsi="Arial" w:cs="Arial"/>
                <w:sz w:val="20"/>
                <w:szCs w:val="20"/>
                <w:lang w:val="mn-MN"/>
              </w:rPr>
            </w:pPr>
          </w:p>
        </w:tc>
        <w:tc>
          <w:tcPr>
            <w:tcW w:w="851" w:type="dxa"/>
          </w:tcPr>
          <w:p w14:paraId="584BE5FB" w14:textId="77777777" w:rsidR="000040E2" w:rsidRPr="00970BC7" w:rsidRDefault="000040E2" w:rsidP="006E1F26">
            <w:pPr>
              <w:jc w:val="both"/>
              <w:rPr>
                <w:rFonts w:ascii="Arial" w:hAnsi="Arial" w:cs="Arial"/>
                <w:sz w:val="20"/>
                <w:szCs w:val="20"/>
                <w:lang w:val="mn-MN"/>
              </w:rPr>
            </w:pPr>
          </w:p>
        </w:tc>
        <w:tc>
          <w:tcPr>
            <w:tcW w:w="1276" w:type="dxa"/>
          </w:tcPr>
          <w:p w14:paraId="72C2A7DF" w14:textId="77777777" w:rsidR="000040E2" w:rsidRPr="00970BC7" w:rsidRDefault="000040E2" w:rsidP="006E1F26">
            <w:pPr>
              <w:jc w:val="both"/>
              <w:rPr>
                <w:rFonts w:ascii="Arial" w:hAnsi="Arial" w:cs="Arial"/>
                <w:sz w:val="20"/>
                <w:szCs w:val="20"/>
                <w:lang w:val="mn-MN"/>
              </w:rPr>
            </w:pPr>
          </w:p>
        </w:tc>
        <w:tc>
          <w:tcPr>
            <w:tcW w:w="1134" w:type="dxa"/>
          </w:tcPr>
          <w:p w14:paraId="30AF001D" w14:textId="77777777" w:rsidR="000040E2" w:rsidRPr="00970BC7" w:rsidRDefault="000040E2" w:rsidP="006E1F26">
            <w:pPr>
              <w:jc w:val="both"/>
              <w:rPr>
                <w:rFonts w:ascii="Arial" w:hAnsi="Arial" w:cs="Arial"/>
                <w:sz w:val="20"/>
                <w:szCs w:val="20"/>
                <w:lang w:val="mn-MN"/>
              </w:rPr>
            </w:pPr>
          </w:p>
        </w:tc>
        <w:tc>
          <w:tcPr>
            <w:tcW w:w="1275" w:type="dxa"/>
          </w:tcPr>
          <w:p w14:paraId="44A413CE" w14:textId="77777777" w:rsidR="000040E2" w:rsidRPr="00970BC7" w:rsidRDefault="000040E2" w:rsidP="006E1F26">
            <w:pPr>
              <w:jc w:val="both"/>
              <w:rPr>
                <w:rFonts w:ascii="Arial" w:hAnsi="Arial" w:cs="Arial"/>
                <w:sz w:val="20"/>
                <w:szCs w:val="20"/>
                <w:lang w:val="mn-MN"/>
              </w:rPr>
            </w:pPr>
          </w:p>
        </w:tc>
        <w:tc>
          <w:tcPr>
            <w:tcW w:w="1134" w:type="dxa"/>
          </w:tcPr>
          <w:p w14:paraId="6598934F" w14:textId="77777777" w:rsidR="000040E2" w:rsidRPr="00970BC7" w:rsidRDefault="000040E2" w:rsidP="006E1F26">
            <w:pPr>
              <w:jc w:val="both"/>
              <w:rPr>
                <w:rFonts w:ascii="Arial" w:hAnsi="Arial" w:cs="Arial"/>
                <w:sz w:val="20"/>
                <w:szCs w:val="20"/>
                <w:lang w:val="mn-MN"/>
              </w:rPr>
            </w:pPr>
          </w:p>
        </w:tc>
        <w:tc>
          <w:tcPr>
            <w:tcW w:w="1428" w:type="dxa"/>
          </w:tcPr>
          <w:p w14:paraId="295836DC" w14:textId="77777777" w:rsidR="000040E2" w:rsidRPr="00970BC7" w:rsidRDefault="000040E2" w:rsidP="006E1F26">
            <w:pPr>
              <w:jc w:val="both"/>
              <w:rPr>
                <w:rFonts w:ascii="Arial" w:hAnsi="Arial" w:cs="Arial"/>
                <w:sz w:val="20"/>
                <w:szCs w:val="20"/>
                <w:lang w:val="mn-MN"/>
              </w:rPr>
            </w:pPr>
          </w:p>
        </w:tc>
      </w:tr>
      <w:tr w:rsidR="000040E2" w:rsidRPr="00970BC7" w14:paraId="6E7118EF" w14:textId="77777777" w:rsidTr="00970BC7">
        <w:tc>
          <w:tcPr>
            <w:tcW w:w="988" w:type="dxa"/>
          </w:tcPr>
          <w:p w14:paraId="264ED086" w14:textId="77777777" w:rsidR="000040E2" w:rsidRPr="00970BC7" w:rsidRDefault="000040E2" w:rsidP="006E1F26">
            <w:pPr>
              <w:jc w:val="both"/>
              <w:rPr>
                <w:rFonts w:ascii="Arial" w:hAnsi="Arial" w:cs="Arial"/>
                <w:sz w:val="20"/>
                <w:szCs w:val="20"/>
                <w:lang w:val="mn-MN"/>
              </w:rPr>
            </w:pPr>
          </w:p>
        </w:tc>
        <w:tc>
          <w:tcPr>
            <w:tcW w:w="1275" w:type="dxa"/>
          </w:tcPr>
          <w:p w14:paraId="38A2760D" w14:textId="77777777" w:rsidR="000040E2" w:rsidRPr="00970BC7" w:rsidRDefault="000040E2" w:rsidP="006E1F26">
            <w:pPr>
              <w:jc w:val="both"/>
              <w:rPr>
                <w:rFonts w:ascii="Arial" w:hAnsi="Arial" w:cs="Arial"/>
                <w:sz w:val="20"/>
                <w:szCs w:val="20"/>
                <w:lang w:val="mn-MN"/>
              </w:rPr>
            </w:pPr>
          </w:p>
        </w:tc>
        <w:tc>
          <w:tcPr>
            <w:tcW w:w="851" w:type="dxa"/>
          </w:tcPr>
          <w:p w14:paraId="4B97B49A" w14:textId="77777777" w:rsidR="000040E2" w:rsidRPr="00970BC7" w:rsidRDefault="000040E2" w:rsidP="006E1F26">
            <w:pPr>
              <w:jc w:val="both"/>
              <w:rPr>
                <w:rFonts w:ascii="Arial" w:hAnsi="Arial" w:cs="Arial"/>
                <w:sz w:val="20"/>
                <w:szCs w:val="20"/>
                <w:lang w:val="mn-MN"/>
              </w:rPr>
            </w:pPr>
          </w:p>
        </w:tc>
        <w:tc>
          <w:tcPr>
            <w:tcW w:w="1276" w:type="dxa"/>
          </w:tcPr>
          <w:p w14:paraId="15F856A8" w14:textId="77777777" w:rsidR="000040E2" w:rsidRPr="00970BC7" w:rsidRDefault="000040E2" w:rsidP="006E1F26">
            <w:pPr>
              <w:jc w:val="both"/>
              <w:rPr>
                <w:rFonts w:ascii="Arial" w:hAnsi="Arial" w:cs="Arial"/>
                <w:sz w:val="20"/>
                <w:szCs w:val="20"/>
                <w:lang w:val="mn-MN"/>
              </w:rPr>
            </w:pPr>
          </w:p>
        </w:tc>
        <w:tc>
          <w:tcPr>
            <w:tcW w:w="1134" w:type="dxa"/>
          </w:tcPr>
          <w:p w14:paraId="73213548" w14:textId="77777777" w:rsidR="000040E2" w:rsidRPr="00970BC7" w:rsidRDefault="000040E2" w:rsidP="006E1F26">
            <w:pPr>
              <w:jc w:val="both"/>
              <w:rPr>
                <w:rFonts w:ascii="Arial" w:hAnsi="Arial" w:cs="Arial"/>
                <w:sz w:val="20"/>
                <w:szCs w:val="20"/>
                <w:lang w:val="mn-MN"/>
              </w:rPr>
            </w:pPr>
          </w:p>
        </w:tc>
        <w:tc>
          <w:tcPr>
            <w:tcW w:w="1275" w:type="dxa"/>
          </w:tcPr>
          <w:p w14:paraId="5C060B95" w14:textId="77777777" w:rsidR="000040E2" w:rsidRPr="00970BC7" w:rsidRDefault="000040E2" w:rsidP="006E1F26">
            <w:pPr>
              <w:jc w:val="both"/>
              <w:rPr>
                <w:rFonts w:ascii="Arial" w:hAnsi="Arial" w:cs="Arial"/>
                <w:sz w:val="20"/>
                <w:szCs w:val="20"/>
                <w:lang w:val="mn-MN"/>
              </w:rPr>
            </w:pPr>
          </w:p>
        </w:tc>
        <w:tc>
          <w:tcPr>
            <w:tcW w:w="1134" w:type="dxa"/>
          </w:tcPr>
          <w:p w14:paraId="6EF739DA" w14:textId="77777777" w:rsidR="000040E2" w:rsidRPr="00970BC7" w:rsidRDefault="000040E2" w:rsidP="006E1F26">
            <w:pPr>
              <w:jc w:val="both"/>
              <w:rPr>
                <w:rFonts w:ascii="Arial" w:hAnsi="Arial" w:cs="Arial"/>
                <w:sz w:val="20"/>
                <w:szCs w:val="20"/>
                <w:lang w:val="mn-MN"/>
              </w:rPr>
            </w:pPr>
          </w:p>
        </w:tc>
        <w:tc>
          <w:tcPr>
            <w:tcW w:w="1428" w:type="dxa"/>
          </w:tcPr>
          <w:p w14:paraId="1D736186" w14:textId="77777777" w:rsidR="000040E2" w:rsidRPr="00970BC7" w:rsidRDefault="000040E2" w:rsidP="006E1F26">
            <w:pPr>
              <w:jc w:val="both"/>
              <w:rPr>
                <w:rFonts w:ascii="Arial" w:hAnsi="Arial" w:cs="Arial"/>
                <w:sz w:val="20"/>
                <w:szCs w:val="20"/>
                <w:lang w:val="mn-MN"/>
              </w:rPr>
            </w:pPr>
          </w:p>
        </w:tc>
      </w:tr>
      <w:tr w:rsidR="000040E2" w:rsidRPr="00970BC7" w14:paraId="6F17898C" w14:textId="77777777" w:rsidTr="00970BC7">
        <w:tc>
          <w:tcPr>
            <w:tcW w:w="5524" w:type="dxa"/>
            <w:gridSpan w:val="5"/>
          </w:tcPr>
          <w:p w14:paraId="03D67F11" w14:textId="77777777" w:rsidR="000040E2" w:rsidRPr="00970BC7" w:rsidRDefault="000040E2" w:rsidP="006E1F26">
            <w:pPr>
              <w:jc w:val="both"/>
              <w:rPr>
                <w:rFonts w:ascii="Arial" w:hAnsi="Arial" w:cs="Arial"/>
                <w:sz w:val="20"/>
                <w:szCs w:val="20"/>
                <w:lang w:val="mn-MN"/>
              </w:rPr>
            </w:pPr>
          </w:p>
        </w:tc>
        <w:tc>
          <w:tcPr>
            <w:tcW w:w="2409" w:type="dxa"/>
            <w:gridSpan w:val="2"/>
          </w:tcPr>
          <w:p w14:paraId="56D55490" w14:textId="77777777" w:rsidR="000040E2" w:rsidRPr="00970BC7" w:rsidRDefault="000040E2" w:rsidP="006E1F26">
            <w:pPr>
              <w:jc w:val="both"/>
              <w:rPr>
                <w:rFonts w:ascii="Arial" w:hAnsi="Arial" w:cs="Arial"/>
                <w:sz w:val="20"/>
                <w:szCs w:val="20"/>
                <w:lang w:val="mn-MN"/>
              </w:rPr>
            </w:pPr>
            <w:r w:rsidRPr="00970BC7">
              <w:rPr>
                <w:rFonts w:ascii="Arial" w:hAnsi="Arial" w:cs="Arial"/>
                <w:sz w:val="20"/>
                <w:szCs w:val="20"/>
                <w:lang w:val="mn-MN"/>
              </w:rPr>
              <w:t>Дундаж</w:t>
            </w:r>
          </w:p>
        </w:tc>
        <w:tc>
          <w:tcPr>
            <w:tcW w:w="1428" w:type="dxa"/>
          </w:tcPr>
          <w:p w14:paraId="511A0AA7" w14:textId="77777777" w:rsidR="000040E2" w:rsidRPr="00970BC7" w:rsidRDefault="000040E2" w:rsidP="006E1F26">
            <w:pPr>
              <w:jc w:val="both"/>
              <w:rPr>
                <w:rFonts w:ascii="Arial" w:hAnsi="Arial" w:cs="Arial"/>
                <w:sz w:val="20"/>
                <w:szCs w:val="20"/>
                <w:lang w:val="mn-MN"/>
              </w:rPr>
            </w:pPr>
          </w:p>
        </w:tc>
      </w:tr>
      <w:tr w:rsidR="000040E2" w:rsidRPr="00970BC7" w14:paraId="785A1D62" w14:textId="77777777" w:rsidTr="00970BC7">
        <w:tc>
          <w:tcPr>
            <w:tcW w:w="5524" w:type="dxa"/>
            <w:gridSpan w:val="5"/>
          </w:tcPr>
          <w:p w14:paraId="7504BABD" w14:textId="77777777" w:rsidR="000040E2" w:rsidRPr="00970BC7" w:rsidRDefault="000040E2" w:rsidP="006E1F26">
            <w:pPr>
              <w:jc w:val="both"/>
              <w:rPr>
                <w:rFonts w:ascii="Arial" w:hAnsi="Arial" w:cs="Arial"/>
                <w:sz w:val="20"/>
                <w:szCs w:val="20"/>
                <w:lang w:val="mn-MN"/>
              </w:rPr>
            </w:pPr>
          </w:p>
        </w:tc>
        <w:tc>
          <w:tcPr>
            <w:tcW w:w="2409" w:type="dxa"/>
            <w:gridSpan w:val="2"/>
          </w:tcPr>
          <w:p w14:paraId="517CE0AA" w14:textId="77777777" w:rsidR="000040E2" w:rsidRPr="00970BC7" w:rsidRDefault="000040E2" w:rsidP="006E1F26">
            <w:pPr>
              <w:jc w:val="both"/>
              <w:rPr>
                <w:rFonts w:ascii="Arial" w:hAnsi="Arial" w:cs="Arial"/>
                <w:sz w:val="20"/>
                <w:szCs w:val="20"/>
                <w:lang w:val="mn-MN"/>
              </w:rPr>
            </w:pPr>
            <w:r w:rsidRPr="00970BC7">
              <w:rPr>
                <w:rFonts w:ascii="Arial" w:hAnsi="Arial" w:cs="Arial"/>
                <w:sz w:val="20"/>
                <w:szCs w:val="20"/>
                <w:lang w:val="mn-MN"/>
              </w:rPr>
              <w:t>Стандарт хазайлт</w:t>
            </w:r>
          </w:p>
        </w:tc>
        <w:tc>
          <w:tcPr>
            <w:tcW w:w="1428" w:type="dxa"/>
          </w:tcPr>
          <w:p w14:paraId="3EC3CB46" w14:textId="77777777" w:rsidR="000040E2" w:rsidRPr="00970BC7" w:rsidRDefault="000040E2" w:rsidP="006E1F26">
            <w:pPr>
              <w:jc w:val="both"/>
              <w:rPr>
                <w:rFonts w:ascii="Arial" w:hAnsi="Arial" w:cs="Arial"/>
                <w:sz w:val="20"/>
                <w:szCs w:val="20"/>
                <w:lang w:val="mn-MN"/>
              </w:rPr>
            </w:pPr>
          </w:p>
        </w:tc>
      </w:tr>
      <w:tr w:rsidR="000040E2" w:rsidRPr="00970BC7" w14:paraId="67EC95F9" w14:textId="77777777" w:rsidTr="00970BC7">
        <w:tc>
          <w:tcPr>
            <w:tcW w:w="5524" w:type="dxa"/>
            <w:gridSpan w:val="5"/>
          </w:tcPr>
          <w:p w14:paraId="34263A74" w14:textId="77777777" w:rsidR="000040E2" w:rsidRPr="00970BC7" w:rsidRDefault="000040E2" w:rsidP="006E1F26">
            <w:pPr>
              <w:jc w:val="both"/>
              <w:rPr>
                <w:rFonts w:ascii="Arial" w:hAnsi="Arial" w:cs="Arial"/>
                <w:sz w:val="20"/>
                <w:szCs w:val="20"/>
                <w:lang w:val="mn-MN"/>
              </w:rPr>
            </w:pPr>
          </w:p>
        </w:tc>
        <w:tc>
          <w:tcPr>
            <w:tcW w:w="2409" w:type="dxa"/>
            <w:gridSpan w:val="2"/>
          </w:tcPr>
          <w:p w14:paraId="399D45BD" w14:textId="340FE713" w:rsidR="000040E2" w:rsidRPr="00970BC7" w:rsidRDefault="000040E2" w:rsidP="006E1F26">
            <w:pPr>
              <w:jc w:val="both"/>
              <w:rPr>
                <w:rFonts w:ascii="Arial" w:hAnsi="Arial" w:cs="Arial"/>
                <w:sz w:val="20"/>
                <w:szCs w:val="20"/>
                <w:lang w:val="mn-MN"/>
              </w:rPr>
            </w:pPr>
            <w:r w:rsidRPr="00970BC7">
              <w:rPr>
                <w:rFonts w:ascii="Arial" w:hAnsi="Arial" w:cs="Arial"/>
                <w:sz w:val="20"/>
                <w:szCs w:val="20"/>
                <w:lang w:val="mn-MN"/>
              </w:rPr>
              <w:t>95</w:t>
            </w:r>
            <w:r w:rsidRPr="00970BC7">
              <w:rPr>
                <w:rFonts w:ascii="Arial" w:hAnsi="Arial" w:cs="Arial"/>
                <w:sz w:val="20"/>
                <w:szCs w:val="20"/>
              </w:rPr>
              <w:t>%</w:t>
            </w:r>
            <w:r w:rsidRPr="00970BC7">
              <w:rPr>
                <w:rFonts w:ascii="Arial" w:hAnsi="Arial" w:cs="Arial"/>
                <w:sz w:val="20"/>
                <w:szCs w:val="20"/>
                <w:lang w:val="mn-MN"/>
              </w:rPr>
              <w:t xml:space="preserve"> үр дүн</w:t>
            </w:r>
            <w:r w:rsidRPr="00970BC7">
              <w:rPr>
                <w:rFonts w:ascii="Arial" w:hAnsi="Arial" w:cs="Arial"/>
                <w:sz w:val="20"/>
                <w:szCs w:val="20"/>
                <w:vertAlign w:val="superscript"/>
              </w:rPr>
              <w:t>b</w:t>
            </w:r>
          </w:p>
        </w:tc>
        <w:tc>
          <w:tcPr>
            <w:tcW w:w="1428" w:type="dxa"/>
          </w:tcPr>
          <w:p w14:paraId="61893614" w14:textId="77777777" w:rsidR="000040E2" w:rsidRPr="00970BC7" w:rsidRDefault="000040E2" w:rsidP="006E1F26">
            <w:pPr>
              <w:jc w:val="both"/>
              <w:rPr>
                <w:rFonts w:ascii="Arial" w:hAnsi="Arial" w:cs="Arial"/>
                <w:sz w:val="20"/>
                <w:szCs w:val="20"/>
                <w:lang w:val="mn-MN"/>
              </w:rPr>
            </w:pPr>
          </w:p>
        </w:tc>
      </w:tr>
      <w:tr w:rsidR="000040E2" w:rsidRPr="00970BC7" w14:paraId="400AE4A3" w14:textId="77777777" w:rsidTr="00970BC7">
        <w:tc>
          <w:tcPr>
            <w:tcW w:w="9361" w:type="dxa"/>
            <w:gridSpan w:val="8"/>
          </w:tcPr>
          <w:p w14:paraId="7A426332" w14:textId="77777777" w:rsidR="000040E2" w:rsidRPr="00970BC7" w:rsidRDefault="000040E2" w:rsidP="006E1F26">
            <w:pPr>
              <w:jc w:val="both"/>
              <w:rPr>
                <w:rFonts w:ascii="Arial" w:hAnsi="Arial" w:cs="Arial"/>
                <w:sz w:val="20"/>
                <w:szCs w:val="20"/>
                <w:lang w:val="mn-MN"/>
              </w:rPr>
            </w:pPr>
            <w:r w:rsidRPr="00970BC7">
              <w:rPr>
                <w:rFonts w:ascii="Arial" w:hAnsi="Arial" w:cs="Arial"/>
                <w:sz w:val="20"/>
                <w:szCs w:val="20"/>
              </w:rPr>
              <w:lastRenderedPageBreak/>
              <w:t>a Хэрэв эдгээр температур</w:t>
            </w:r>
            <w:r w:rsidRPr="00970BC7">
              <w:rPr>
                <w:rFonts w:ascii="Arial" w:hAnsi="Arial" w:cs="Arial"/>
                <w:sz w:val="20"/>
                <w:szCs w:val="20"/>
                <w:lang w:val="mn-MN"/>
              </w:rPr>
              <w:t xml:space="preserve">ын зөрүү </w:t>
            </w:r>
            <w:r w:rsidRPr="00970BC7">
              <w:rPr>
                <w:rFonts w:ascii="Arial" w:hAnsi="Arial" w:cs="Arial"/>
                <w:sz w:val="20"/>
                <w:szCs w:val="20"/>
              </w:rPr>
              <w:t xml:space="preserve">40 К-ээс </w:t>
            </w:r>
            <w:r w:rsidRPr="00970BC7">
              <w:rPr>
                <w:rFonts w:ascii="Arial" w:hAnsi="Arial" w:cs="Arial"/>
                <w:sz w:val="20"/>
                <w:szCs w:val="20"/>
                <w:lang w:val="mn-MN"/>
              </w:rPr>
              <w:t xml:space="preserve">их </w:t>
            </w:r>
            <w:r w:rsidRPr="00970BC7">
              <w:rPr>
                <w:rFonts w:ascii="Arial" w:hAnsi="Arial" w:cs="Arial"/>
                <w:sz w:val="20"/>
                <w:szCs w:val="20"/>
              </w:rPr>
              <w:t xml:space="preserve">байвал оптик замын </w:t>
            </w:r>
            <w:r w:rsidRPr="00970BC7">
              <w:rPr>
                <w:rFonts w:ascii="Arial" w:hAnsi="Arial" w:cs="Arial"/>
                <w:sz w:val="20"/>
                <w:szCs w:val="20"/>
                <w:lang w:val="mn-MN"/>
              </w:rPr>
              <w:t xml:space="preserve">ашигтай </w:t>
            </w:r>
            <w:r w:rsidRPr="00970BC7">
              <w:rPr>
                <w:rFonts w:ascii="Arial" w:hAnsi="Arial" w:cs="Arial"/>
                <w:sz w:val="20"/>
                <w:szCs w:val="20"/>
              </w:rPr>
              <w:t>уртыг тооцоолох аргаар температуры</w:t>
            </w:r>
            <w:r w:rsidRPr="00970BC7">
              <w:rPr>
                <w:rFonts w:ascii="Arial" w:hAnsi="Arial" w:cs="Arial"/>
                <w:sz w:val="20"/>
                <w:szCs w:val="20"/>
                <w:lang w:val="mn-MN"/>
              </w:rPr>
              <w:t>н</w:t>
            </w:r>
            <w:r w:rsidRPr="00970BC7">
              <w:rPr>
                <w:rFonts w:ascii="Arial" w:hAnsi="Arial" w:cs="Arial"/>
                <w:sz w:val="20"/>
                <w:szCs w:val="20"/>
              </w:rPr>
              <w:t xml:space="preserve"> зөрүүг тохируул</w:t>
            </w:r>
            <w:r w:rsidRPr="00970BC7">
              <w:rPr>
                <w:rFonts w:ascii="Arial" w:hAnsi="Arial" w:cs="Arial"/>
                <w:sz w:val="20"/>
                <w:szCs w:val="20"/>
                <w:lang w:val="mn-MN"/>
              </w:rPr>
              <w:t>ахын тулд туршилт явуулах урьдчилан баталгаажуулсан өгөгдлийг өгнө.</w:t>
            </w:r>
          </w:p>
          <w:p w14:paraId="5FE46B06" w14:textId="77777777" w:rsidR="000040E2" w:rsidRPr="00970BC7" w:rsidRDefault="000040E2" w:rsidP="006E1F26">
            <w:pPr>
              <w:tabs>
                <w:tab w:val="center" w:pos="4572"/>
              </w:tabs>
              <w:jc w:val="both"/>
              <w:rPr>
                <w:rFonts w:ascii="Arial" w:hAnsi="Arial" w:cs="Arial"/>
                <w:sz w:val="20"/>
                <w:szCs w:val="20"/>
                <w:lang w:val="mn-MN"/>
              </w:rPr>
            </w:pPr>
            <w:r w:rsidRPr="00970BC7">
              <w:rPr>
                <w:rFonts w:ascii="Arial" w:hAnsi="Arial" w:cs="Arial"/>
                <w:sz w:val="20"/>
                <w:szCs w:val="20"/>
                <w:vertAlign w:val="superscript"/>
                <w:lang w:val="mn-MN"/>
              </w:rPr>
              <w:t xml:space="preserve">b </w:t>
            </w:r>
            <w:r w:rsidRPr="00970BC7">
              <w:rPr>
                <w:rFonts w:ascii="Arial" w:hAnsi="Arial" w:cs="Arial"/>
                <w:sz w:val="20"/>
                <w:szCs w:val="20"/>
                <w:lang w:val="mn-MN"/>
              </w:rPr>
              <w:t>Өөрчилсний дараа тэглэх тохиргоонд хамаарна.</w:t>
            </w:r>
          </w:p>
          <w:p w14:paraId="58EABABE" w14:textId="77777777" w:rsidR="000040E2" w:rsidRPr="00970BC7" w:rsidRDefault="000040E2" w:rsidP="006E1F26">
            <w:pPr>
              <w:tabs>
                <w:tab w:val="center" w:pos="4572"/>
              </w:tabs>
              <w:jc w:val="both"/>
              <w:rPr>
                <w:rFonts w:ascii="Arial" w:hAnsi="Arial" w:cs="Arial"/>
                <w:sz w:val="20"/>
                <w:szCs w:val="20"/>
                <w:lang w:val="mn-MN"/>
              </w:rPr>
            </w:pPr>
            <w:r w:rsidRPr="00970BC7">
              <w:rPr>
                <w:rFonts w:ascii="Arial" w:hAnsi="Arial" w:cs="Arial"/>
                <w:sz w:val="20"/>
                <w:szCs w:val="20"/>
                <w:vertAlign w:val="superscript"/>
                <w:lang w:val="mn-MN"/>
              </w:rPr>
              <w:t xml:space="preserve">c </w:t>
            </w:r>
            <w:r w:rsidRPr="00970BC7">
              <w:rPr>
                <w:rFonts w:ascii="Arial" w:hAnsi="Arial" w:cs="Arial"/>
                <w:sz w:val="20"/>
                <w:szCs w:val="20"/>
                <w:lang w:val="mn-MN"/>
              </w:rPr>
              <w:t>Өөрчлөхөөс өмнөх тэглэх тохиргоонд хамаарна.</w:t>
            </w:r>
            <w:r w:rsidRPr="00970BC7">
              <w:rPr>
                <w:rFonts w:ascii="Arial" w:hAnsi="Arial" w:cs="Arial"/>
                <w:sz w:val="20"/>
                <w:szCs w:val="20"/>
                <w:lang w:val="mn-MN"/>
              </w:rPr>
              <w:tab/>
            </w:r>
          </w:p>
        </w:tc>
      </w:tr>
    </w:tbl>
    <w:p w14:paraId="7CF22457" w14:textId="77777777" w:rsidR="000040E2" w:rsidRPr="00D70FEC" w:rsidRDefault="000040E2" w:rsidP="000040E2">
      <w:pPr>
        <w:jc w:val="both"/>
        <w:rPr>
          <w:rFonts w:ascii="Arial" w:hAnsi="Arial" w:cs="Arial"/>
          <w:lang w:val="mn-MN"/>
        </w:rPr>
      </w:pPr>
    </w:p>
    <w:p w14:paraId="706929B8" w14:textId="170DD045" w:rsidR="000040E2" w:rsidRDefault="000040E2" w:rsidP="00970BC7">
      <w:pPr>
        <w:spacing w:after="240"/>
        <w:jc w:val="both"/>
        <w:rPr>
          <w:rFonts w:ascii="Arial" w:hAnsi="Arial" w:cs="Arial"/>
          <w:sz w:val="24"/>
          <w:szCs w:val="24"/>
          <w:lang w:val="mn-MN"/>
        </w:rPr>
      </w:pPr>
      <w:r w:rsidRPr="00970BC7">
        <w:rPr>
          <w:rFonts w:ascii="Arial" w:hAnsi="Arial" w:cs="Arial"/>
          <w:sz w:val="24"/>
          <w:szCs w:val="24"/>
          <w:lang w:val="mn-MN"/>
        </w:rPr>
        <w:t>Өөрчлөөгүй опасиметрын нэмэлт агаарын даралт...................................................кПа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30"/>
        <w:gridCol w:w="1225"/>
      </w:tblGrid>
      <w:tr w:rsidR="0023423F" w14:paraId="0C099F06" w14:textId="77777777" w:rsidTr="0023423F">
        <w:tc>
          <w:tcPr>
            <w:tcW w:w="4672" w:type="dxa"/>
          </w:tcPr>
          <w:p w14:paraId="084A800A" w14:textId="07FBB0CD" w:rsidR="0023423F" w:rsidRDefault="0023423F" w:rsidP="0023423F">
            <w:pPr>
              <w:jc w:val="both"/>
              <w:rPr>
                <w:rFonts w:ascii="Arial" w:hAnsi="Arial" w:cs="Arial"/>
                <w:sz w:val="24"/>
                <w:szCs w:val="24"/>
                <w:lang w:val="mn-MN"/>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43BA69B6" wp14:editId="51D5FF7E">
                      <wp:simplePos x="0" y="0"/>
                      <wp:positionH relativeFrom="column">
                        <wp:posOffset>43815</wp:posOffset>
                      </wp:positionH>
                      <wp:positionV relativeFrom="paragraph">
                        <wp:posOffset>191077</wp:posOffset>
                      </wp:positionV>
                      <wp:extent cx="5077460" cy="0"/>
                      <wp:effectExtent l="0" t="0" r="27940" b="19050"/>
                      <wp:wrapNone/>
                      <wp:docPr id="13" name="Straight Connector 13"/>
                      <wp:cNvGraphicFramePr/>
                      <a:graphic xmlns:a="http://schemas.openxmlformats.org/drawingml/2006/main">
                        <a:graphicData uri="http://schemas.microsoft.com/office/word/2010/wordprocessingShape">
                          <wps:wsp>
                            <wps:cNvCnPr/>
                            <wps:spPr>
                              <a:xfrm>
                                <a:off x="0" y="0"/>
                                <a:ext cx="50774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5A155" id="Straight Connector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5.05pt" to="403.2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" strokecolor="black [3213]" strokeweight="1pt">
                      <v:stroke joinstyle="miter"/>
                    </v:line>
                  </w:pict>
                </mc:Fallback>
              </mc:AlternateContent>
            </w:r>
            <w:r w:rsidRPr="0058376B">
              <w:rPr>
                <w:rFonts w:ascii="Arial" w:hAnsi="Arial" w:cs="Arial"/>
                <w:noProof/>
                <w:sz w:val="24"/>
                <w:szCs w:val="24"/>
                <w:lang w:val="mn-MN"/>
              </w:rPr>
              <mc:AlternateContent>
                <mc:Choice Requires="wps">
                  <w:drawing>
                    <wp:inline distT="0" distB="0" distL="0" distR="0" wp14:anchorId="11C97D19" wp14:editId="3B19ED31">
                      <wp:extent cx="5160818" cy="1404620"/>
                      <wp:effectExtent l="0" t="0" r="1905"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818" cy="1404620"/>
                              </a:xfrm>
                              <a:prstGeom prst="rect">
                                <a:avLst/>
                              </a:prstGeom>
                              <a:solidFill>
                                <a:srgbClr val="FFFFFF"/>
                              </a:solidFill>
                              <a:ln w="9525">
                                <a:noFill/>
                                <a:miter lim="800000"/>
                                <a:headEnd/>
                                <a:tailEnd/>
                              </a:ln>
                            </wps:spPr>
                            <wps:txbx>
                              <w:txbxContent>
                                <w:p w14:paraId="59A960DF" w14:textId="77777777" w:rsidR="008866E6" w:rsidRPr="00871179" w:rsidRDefault="008866E6" w:rsidP="0023423F">
                                  <w:pPr>
                                    <w:spacing w:after="0" w:line="240" w:lineRule="auto"/>
                                    <w:jc w:val="center"/>
                                    <w:rPr>
                                      <w:rFonts w:ascii="Arial" w:hAnsi="Arial" w:cs="Arial"/>
                                      <w:i/>
                                      <w:sz w:val="24"/>
                                      <w:szCs w:val="24"/>
                                      <w:lang w:val="mn-MN"/>
                                    </w:rPr>
                                  </w:pPr>
                                  <w:r w:rsidRPr="00871179">
                                    <w:rPr>
                                      <w:rFonts w:ascii="Arial" w:hAnsi="Arial" w:cs="Arial"/>
                                      <w:i/>
                                      <w:sz w:val="24"/>
                                      <w:szCs w:val="24"/>
                                      <w:lang w:val="mn-MN"/>
                                    </w:rPr>
                                    <w:t>Ажиллагааг нь өөрчилсөн опасиметрийн оптик замын ашигтай урт</w:t>
                                  </w:r>
                                </w:p>
                                <w:p w14:paraId="51F63A0E" w14:textId="77777777" w:rsidR="008866E6" w:rsidRPr="00871179" w:rsidRDefault="008866E6" w:rsidP="0023423F">
                                  <w:pPr>
                                    <w:spacing w:after="0" w:line="240" w:lineRule="auto"/>
                                    <w:jc w:val="center"/>
                                    <w:rPr>
                                      <w:rFonts w:ascii="Arial" w:hAnsi="Arial" w:cs="Arial"/>
                                      <w:i/>
                                      <w:sz w:val="24"/>
                                      <w:szCs w:val="24"/>
                                      <w:lang w:val="mn-MN"/>
                                    </w:rPr>
                                  </w:pPr>
                                  <w:r w:rsidRPr="00871179">
                                    <w:rPr>
                                      <w:rFonts w:ascii="Arial" w:hAnsi="Arial" w:cs="Arial"/>
                                      <w:i/>
                                      <w:sz w:val="24"/>
                                      <w:szCs w:val="24"/>
                                      <w:lang w:val="mn-MN"/>
                                    </w:rPr>
                                    <w:t>Ажиллагааг нь өөрчлөөгүй опасиметрийн оптик замын ашигтай урт</w:t>
                                  </w:r>
                                </w:p>
                              </w:txbxContent>
                            </wps:txbx>
                            <wps:bodyPr rot="0" vert="horz" wrap="square" lIns="0" tIns="0" rIns="0" bIns="0" anchor="t" anchorCtr="0">
                              <a:spAutoFit/>
                            </wps:bodyPr>
                          </wps:wsp>
                        </a:graphicData>
                      </a:graphic>
                    </wp:inline>
                  </w:drawing>
                </mc:Choice>
                <mc:Fallback>
                  <w:pict>
                    <v:shapetype w14:anchorId="11C97D19" id="_x0000_t202" coordsize="21600,21600" o:spt="202" path="m,l,21600r21600,l21600,xe">
                      <v:stroke joinstyle="miter"/>
                      <v:path gradientshapeok="t" o:connecttype="rect"/>
                    </v:shapetype>
                    <v:shape id="Text Box 2" o:spid="_x0000_s1026" type="#_x0000_t202" style="width:406.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" stroked="f">
                      <v:textbox style="mso-fit-shape-to-text:t" inset="0,0,0,0">
                        <w:txbxContent>
                          <w:p w14:paraId="59A960DF" w14:textId="77777777" w:rsidR="008866E6" w:rsidRPr="00871179" w:rsidRDefault="008866E6" w:rsidP="0023423F">
                            <w:pPr>
                              <w:spacing w:after="0" w:line="240" w:lineRule="auto"/>
                              <w:jc w:val="center"/>
                              <w:rPr>
                                <w:rFonts w:ascii="Arial" w:hAnsi="Arial" w:cs="Arial"/>
                                <w:i/>
                                <w:sz w:val="24"/>
                                <w:szCs w:val="24"/>
                                <w:lang w:val="mn-MN"/>
                              </w:rPr>
                            </w:pPr>
                            <w:r w:rsidRPr="00871179">
                              <w:rPr>
                                <w:rFonts w:ascii="Arial" w:hAnsi="Arial" w:cs="Arial"/>
                                <w:i/>
                                <w:sz w:val="24"/>
                                <w:szCs w:val="24"/>
                                <w:lang w:val="mn-MN"/>
                              </w:rPr>
                              <w:t>Ажиллагааг нь өөрчилсөн опасиметрийн оптик замын ашигтай урт</w:t>
                            </w:r>
                          </w:p>
                          <w:p w14:paraId="51F63A0E" w14:textId="77777777" w:rsidR="008866E6" w:rsidRPr="00871179" w:rsidRDefault="008866E6" w:rsidP="0023423F">
                            <w:pPr>
                              <w:spacing w:after="0" w:line="240" w:lineRule="auto"/>
                              <w:jc w:val="center"/>
                              <w:rPr>
                                <w:rFonts w:ascii="Arial" w:hAnsi="Arial" w:cs="Arial"/>
                                <w:i/>
                                <w:sz w:val="24"/>
                                <w:szCs w:val="24"/>
                                <w:lang w:val="mn-MN"/>
                              </w:rPr>
                            </w:pPr>
                            <w:r w:rsidRPr="00871179">
                              <w:rPr>
                                <w:rFonts w:ascii="Arial" w:hAnsi="Arial" w:cs="Arial"/>
                                <w:i/>
                                <w:sz w:val="24"/>
                                <w:szCs w:val="24"/>
                                <w:lang w:val="mn-MN"/>
                              </w:rPr>
                              <w:t>Ажиллагааг нь өөрчлөөгүй опасиметрийн оптик замын ашигтай урт</w:t>
                            </w:r>
                          </w:p>
                        </w:txbxContent>
                      </v:textbox>
                      <w10:anchorlock/>
                    </v:shape>
                  </w:pict>
                </mc:Fallback>
              </mc:AlternateContent>
            </w:r>
          </w:p>
        </w:tc>
        <w:tc>
          <w:tcPr>
            <w:tcW w:w="4673" w:type="dxa"/>
            <w:vAlign w:val="center"/>
          </w:tcPr>
          <w:p w14:paraId="2D1EA76C" w14:textId="4C832D39" w:rsidR="0023423F" w:rsidRDefault="0023423F" w:rsidP="0023423F">
            <w:pPr>
              <w:jc w:val="center"/>
              <w:rPr>
                <w:rFonts w:ascii="Arial" w:hAnsi="Arial" w:cs="Arial"/>
                <w:sz w:val="24"/>
                <w:szCs w:val="24"/>
                <w:lang w:val="mn-MN"/>
              </w:rPr>
            </w:pPr>
            <w:r>
              <w:rPr>
                <w:rFonts w:ascii="Arial" w:hAnsi="Arial" w:cs="Arial"/>
                <w:sz w:val="24"/>
                <w:szCs w:val="24"/>
                <w:lang w:val="mn-MN"/>
              </w:rPr>
              <w:t>=...............</w:t>
            </w:r>
          </w:p>
        </w:tc>
      </w:tr>
    </w:tbl>
    <w:p w14:paraId="79914BD4" w14:textId="7C6AA706" w:rsidR="000040E2" w:rsidRPr="00970BC7" w:rsidRDefault="000040E2" w:rsidP="0023423F">
      <w:pPr>
        <w:spacing w:before="240" w:after="240"/>
        <w:jc w:val="both"/>
        <w:rPr>
          <w:rFonts w:ascii="Arial" w:hAnsi="Arial" w:cs="Arial"/>
          <w:sz w:val="24"/>
          <w:szCs w:val="24"/>
          <w:lang w:val="mn-MN"/>
        </w:rPr>
      </w:pPr>
      <w:r w:rsidRPr="00970BC7">
        <w:rPr>
          <w:rFonts w:ascii="Arial" w:hAnsi="Arial" w:cs="Arial"/>
          <w:sz w:val="24"/>
          <w:szCs w:val="24"/>
          <w:lang w:val="mn-MN"/>
        </w:rPr>
        <w:t xml:space="preserve">Дээрх харьцаа 1.25 хэмжээнээс их үед туршилт явуулах урьдчилан баталгаажуулсан өгөгдлийг өгнө. </w:t>
      </w:r>
    </w:p>
    <w:p w14:paraId="56170C89" w14:textId="77777777" w:rsidR="000040E2" w:rsidRPr="00970BC7" w:rsidRDefault="000040E2" w:rsidP="00970BC7">
      <w:pPr>
        <w:spacing w:after="240"/>
        <w:jc w:val="both"/>
        <w:rPr>
          <w:rFonts w:ascii="Arial" w:hAnsi="Arial" w:cs="Arial"/>
          <w:sz w:val="24"/>
          <w:szCs w:val="24"/>
          <w:lang w:val="mn-MN"/>
        </w:rPr>
      </w:pPr>
      <w:r w:rsidRPr="00970BC7">
        <w:rPr>
          <w:rFonts w:ascii="Arial" w:hAnsi="Arial" w:cs="Arial"/>
          <w:sz w:val="24"/>
          <w:szCs w:val="24"/>
          <w:lang w:val="mn-MN"/>
        </w:rPr>
        <w:t>Өөрчилсөн тухай (товч мэдээлэл)....................................................................................</w:t>
      </w:r>
    </w:p>
    <w:p w14:paraId="4D48BBCF" w14:textId="77777777" w:rsidR="000040E2" w:rsidRPr="00970BC7" w:rsidRDefault="000040E2" w:rsidP="00970BC7">
      <w:pPr>
        <w:spacing w:after="240"/>
        <w:jc w:val="both"/>
        <w:rPr>
          <w:rFonts w:ascii="Arial" w:hAnsi="Arial" w:cs="Arial"/>
          <w:sz w:val="24"/>
          <w:szCs w:val="24"/>
          <w:lang w:val="mn-MN"/>
        </w:rPr>
      </w:pPr>
      <w:r w:rsidRPr="00970BC7">
        <w:rPr>
          <w:rFonts w:ascii="Arial" w:hAnsi="Arial" w:cs="Arial"/>
          <w:sz w:val="24"/>
          <w:szCs w:val="24"/>
          <w:lang w:val="mn-MN"/>
        </w:rPr>
        <w:t>Дээжний температурыг хэмжих байрлал:........................................................................</w:t>
      </w:r>
    </w:p>
    <w:p w14:paraId="7A59DE72" w14:textId="77777777" w:rsidR="000040E2" w:rsidRPr="00970BC7" w:rsidRDefault="000040E2" w:rsidP="00970BC7">
      <w:pPr>
        <w:spacing w:after="240"/>
        <w:jc w:val="both"/>
        <w:rPr>
          <w:rFonts w:ascii="Arial" w:hAnsi="Arial" w:cs="Arial"/>
          <w:sz w:val="24"/>
          <w:szCs w:val="24"/>
          <w:lang w:val="mn-MN"/>
        </w:rPr>
      </w:pPr>
      <w:r w:rsidRPr="00970BC7">
        <w:rPr>
          <w:rFonts w:ascii="Arial" w:hAnsi="Arial" w:cs="Arial"/>
          <w:sz w:val="24"/>
          <w:szCs w:val="24"/>
          <w:lang w:val="mn-MN"/>
        </w:rPr>
        <w:t>Ажиллагааг өөрчлөөгүй опасиметр..................................................................................</w:t>
      </w:r>
    </w:p>
    <w:p w14:paraId="64B7AAFB" w14:textId="77777777" w:rsidR="000040E2" w:rsidRPr="00970BC7" w:rsidRDefault="000040E2" w:rsidP="00970BC7">
      <w:pPr>
        <w:spacing w:after="240"/>
        <w:jc w:val="both"/>
        <w:rPr>
          <w:rFonts w:ascii="Arial" w:hAnsi="Arial" w:cs="Arial"/>
          <w:sz w:val="24"/>
          <w:szCs w:val="24"/>
          <w:lang w:val="mn-MN"/>
        </w:rPr>
      </w:pPr>
      <w:r w:rsidRPr="00970BC7">
        <w:rPr>
          <w:rFonts w:ascii="Arial" w:hAnsi="Arial" w:cs="Arial"/>
          <w:sz w:val="24"/>
          <w:szCs w:val="24"/>
          <w:lang w:val="mn-MN"/>
        </w:rPr>
        <w:t>Ажиллагааг өөрчилсөн опасиметр...................................................................................</w:t>
      </w:r>
    </w:p>
    <w:p w14:paraId="75274ADA" w14:textId="77777777" w:rsidR="000040E2" w:rsidRPr="00970BC7" w:rsidRDefault="000040E2" w:rsidP="00970BC7">
      <w:pPr>
        <w:spacing w:after="240"/>
        <w:jc w:val="both"/>
        <w:rPr>
          <w:rFonts w:ascii="Arial" w:hAnsi="Arial" w:cs="Arial"/>
          <w:sz w:val="24"/>
          <w:szCs w:val="24"/>
          <w:lang w:val="mn-MN"/>
        </w:rPr>
      </w:pPr>
      <w:r w:rsidRPr="00970BC7">
        <w:rPr>
          <w:rFonts w:ascii="Arial" w:hAnsi="Arial" w:cs="Arial"/>
          <w:sz w:val="24"/>
          <w:szCs w:val="24"/>
          <w:lang w:val="mn-MN"/>
        </w:rPr>
        <w:t>Туршилт хийх үеийн хэмжилтийн заалтыг тайланд оруулсан байна.</w:t>
      </w:r>
    </w:p>
    <w:p w14:paraId="7F6F8E12" w14:textId="77777777" w:rsidR="000040E2" w:rsidRPr="00970BC7" w:rsidRDefault="000040E2" w:rsidP="00970BC7">
      <w:pPr>
        <w:spacing w:after="240"/>
        <w:jc w:val="both"/>
        <w:rPr>
          <w:rFonts w:ascii="Arial" w:hAnsi="Arial" w:cs="Arial"/>
          <w:sz w:val="24"/>
          <w:szCs w:val="24"/>
          <w:lang w:val="mn-MN"/>
        </w:rPr>
      </w:pPr>
      <w:r w:rsidRPr="00970BC7">
        <w:rPr>
          <w:rFonts w:ascii="Arial" w:hAnsi="Arial" w:cs="Arial"/>
          <w:b/>
          <w:sz w:val="24"/>
          <w:szCs w:val="24"/>
          <w:lang w:val="mn-MN"/>
        </w:rPr>
        <w:t>13.3.6 Дээж болон нэмэлт агаарын даралтын нөлөөлөл</w:t>
      </w:r>
      <w:r w:rsidRPr="00970BC7">
        <w:rPr>
          <w:rFonts w:ascii="Arial" w:hAnsi="Arial" w:cs="Arial"/>
          <w:sz w:val="24"/>
          <w:szCs w:val="24"/>
          <w:lang w:val="mn-MN"/>
        </w:rPr>
        <w:t xml:space="preserve"> (11.6.6-г харах) </w:t>
      </w:r>
    </w:p>
    <w:p w14:paraId="75AA328F" w14:textId="77777777" w:rsidR="000040E2" w:rsidRPr="00970BC7" w:rsidRDefault="000040E2" w:rsidP="00970BC7">
      <w:pPr>
        <w:spacing w:after="240"/>
        <w:jc w:val="both"/>
        <w:rPr>
          <w:rFonts w:ascii="Arial" w:hAnsi="Arial" w:cs="Arial"/>
          <w:b/>
          <w:sz w:val="24"/>
          <w:szCs w:val="24"/>
          <w:lang w:val="mn-MN"/>
        </w:rPr>
      </w:pPr>
      <w:r w:rsidRPr="00970BC7">
        <w:rPr>
          <w:rFonts w:ascii="Arial" w:hAnsi="Arial" w:cs="Arial"/>
          <w:b/>
          <w:sz w:val="24"/>
          <w:szCs w:val="24"/>
          <w:lang w:val="mn-MN"/>
        </w:rPr>
        <w:t>13.3.6.1 Туршилтын нөхцөл</w:t>
      </w:r>
    </w:p>
    <w:p w14:paraId="1D62990E" w14:textId="77777777" w:rsidR="000040E2" w:rsidRPr="00970BC7" w:rsidRDefault="000040E2" w:rsidP="00970BC7">
      <w:pPr>
        <w:spacing w:after="240"/>
        <w:jc w:val="both"/>
        <w:rPr>
          <w:rFonts w:ascii="Arial" w:hAnsi="Arial" w:cs="Arial"/>
          <w:sz w:val="24"/>
          <w:szCs w:val="24"/>
          <w:lang w:val="mn-MN"/>
        </w:rPr>
      </w:pPr>
      <w:r w:rsidRPr="00970BC7">
        <w:rPr>
          <w:rFonts w:ascii="Arial" w:hAnsi="Arial" w:cs="Arial"/>
          <w:sz w:val="24"/>
          <w:szCs w:val="24"/>
          <w:lang w:val="mn-MN"/>
        </w:rPr>
        <w:t>Дээжний хамгийн их даралт........................................................................................кПа</w:t>
      </w:r>
    </w:p>
    <w:p w14:paraId="6A96605C" w14:textId="77777777" w:rsidR="000040E2" w:rsidRPr="00970BC7" w:rsidRDefault="000040E2" w:rsidP="00970BC7">
      <w:pPr>
        <w:spacing w:after="240"/>
        <w:jc w:val="both"/>
        <w:rPr>
          <w:rFonts w:ascii="Arial" w:hAnsi="Arial" w:cs="Arial"/>
          <w:sz w:val="24"/>
          <w:szCs w:val="24"/>
          <w:lang w:val="mn-MN"/>
        </w:rPr>
      </w:pPr>
      <w:r w:rsidRPr="00970BC7">
        <w:rPr>
          <w:rFonts w:ascii="Arial" w:hAnsi="Arial" w:cs="Arial"/>
          <w:sz w:val="24"/>
          <w:szCs w:val="24"/>
          <w:lang w:val="mn-MN"/>
        </w:rPr>
        <w:t>Нэмэлт агаарын хэвийн даралт..................................................................................кПа</w:t>
      </w:r>
    </w:p>
    <w:p w14:paraId="25FBA50E" w14:textId="77777777" w:rsidR="000040E2" w:rsidRPr="00970BC7" w:rsidRDefault="000040E2" w:rsidP="00970BC7">
      <w:pPr>
        <w:spacing w:after="240"/>
        <w:jc w:val="both"/>
        <w:rPr>
          <w:rFonts w:ascii="Arial" w:hAnsi="Arial" w:cs="Arial"/>
          <w:sz w:val="24"/>
          <w:szCs w:val="24"/>
          <w:lang w:val="mn-MN"/>
        </w:rPr>
      </w:pPr>
      <w:r w:rsidRPr="00970BC7">
        <w:rPr>
          <w:rFonts w:ascii="Arial" w:hAnsi="Arial" w:cs="Arial"/>
          <w:sz w:val="24"/>
          <w:szCs w:val="24"/>
          <w:lang w:val="mn-MN"/>
        </w:rPr>
        <w:t>Нэмэлт агаарын хамгийн бага даралт.......................................................................кПа</w:t>
      </w:r>
    </w:p>
    <w:p w14:paraId="41F7D8B0" w14:textId="77777777" w:rsidR="000040E2" w:rsidRPr="00970BC7" w:rsidRDefault="000040E2" w:rsidP="00970BC7">
      <w:pPr>
        <w:spacing w:after="240"/>
        <w:jc w:val="both"/>
        <w:rPr>
          <w:rFonts w:ascii="Arial" w:hAnsi="Arial" w:cs="Arial"/>
          <w:sz w:val="24"/>
          <w:szCs w:val="24"/>
          <w:lang w:val="mn-MN"/>
        </w:rPr>
      </w:pPr>
      <w:r w:rsidRPr="00970BC7">
        <w:rPr>
          <w:rFonts w:ascii="Arial" w:hAnsi="Arial" w:cs="Arial"/>
          <w:sz w:val="24"/>
          <w:szCs w:val="24"/>
          <w:lang w:val="mn-MN"/>
        </w:rPr>
        <w:t>Дээжний температур.......................................................................................................K</w:t>
      </w:r>
    </w:p>
    <w:p w14:paraId="5C40A02B" w14:textId="77777777" w:rsidR="000040E2" w:rsidRPr="00970BC7" w:rsidRDefault="000040E2" w:rsidP="00970BC7">
      <w:pPr>
        <w:spacing w:after="240"/>
        <w:jc w:val="both"/>
        <w:rPr>
          <w:rFonts w:ascii="Arial" w:hAnsi="Arial" w:cs="Arial"/>
          <w:sz w:val="24"/>
          <w:szCs w:val="24"/>
          <w:lang w:val="mn-MN"/>
        </w:rPr>
      </w:pPr>
      <w:r w:rsidRPr="00970BC7">
        <w:rPr>
          <w:rFonts w:ascii="Arial" w:hAnsi="Arial" w:cs="Arial"/>
          <w:sz w:val="24"/>
          <w:szCs w:val="24"/>
          <w:lang w:val="mn-MN"/>
        </w:rPr>
        <w:t>Утааны тунгалаг бус.....................................................................................................м</w:t>
      </w:r>
      <w:r w:rsidRPr="00970BC7">
        <w:rPr>
          <w:rFonts w:ascii="Arial" w:hAnsi="Arial" w:cs="Arial"/>
          <w:sz w:val="24"/>
          <w:szCs w:val="24"/>
          <w:vertAlign w:val="superscript"/>
          <w:lang w:val="mn-MN"/>
        </w:rPr>
        <w:t xml:space="preserve">-1 </w:t>
      </w:r>
    </w:p>
    <w:p w14:paraId="364D6F5B" w14:textId="77777777" w:rsidR="000040E2" w:rsidRPr="00970BC7" w:rsidRDefault="000040E2" w:rsidP="00970BC7">
      <w:pPr>
        <w:spacing w:after="240"/>
        <w:jc w:val="both"/>
        <w:rPr>
          <w:rFonts w:ascii="Arial" w:hAnsi="Arial" w:cs="Arial"/>
          <w:b/>
          <w:sz w:val="24"/>
          <w:szCs w:val="24"/>
          <w:lang w:val="mn-MN"/>
        </w:rPr>
      </w:pPr>
      <w:r w:rsidRPr="00970BC7">
        <w:rPr>
          <w:rFonts w:ascii="Arial" w:hAnsi="Arial" w:cs="Arial"/>
          <w:b/>
          <w:sz w:val="24"/>
          <w:szCs w:val="24"/>
          <w:lang w:val="mn-MN"/>
        </w:rPr>
        <w:t>13.3.6.2 Туршилтын дүн</w:t>
      </w:r>
    </w:p>
    <w:p w14:paraId="53B5D8D0" w14:textId="77777777" w:rsidR="000040E2" w:rsidRPr="00970BC7" w:rsidRDefault="000040E2" w:rsidP="00970BC7">
      <w:pPr>
        <w:spacing w:after="240"/>
        <w:jc w:val="both"/>
        <w:rPr>
          <w:rFonts w:ascii="Arial" w:hAnsi="Arial" w:cs="Arial"/>
          <w:sz w:val="24"/>
          <w:szCs w:val="24"/>
          <w:lang w:val="mn-MN"/>
        </w:rPr>
      </w:pPr>
      <w:r w:rsidRPr="00970BC7">
        <w:rPr>
          <w:rFonts w:ascii="Arial" w:hAnsi="Arial" w:cs="Arial"/>
          <w:sz w:val="24"/>
          <w:szCs w:val="24"/>
          <w:lang w:val="mn-MN"/>
        </w:rPr>
        <w:t>13.3.5-д үзүүлсэнтэй ижил хүснэгтийг оптик замын ашигтай уртыг хэмжих аргаас хамаарч ашиглана.</w:t>
      </w:r>
    </w:p>
    <w:p w14:paraId="024B8CD7" w14:textId="77777777" w:rsidR="000040E2" w:rsidRPr="00970BC7" w:rsidRDefault="000040E2" w:rsidP="00970BC7">
      <w:pPr>
        <w:spacing w:after="240"/>
        <w:jc w:val="both"/>
        <w:rPr>
          <w:rFonts w:ascii="Arial" w:hAnsi="Arial" w:cs="Arial"/>
          <w:sz w:val="24"/>
          <w:szCs w:val="24"/>
          <w:lang w:val="mn-MN"/>
        </w:rPr>
      </w:pPr>
      <w:r w:rsidRPr="00970BC7">
        <w:rPr>
          <w:rFonts w:ascii="Arial" w:hAnsi="Arial" w:cs="Arial"/>
          <w:sz w:val="24"/>
          <w:szCs w:val="24"/>
          <w:lang w:val="mn-MN"/>
        </w:rPr>
        <w:t>Заалтны тоо.......................................................................................................................</w:t>
      </w:r>
    </w:p>
    <w:p w14:paraId="2766CF73" w14:textId="77777777" w:rsidR="000040E2" w:rsidRPr="00970BC7" w:rsidRDefault="000040E2" w:rsidP="00970BC7">
      <w:pPr>
        <w:spacing w:after="240"/>
        <w:jc w:val="both"/>
        <w:rPr>
          <w:rFonts w:ascii="Arial" w:hAnsi="Arial" w:cs="Arial"/>
          <w:sz w:val="24"/>
          <w:szCs w:val="24"/>
          <w:lang w:val="mn-MN"/>
        </w:rPr>
      </w:pPr>
      <w:r w:rsidRPr="00970BC7">
        <w:rPr>
          <w:rFonts w:ascii="Arial" w:hAnsi="Arial" w:cs="Arial"/>
          <w:sz w:val="24"/>
          <w:szCs w:val="24"/>
          <w:lang w:val="mn-MN"/>
        </w:rPr>
        <w:t>Оптик замын ашигтай уртын дундаж утга...................................................................мм</w:t>
      </w:r>
    </w:p>
    <w:p w14:paraId="2E31433A" w14:textId="77777777" w:rsidR="000040E2" w:rsidRPr="00970BC7" w:rsidRDefault="000040E2" w:rsidP="00970BC7">
      <w:pPr>
        <w:spacing w:after="240"/>
        <w:jc w:val="both"/>
        <w:rPr>
          <w:rFonts w:ascii="Arial" w:hAnsi="Arial" w:cs="Arial"/>
          <w:sz w:val="24"/>
          <w:szCs w:val="24"/>
          <w:lang w:val="mn-MN"/>
        </w:rPr>
      </w:pPr>
      <w:r w:rsidRPr="00970BC7">
        <w:rPr>
          <w:rFonts w:ascii="Arial" w:hAnsi="Arial" w:cs="Arial"/>
          <w:sz w:val="24"/>
          <w:szCs w:val="24"/>
          <w:lang w:val="mn-MN"/>
        </w:rPr>
        <w:t>Стандарт хазайлт...........................................................................................................%</w:t>
      </w:r>
    </w:p>
    <w:p w14:paraId="32ECC763" w14:textId="64C049F8" w:rsidR="000040E2" w:rsidRDefault="000040E2" w:rsidP="00970BC7">
      <w:pPr>
        <w:spacing w:after="240"/>
        <w:jc w:val="both"/>
        <w:rPr>
          <w:rFonts w:ascii="Arial" w:hAnsi="Arial" w:cs="Arial"/>
          <w:sz w:val="24"/>
          <w:szCs w:val="24"/>
          <w:lang w:val="mn-MN"/>
        </w:rPr>
      </w:pPr>
      <w:r w:rsidRPr="00970BC7">
        <w:rPr>
          <w:rFonts w:ascii="Arial" w:hAnsi="Arial" w:cs="Arial"/>
          <w:sz w:val="24"/>
          <w:szCs w:val="24"/>
          <w:lang w:val="mn-MN"/>
        </w:rPr>
        <w:t>Дундаж утганд харгалзах 95% үр дүн...................................мм....................................%</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72"/>
        <w:gridCol w:w="2683"/>
      </w:tblGrid>
      <w:tr w:rsidR="0023423F" w14:paraId="3529731F" w14:textId="77777777" w:rsidTr="005977C0">
        <w:tc>
          <w:tcPr>
            <w:tcW w:w="6663" w:type="dxa"/>
          </w:tcPr>
          <w:p w14:paraId="048FD9A5" w14:textId="77777777" w:rsidR="0023423F" w:rsidRDefault="0023423F" w:rsidP="008822B6">
            <w:pPr>
              <w:jc w:val="both"/>
              <w:rPr>
                <w:rFonts w:ascii="Arial" w:hAnsi="Arial" w:cs="Arial"/>
                <w:sz w:val="24"/>
                <w:szCs w:val="24"/>
                <w:lang w:val="mn-MN"/>
              </w:rPr>
            </w:pPr>
            <w:r>
              <w:rPr>
                <w:rFonts w:ascii="Arial" w:hAnsi="Arial" w:cs="Arial"/>
                <w:noProof/>
                <w:sz w:val="24"/>
                <w:szCs w:val="24"/>
              </w:rPr>
              <mc:AlternateContent>
                <mc:Choice Requires="wps">
                  <w:drawing>
                    <wp:anchor distT="0" distB="0" distL="114300" distR="114300" simplePos="0" relativeHeight="251661312" behindDoc="0" locked="0" layoutInCell="1" allowOverlap="1" wp14:anchorId="12323EB0" wp14:editId="017119A2">
                      <wp:simplePos x="0" y="0"/>
                      <wp:positionH relativeFrom="column">
                        <wp:posOffset>42545</wp:posOffset>
                      </wp:positionH>
                      <wp:positionV relativeFrom="paragraph">
                        <wp:posOffset>191135</wp:posOffset>
                      </wp:positionV>
                      <wp:extent cx="4175760" cy="0"/>
                      <wp:effectExtent l="0" t="0" r="34290" b="19050"/>
                      <wp:wrapNone/>
                      <wp:docPr id="17" name="Straight Connector 17"/>
                      <wp:cNvGraphicFramePr/>
                      <a:graphic xmlns:a="http://schemas.openxmlformats.org/drawingml/2006/main">
                        <a:graphicData uri="http://schemas.microsoft.com/office/word/2010/wordprocessingShape">
                          <wps:wsp>
                            <wps:cNvCnPr/>
                            <wps:spPr>
                              <a:xfrm>
                                <a:off x="0" y="0"/>
                                <a:ext cx="41757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C7DCA" id="Straight Connector 1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5.05pt" to="332.1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" strokecolor="black [3213]" strokeweight="1pt">
                      <v:stroke joinstyle="miter"/>
                    </v:line>
                  </w:pict>
                </mc:Fallback>
              </mc:AlternateContent>
            </w:r>
            <w:r w:rsidRPr="0058376B">
              <w:rPr>
                <w:rFonts w:ascii="Arial" w:hAnsi="Arial" w:cs="Arial"/>
                <w:noProof/>
                <w:sz w:val="24"/>
                <w:szCs w:val="24"/>
                <w:lang w:val="mn-MN"/>
              </w:rPr>
              <mc:AlternateContent>
                <mc:Choice Requires="wps">
                  <w:drawing>
                    <wp:inline distT="0" distB="0" distL="0" distR="0" wp14:anchorId="6739D61C" wp14:editId="1DE956EB">
                      <wp:extent cx="4236720" cy="1404620"/>
                      <wp:effectExtent l="0" t="0" r="0" b="254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1404620"/>
                              </a:xfrm>
                              <a:prstGeom prst="rect">
                                <a:avLst/>
                              </a:prstGeom>
                              <a:solidFill>
                                <a:srgbClr val="FFFFFF"/>
                              </a:solidFill>
                              <a:ln w="9525">
                                <a:noFill/>
                                <a:miter lim="800000"/>
                                <a:headEnd/>
                                <a:tailEnd/>
                              </a:ln>
                            </wps:spPr>
                            <wps:txbx>
                              <w:txbxContent>
                                <w:p w14:paraId="429DC600" w14:textId="51FB9583" w:rsidR="008866E6" w:rsidRPr="00871179" w:rsidRDefault="008866E6" w:rsidP="0023423F">
                                  <w:pPr>
                                    <w:spacing w:after="0" w:line="240" w:lineRule="auto"/>
                                    <w:jc w:val="center"/>
                                    <w:rPr>
                                      <w:rFonts w:ascii="Arial" w:hAnsi="Arial" w:cs="Arial"/>
                                      <w:i/>
                                      <w:sz w:val="24"/>
                                      <w:szCs w:val="24"/>
                                      <w:lang w:val="mn-MN"/>
                                    </w:rPr>
                                  </w:pPr>
                                  <w:r>
                                    <w:rPr>
                                      <w:rFonts w:ascii="Arial" w:hAnsi="Arial" w:cs="Arial"/>
                                      <w:i/>
                                      <w:sz w:val="24"/>
                                      <w:szCs w:val="24"/>
                                      <w:lang w:val="mn-MN"/>
                                    </w:rPr>
                                    <w:t>Дээжний даралт хамгийн их байх үеийн</w:t>
                                  </w:r>
                                  <w:r w:rsidRPr="00871179">
                                    <w:rPr>
                                      <w:rFonts w:ascii="Arial" w:hAnsi="Arial" w:cs="Arial"/>
                                      <w:i/>
                                      <w:sz w:val="24"/>
                                      <w:szCs w:val="24"/>
                                      <w:lang w:val="mn-MN"/>
                                    </w:rPr>
                                    <w:t xml:space="preserve"> ашигтай урт</w:t>
                                  </w:r>
                                </w:p>
                                <w:p w14:paraId="39C1B34F" w14:textId="3E9A90DA" w:rsidR="008866E6" w:rsidRPr="00871179" w:rsidRDefault="008866E6" w:rsidP="0023423F">
                                  <w:pPr>
                                    <w:spacing w:after="0" w:line="240" w:lineRule="auto"/>
                                    <w:jc w:val="center"/>
                                    <w:rPr>
                                      <w:rFonts w:ascii="Arial" w:hAnsi="Arial" w:cs="Arial"/>
                                      <w:i/>
                                      <w:sz w:val="24"/>
                                      <w:szCs w:val="24"/>
                                      <w:lang w:val="mn-MN"/>
                                    </w:rPr>
                                  </w:pPr>
                                  <w:r>
                                    <w:rPr>
                                      <w:rFonts w:ascii="Arial" w:hAnsi="Arial" w:cs="Arial"/>
                                      <w:i/>
                                      <w:sz w:val="24"/>
                                      <w:szCs w:val="24"/>
                                      <w:lang w:val="mn-MN"/>
                                    </w:rPr>
                                    <w:t>Дээжний даралт хамгийн бага байх үеийн</w:t>
                                  </w:r>
                                  <w:r w:rsidRPr="00871179">
                                    <w:rPr>
                                      <w:rFonts w:ascii="Arial" w:hAnsi="Arial" w:cs="Arial"/>
                                      <w:i/>
                                      <w:sz w:val="24"/>
                                      <w:szCs w:val="24"/>
                                      <w:lang w:val="mn-MN"/>
                                    </w:rPr>
                                    <w:t xml:space="preserve"> ашигтай урт</w:t>
                                  </w:r>
                                </w:p>
                              </w:txbxContent>
                            </wps:txbx>
                            <wps:bodyPr rot="0" vert="horz" wrap="square" lIns="0" tIns="0" rIns="0" bIns="0" anchor="t" anchorCtr="0">
                              <a:spAutoFit/>
                            </wps:bodyPr>
                          </wps:wsp>
                        </a:graphicData>
                      </a:graphic>
                    </wp:inline>
                  </w:drawing>
                </mc:Choice>
                <mc:Fallback>
                  <w:pict>
                    <v:shape w14:anchorId="6739D61C" id="_x0000_s1027" type="#_x0000_t202" style="width:333.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" stroked="f">
                      <v:textbox style="mso-fit-shape-to-text:t" inset="0,0,0,0">
                        <w:txbxContent>
                          <w:p w14:paraId="429DC600" w14:textId="51FB9583" w:rsidR="008866E6" w:rsidRPr="00871179" w:rsidRDefault="008866E6" w:rsidP="0023423F">
                            <w:pPr>
                              <w:spacing w:after="0" w:line="240" w:lineRule="auto"/>
                              <w:jc w:val="center"/>
                              <w:rPr>
                                <w:rFonts w:ascii="Arial" w:hAnsi="Arial" w:cs="Arial"/>
                                <w:i/>
                                <w:sz w:val="24"/>
                                <w:szCs w:val="24"/>
                                <w:lang w:val="mn-MN"/>
                              </w:rPr>
                            </w:pPr>
                            <w:r>
                              <w:rPr>
                                <w:rFonts w:ascii="Arial" w:hAnsi="Arial" w:cs="Arial"/>
                                <w:i/>
                                <w:sz w:val="24"/>
                                <w:szCs w:val="24"/>
                                <w:lang w:val="mn-MN"/>
                              </w:rPr>
                              <w:t>Дээжний даралт хамгийн их байх үеийн</w:t>
                            </w:r>
                            <w:r w:rsidRPr="00871179">
                              <w:rPr>
                                <w:rFonts w:ascii="Arial" w:hAnsi="Arial" w:cs="Arial"/>
                                <w:i/>
                                <w:sz w:val="24"/>
                                <w:szCs w:val="24"/>
                                <w:lang w:val="mn-MN"/>
                              </w:rPr>
                              <w:t xml:space="preserve"> ашигтай урт</w:t>
                            </w:r>
                          </w:p>
                          <w:p w14:paraId="39C1B34F" w14:textId="3E9A90DA" w:rsidR="008866E6" w:rsidRPr="00871179" w:rsidRDefault="008866E6" w:rsidP="0023423F">
                            <w:pPr>
                              <w:spacing w:after="0" w:line="240" w:lineRule="auto"/>
                              <w:jc w:val="center"/>
                              <w:rPr>
                                <w:rFonts w:ascii="Arial" w:hAnsi="Arial" w:cs="Arial"/>
                                <w:i/>
                                <w:sz w:val="24"/>
                                <w:szCs w:val="24"/>
                                <w:lang w:val="mn-MN"/>
                              </w:rPr>
                            </w:pPr>
                            <w:r>
                              <w:rPr>
                                <w:rFonts w:ascii="Arial" w:hAnsi="Arial" w:cs="Arial"/>
                                <w:i/>
                                <w:sz w:val="24"/>
                                <w:szCs w:val="24"/>
                                <w:lang w:val="mn-MN"/>
                              </w:rPr>
                              <w:t>Дээжний даралт хамгийн бага байх үеийн</w:t>
                            </w:r>
                            <w:r w:rsidRPr="00871179">
                              <w:rPr>
                                <w:rFonts w:ascii="Arial" w:hAnsi="Arial" w:cs="Arial"/>
                                <w:i/>
                                <w:sz w:val="24"/>
                                <w:szCs w:val="24"/>
                                <w:lang w:val="mn-MN"/>
                              </w:rPr>
                              <w:t xml:space="preserve"> ашигтай урт</w:t>
                            </w:r>
                          </w:p>
                        </w:txbxContent>
                      </v:textbox>
                      <w10:anchorlock/>
                    </v:shape>
                  </w:pict>
                </mc:Fallback>
              </mc:AlternateContent>
            </w:r>
          </w:p>
        </w:tc>
        <w:tc>
          <w:tcPr>
            <w:tcW w:w="2692" w:type="dxa"/>
            <w:vAlign w:val="center"/>
          </w:tcPr>
          <w:p w14:paraId="1D9D433E" w14:textId="232EB4A4" w:rsidR="0023423F" w:rsidRDefault="0023423F" w:rsidP="005977C0">
            <w:pPr>
              <w:rPr>
                <w:rFonts w:ascii="Arial" w:hAnsi="Arial" w:cs="Arial"/>
                <w:sz w:val="24"/>
                <w:szCs w:val="24"/>
                <w:lang w:val="mn-MN"/>
              </w:rPr>
            </w:pPr>
            <w:r>
              <w:rPr>
                <w:rFonts w:ascii="Arial" w:hAnsi="Arial" w:cs="Arial"/>
                <w:sz w:val="24"/>
                <w:szCs w:val="24"/>
                <w:lang w:val="mn-MN"/>
              </w:rPr>
              <w:t>=...</w:t>
            </w:r>
            <w:r w:rsidR="005977C0">
              <w:rPr>
                <w:rFonts w:ascii="Arial" w:hAnsi="Arial" w:cs="Arial"/>
                <w:sz w:val="24"/>
                <w:szCs w:val="24"/>
                <w:lang w:val="mn-MN"/>
              </w:rPr>
              <w:t>.....................</w:t>
            </w:r>
            <w:r>
              <w:rPr>
                <w:rFonts w:ascii="Arial" w:hAnsi="Arial" w:cs="Arial"/>
                <w:sz w:val="24"/>
                <w:szCs w:val="24"/>
                <w:lang w:val="mn-MN"/>
              </w:rPr>
              <w:t>............</w:t>
            </w:r>
          </w:p>
        </w:tc>
      </w:tr>
    </w:tbl>
    <w:p w14:paraId="51138485" w14:textId="77777777" w:rsidR="000040E2" w:rsidRPr="00970BC7" w:rsidRDefault="000040E2" w:rsidP="00970BC7">
      <w:pPr>
        <w:spacing w:after="240"/>
        <w:jc w:val="both"/>
        <w:rPr>
          <w:rFonts w:ascii="Arial" w:hAnsi="Arial" w:cs="Arial"/>
          <w:sz w:val="24"/>
          <w:szCs w:val="24"/>
          <w:lang w:val="mn-MN"/>
        </w:rPr>
      </w:pPr>
      <w:r w:rsidRPr="00970BC7">
        <w:rPr>
          <w:rFonts w:ascii="Arial" w:hAnsi="Arial" w:cs="Arial"/>
          <w:sz w:val="24"/>
          <w:szCs w:val="24"/>
          <w:lang w:val="mn-MN"/>
        </w:rPr>
        <w:lastRenderedPageBreak/>
        <w:t>Хэмжих хөндийн хамгийн их даралт болон даралтын бууралт................................кПа</w:t>
      </w:r>
    </w:p>
    <w:p w14:paraId="74CFC55E" w14:textId="77777777" w:rsidR="000040E2" w:rsidRPr="00970BC7" w:rsidRDefault="000040E2" w:rsidP="00970BC7">
      <w:pPr>
        <w:spacing w:after="240"/>
        <w:jc w:val="both"/>
        <w:rPr>
          <w:rFonts w:ascii="Arial" w:hAnsi="Arial" w:cs="Arial"/>
          <w:sz w:val="24"/>
          <w:szCs w:val="24"/>
          <w:lang w:val="mn-MN"/>
        </w:rPr>
      </w:pPr>
      <w:r w:rsidRPr="00970BC7">
        <w:rPr>
          <w:rFonts w:ascii="Arial" w:hAnsi="Arial" w:cs="Arial"/>
          <w:sz w:val="24"/>
          <w:szCs w:val="24"/>
          <w:lang w:val="mn-MN"/>
        </w:rPr>
        <w:t>Хэмжих байрлал................................................................................................................</w:t>
      </w:r>
    </w:p>
    <w:p w14:paraId="61D3AC4B" w14:textId="77777777" w:rsidR="000040E2" w:rsidRPr="00970BC7" w:rsidRDefault="000040E2" w:rsidP="00970BC7">
      <w:pPr>
        <w:spacing w:after="240"/>
        <w:jc w:val="both"/>
        <w:rPr>
          <w:rFonts w:ascii="Arial" w:hAnsi="Arial" w:cs="Arial"/>
          <w:sz w:val="24"/>
          <w:szCs w:val="24"/>
          <w:lang w:val="mn-MN"/>
        </w:rPr>
      </w:pPr>
      <w:r w:rsidRPr="00970BC7">
        <w:rPr>
          <w:rFonts w:ascii="Arial" w:hAnsi="Arial" w:cs="Arial"/>
          <w:b/>
          <w:sz w:val="24"/>
          <w:szCs w:val="24"/>
          <w:lang w:val="mn-MN"/>
        </w:rPr>
        <w:t>13.3.7</w:t>
      </w:r>
      <w:r w:rsidRPr="00970BC7">
        <w:rPr>
          <w:rFonts w:ascii="Arial" w:hAnsi="Arial" w:cs="Arial"/>
          <w:sz w:val="24"/>
          <w:szCs w:val="24"/>
          <w:lang w:val="mn-MN"/>
        </w:rPr>
        <w:t xml:space="preserve"> </w:t>
      </w:r>
      <w:r w:rsidRPr="00970BC7">
        <w:rPr>
          <w:rFonts w:ascii="Arial" w:hAnsi="Arial" w:cs="Arial"/>
          <w:b/>
          <w:sz w:val="24"/>
          <w:szCs w:val="24"/>
          <w:lang w:val="mn-MN"/>
        </w:rPr>
        <w:t xml:space="preserve">Опасиметрын битүүмжлэл </w:t>
      </w:r>
      <w:r w:rsidRPr="00970BC7">
        <w:rPr>
          <w:rFonts w:ascii="Arial" w:hAnsi="Arial" w:cs="Arial"/>
          <w:sz w:val="24"/>
          <w:szCs w:val="24"/>
          <w:lang w:val="mn-MN"/>
        </w:rPr>
        <w:t>(11.6.7-г харах)</w:t>
      </w:r>
    </w:p>
    <w:p w14:paraId="1085B0E9" w14:textId="77777777" w:rsidR="000040E2" w:rsidRPr="00970BC7" w:rsidRDefault="000040E2" w:rsidP="00970BC7">
      <w:pPr>
        <w:spacing w:after="240"/>
        <w:jc w:val="both"/>
        <w:rPr>
          <w:rFonts w:ascii="Arial" w:hAnsi="Arial" w:cs="Arial"/>
          <w:b/>
          <w:sz w:val="24"/>
          <w:szCs w:val="24"/>
          <w:lang w:val="mn-MN"/>
        </w:rPr>
      </w:pPr>
      <w:r w:rsidRPr="00970BC7">
        <w:rPr>
          <w:rFonts w:ascii="Arial" w:hAnsi="Arial" w:cs="Arial"/>
          <w:b/>
          <w:sz w:val="24"/>
          <w:szCs w:val="24"/>
          <w:lang w:val="mn-MN"/>
        </w:rPr>
        <w:t>13.3.7.1</w:t>
      </w:r>
      <w:r w:rsidRPr="00970BC7">
        <w:rPr>
          <w:rFonts w:ascii="Arial" w:hAnsi="Arial" w:cs="Arial"/>
          <w:sz w:val="24"/>
          <w:szCs w:val="24"/>
          <w:lang w:val="mn-MN"/>
        </w:rPr>
        <w:t xml:space="preserve"> </w:t>
      </w:r>
      <w:r w:rsidRPr="00970BC7">
        <w:rPr>
          <w:rFonts w:ascii="Arial" w:hAnsi="Arial" w:cs="Arial"/>
          <w:b/>
          <w:sz w:val="24"/>
          <w:szCs w:val="24"/>
          <w:lang w:val="mn-MN"/>
        </w:rPr>
        <w:t>Нэвтрүүлэх хавхлагын битүүмжлэл</w:t>
      </w:r>
    </w:p>
    <w:p w14:paraId="73E09131" w14:textId="212392C6" w:rsidR="000040E2" w:rsidRPr="00970BC7" w:rsidRDefault="00E225C9" w:rsidP="00970BC7">
      <w:pPr>
        <w:spacing w:after="240"/>
        <w:jc w:val="both"/>
        <w:rPr>
          <w:rFonts w:ascii="Arial" w:hAnsi="Arial" w:cs="Arial"/>
          <w:sz w:val="24"/>
          <w:szCs w:val="24"/>
          <w:lang w:val="mn-MN"/>
        </w:rPr>
      </w:pPr>
      <w:r>
        <w:rPr>
          <w:rFonts w:ascii="Arial" w:hAnsi="Arial" w:cs="Arial"/>
          <w:sz w:val="24"/>
          <w:szCs w:val="24"/>
          <w:lang w:val="mn-MN"/>
        </w:rPr>
        <w:t xml:space="preserve">Дээжний </w:t>
      </w:r>
      <w:r w:rsidR="000040E2" w:rsidRPr="00970BC7">
        <w:rPr>
          <w:rFonts w:ascii="Arial" w:hAnsi="Arial" w:cs="Arial"/>
          <w:sz w:val="24"/>
          <w:szCs w:val="24"/>
          <w:lang w:val="mn-MN"/>
        </w:rPr>
        <w:t>даралт..........................................................................................................кПа</w:t>
      </w:r>
    </w:p>
    <w:p w14:paraId="092EE7A3" w14:textId="77777777" w:rsidR="000040E2" w:rsidRPr="00970BC7" w:rsidRDefault="000040E2" w:rsidP="00970BC7">
      <w:pPr>
        <w:spacing w:after="240"/>
        <w:jc w:val="both"/>
        <w:rPr>
          <w:rFonts w:ascii="Arial" w:hAnsi="Arial" w:cs="Arial"/>
          <w:sz w:val="24"/>
          <w:szCs w:val="24"/>
          <w:lang w:val="mn-MN"/>
        </w:rPr>
      </w:pPr>
      <w:r w:rsidRPr="00970BC7">
        <w:rPr>
          <w:rFonts w:ascii="Arial" w:hAnsi="Arial" w:cs="Arial"/>
          <w:sz w:val="24"/>
          <w:szCs w:val="24"/>
          <w:lang w:val="mn-MN"/>
        </w:rPr>
        <w:t>Нэмэлт агаарын даралт..............................................................................................кПа</w:t>
      </w:r>
    </w:p>
    <w:p w14:paraId="6778FBCE" w14:textId="77777777" w:rsidR="000040E2" w:rsidRPr="00970BC7" w:rsidRDefault="000040E2" w:rsidP="00970BC7">
      <w:pPr>
        <w:spacing w:after="240"/>
        <w:jc w:val="both"/>
        <w:rPr>
          <w:rFonts w:ascii="Arial" w:hAnsi="Arial" w:cs="Arial"/>
          <w:sz w:val="24"/>
          <w:szCs w:val="24"/>
          <w:lang w:val="mn-MN"/>
        </w:rPr>
      </w:pPr>
      <w:r w:rsidRPr="00970BC7">
        <w:rPr>
          <w:rFonts w:ascii="Arial" w:hAnsi="Arial" w:cs="Arial"/>
          <w:sz w:val="24"/>
          <w:szCs w:val="24"/>
          <w:lang w:val="mn-MN"/>
        </w:rPr>
        <w:t>Дээжний температур.......................................................................................................K</w:t>
      </w:r>
    </w:p>
    <w:p w14:paraId="2760F264" w14:textId="77777777" w:rsidR="000040E2" w:rsidRPr="00970BC7" w:rsidRDefault="000040E2" w:rsidP="00970BC7">
      <w:pPr>
        <w:spacing w:after="240"/>
        <w:jc w:val="both"/>
        <w:rPr>
          <w:rFonts w:ascii="Arial" w:hAnsi="Arial" w:cs="Arial"/>
          <w:sz w:val="24"/>
          <w:szCs w:val="24"/>
          <w:vertAlign w:val="superscript"/>
          <w:lang w:val="mn-MN"/>
        </w:rPr>
      </w:pPr>
      <w:r w:rsidRPr="00970BC7">
        <w:rPr>
          <w:rFonts w:ascii="Arial" w:hAnsi="Arial" w:cs="Arial"/>
          <w:sz w:val="24"/>
          <w:szCs w:val="24"/>
          <w:lang w:val="mn-MN"/>
        </w:rPr>
        <w:t>Утааны тунгалаг бус.....................................................................................................м</w:t>
      </w:r>
      <w:r w:rsidRPr="00970BC7">
        <w:rPr>
          <w:rFonts w:ascii="Arial" w:hAnsi="Arial" w:cs="Arial"/>
          <w:sz w:val="24"/>
          <w:szCs w:val="24"/>
          <w:vertAlign w:val="superscript"/>
          <w:lang w:val="mn-MN"/>
        </w:rPr>
        <w:t>-1</w:t>
      </w:r>
    </w:p>
    <w:p w14:paraId="4D3FB707" w14:textId="77777777" w:rsidR="000040E2" w:rsidRPr="00970BC7" w:rsidRDefault="000040E2" w:rsidP="00970BC7">
      <w:pPr>
        <w:spacing w:after="240"/>
        <w:jc w:val="center"/>
        <w:rPr>
          <w:rFonts w:ascii="Arial" w:hAnsi="Arial" w:cs="Arial"/>
          <w:sz w:val="24"/>
          <w:szCs w:val="24"/>
        </w:rPr>
      </w:pPr>
      <w:r w:rsidRPr="00970BC7">
        <w:rPr>
          <w:rFonts w:ascii="Arial" w:hAnsi="Arial" w:cs="Arial"/>
          <w:b/>
          <w:sz w:val="24"/>
          <w:szCs w:val="24"/>
          <w:lang w:val="mn-MN"/>
        </w:rPr>
        <w:t>12-р хүснэгт</w:t>
      </w:r>
    </w:p>
    <w:tbl>
      <w:tblPr>
        <w:tblStyle w:val="TableGrid"/>
        <w:tblW w:w="0" w:type="auto"/>
        <w:tblCellMar>
          <w:top w:w="57" w:type="dxa"/>
          <w:bottom w:w="57" w:type="dxa"/>
        </w:tblCellMar>
        <w:tblLook w:val="04A0" w:firstRow="1" w:lastRow="0" w:firstColumn="1" w:lastColumn="0" w:noHBand="0" w:noVBand="1"/>
      </w:tblPr>
      <w:tblGrid>
        <w:gridCol w:w="3115"/>
        <w:gridCol w:w="3115"/>
        <w:gridCol w:w="3115"/>
      </w:tblGrid>
      <w:tr w:rsidR="000040E2" w:rsidRPr="00213AF3" w14:paraId="51EADBC9" w14:textId="77777777" w:rsidTr="00970BC7">
        <w:tc>
          <w:tcPr>
            <w:tcW w:w="3115" w:type="dxa"/>
          </w:tcPr>
          <w:p w14:paraId="205D5313" w14:textId="77777777" w:rsidR="000040E2" w:rsidRPr="00213AF3" w:rsidRDefault="000040E2" w:rsidP="006E1F26">
            <w:pPr>
              <w:jc w:val="both"/>
              <w:rPr>
                <w:rFonts w:ascii="Arial" w:hAnsi="Arial" w:cs="Arial"/>
                <w:b/>
                <w:sz w:val="20"/>
                <w:szCs w:val="20"/>
                <w:lang w:val="mn-MN"/>
              </w:rPr>
            </w:pPr>
            <w:r w:rsidRPr="00213AF3">
              <w:rPr>
                <w:rFonts w:ascii="Arial" w:hAnsi="Arial" w:cs="Arial"/>
                <w:b/>
                <w:sz w:val="20"/>
                <w:szCs w:val="20"/>
                <w:lang w:val="mn-MN"/>
              </w:rPr>
              <w:t xml:space="preserve">             Үзүүлэлт</w:t>
            </w:r>
          </w:p>
        </w:tc>
        <w:tc>
          <w:tcPr>
            <w:tcW w:w="3115" w:type="dxa"/>
          </w:tcPr>
          <w:p w14:paraId="3748B6FA" w14:textId="77777777" w:rsidR="000040E2" w:rsidRPr="00213AF3" w:rsidRDefault="000040E2" w:rsidP="006E1F26">
            <w:pPr>
              <w:jc w:val="center"/>
              <w:rPr>
                <w:rFonts w:ascii="Arial" w:hAnsi="Arial" w:cs="Arial"/>
                <w:sz w:val="20"/>
                <w:szCs w:val="20"/>
                <w:lang w:val="mn-MN"/>
              </w:rPr>
            </w:pPr>
            <w:r w:rsidRPr="00213AF3">
              <w:rPr>
                <w:rFonts w:ascii="Arial" w:hAnsi="Arial" w:cs="Arial"/>
                <w:b/>
                <w:sz w:val="20"/>
                <w:szCs w:val="20"/>
                <w:lang w:val="mn-MN"/>
              </w:rPr>
              <w:t>Заалт,</w:t>
            </w:r>
            <w:r w:rsidRPr="00213AF3">
              <w:rPr>
                <w:rFonts w:ascii="Arial" w:hAnsi="Arial" w:cs="Arial"/>
                <w:sz w:val="20"/>
                <w:szCs w:val="20"/>
                <w:lang w:val="mn-MN"/>
              </w:rPr>
              <w:t xml:space="preserve"> </w:t>
            </w:r>
            <w:r w:rsidRPr="00213AF3">
              <w:rPr>
                <w:rFonts w:ascii="Arial" w:hAnsi="Arial" w:cs="Arial"/>
                <w:sz w:val="20"/>
                <w:szCs w:val="20"/>
              </w:rPr>
              <w:t>м</w:t>
            </w:r>
            <w:r w:rsidRPr="00213AF3">
              <w:rPr>
                <w:rFonts w:ascii="Arial" w:hAnsi="Arial" w:cs="Arial"/>
                <w:sz w:val="20"/>
                <w:szCs w:val="20"/>
                <w:vertAlign w:val="superscript"/>
              </w:rPr>
              <w:t>-1</w:t>
            </w:r>
          </w:p>
        </w:tc>
        <w:tc>
          <w:tcPr>
            <w:tcW w:w="3115" w:type="dxa"/>
          </w:tcPr>
          <w:p w14:paraId="7BA05BB3" w14:textId="77777777" w:rsidR="000040E2" w:rsidRPr="00213AF3" w:rsidRDefault="000040E2" w:rsidP="006E1F26">
            <w:pPr>
              <w:jc w:val="center"/>
              <w:rPr>
                <w:rFonts w:ascii="Arial" w:hAnsi="Arial" w:cs="Arial"/>
                <w:b/>
                <w:sz w:val="20"/>
                <w:szCs w:val="20"/>
                <w:lang w:val="mn-MN"/>
              </w:rPr>
            </w:pPr>
            <w:r w:rsidRPr="00213AF3">
              <w:rPr>
                <w:rFonts w:ascii="Arial" w:hAnsi="Arial" w:cs="Arial"/>
                <w:b/>
                <w:sz w:val="20"/>
                <w:szCs w:val="20"/>
                <w:lang w:val="mn-MN"/>
              </w:rPr>
              <w:t xml:space="preserve">Дундаж, </w:t>
            </w:r>
            <w:r w:rsidRPr="00213AF3">
              <w:rPr>
                <w:rFonts w:ascii="Arial" w:hAnsi="Arial" w:cs="Arial"/>
                <w:sz w:val="20"/>
                <w:szCs w:val="20"/>
              </w:rPr>
              <w:t>м</w:t>
            </w:r>
            <w:r w:rsidRPr="00213AF3">
              <w:rPr>
                <w:rFonts w:ascii="Arial" w:hAnsi="Arial" w:cs="Arial"/>
                <w:sz w:val="20"/>
                <w:szCs w:val="20"/>
                <w:vertAlign w:val="superscript"/>
              </w:rPr>
              <w:t>-1</w:t>
            </w:r>
          </w:p>
        </w:tc>
      </w:tr>
      <w:tr w:rsidR="000040E2" w:rsidRPr="00213AF3" w14:paraId="3840B469" w14:textId="77777777" w:rsidTr="00970BC7">
        <w:tc>
          <w:tcPr>
            <w:tcW w:w="3115" w:type="dxa"/>
          </w:tcPr>
          <w:p w14:paraId="39FE8E4E" w14:textId="77777777" w:rsidR="000040E2" w:rsidRPr="00213AF3" w:rsidRDefault="000040E2" w:rsidP="006E1F26">
            <w:pPr>
              <w:jc w:val="both"/>
              <w:rPr>
                <w:rFonts w:ascii="Arial" w:hAnsi="Arial" w:cs="Arial"/>
                <w:sz w:val="20"/>
                <w:szCs w:val="20"/>
                <w:lang w:val="mn-MN"/>
              </w:rPr>
            </w:pPr>
            <w:r w:rsidRPr="00213AF3">
              <w:rPr>
                <w:rFonts w:ascii="Arial" w:hAnsi="Arial" w:cs="Arial"/>
                <w:sz w:val="20"/>
                <w:szCs w:val="20"/>
                <w:lang w:val="mn-MN"/>
              </w:rPr>
              <w:t>Нэвтрүүлэх хавхлагаар хэвийн үзүүлэлттэй хий дамжих</w:t>
            </w:r>
          </w:p>
        </w:tc>
        <w:tc>
          <w:tcPr>
            <w:tcW w:w="3115" w:type="dxa"/>
          </w:tcPr>
          <w:p w14:paraId="75A60978" w14:textId="77777777" w:rsidR="000040E2" w:rsidRPr="00213AF3" w:rsidRDefault="000040E2" w:rsidP="006E1F26">
            <w:pPr>
              <w:jc w:val="both"/>
              <w:rPr>
                <w:rFonts w:ascii="Arial" w:hAnsi="Arial" w:cs="Arial"/>
                <w:sz w:val="20"/>
                <w:szCs w:val="20"/>
              </w:rPr>
            </w:pPr>
          </w:p>
        </w:tc>
        <w:tc>
          <w:tcPr>
            <w:tcW w:w="3115" w:type="dxa"/>
          </w:tcPr>
          <w:p w14:paraId="7DC63734" w14:textId="77777777" w:rsidR="000040E2" w:rsidRPr="00213AF3" w:rsidRDefault="000040E2" w:rsidP="006E1F26">
            <w:pPr>
              <w:jc w:val="both"/>
              <w:rPr>
                <w:rFonts w:ascii="Arial" w:hAnsi="Arial" w:cs="Arial"/>
                <w:sz w:val="20"/>
                <w:szCs w:val="20"/>
              </w:rPr>
            </w:pPr>
          </w:p>
        </w:tc>
      </w:tr>
      <w:tr w:rsidR="000040E2" w:rsidRPr="00213AF3" w14:paraId="12EF757D" w14:textId="77777777" w:rsidTr="00970BC7">
        <w:tc>
          <w:tcPr>
            <w:tcW w:w="3115" w:type="dxa"/>
          </w:tcPr>
          <w:p w14:paraId="2555F6FD" w14:textId="77777777" w:rsidR="000040E2" w:rsidRPr="00213AF3" w:rsidRDefault="000040E2" w:rsidP="006E1F26">
            <w:pPr>
              <w:jc w:val="both"/>
              <w:rPr>
                <w:rFonts w:ascii="Arial" w:hAnsi="Arial" w:cs="Arial"/>
                <w:sz w:val="20"/>
                <w:szCs w:val="20"/>
                <w:lang w:val="mn-MN"/>
              </w:rPr>
            </w:pPr>
            <w:r w:rsidRPr="00213AF3">
              <w:rPr>
                <w:rFonts w:ascii="Arial" w:hAnsi="Arial" w:cs="Arial"/>
                <w:sz w:val="20"/>
                <w:szCs w:val="20"/>
                <w:lang w:val="mn-MN"/>
              </w:rPr>
              <w:t>Нэвтрүүлэх хавхлагаар бага даралттай хий дамжих</w:t>
            </w:r>
          </w:p>
        </w:tc>
        <w:tc>
          <w:tcPr>
            <w:tcW w:w="3115" w:type="dxa"/>
          </w:tcPr>
          <w:p w14:paraId="6DF10F64" w14:textId="77777777" w:rsidR="000040E2" w:rsidRPr="00213AF3" w:rsidRDefault="000040E2" w:rsidP="006E1F26">
            <w:pPr>
              <w:jc w:val="both"/>
              <w:rPr>
                <w:rFonts w:ascii="Arial" w:hAnsi="Arial" w:cs="Arial"/>
                <w:sz w:val="20"/>
                <w:szCs w:val="20"/>
              </w:rPr>
            </w:pPr>
          </w:p>
        </w:tc>
        <w:tc>
          <w:tcPr>
            <w:tcW w:w="3115" w:type="dxa"/>
          </w:tcPr>
          <w:p w14:paraId="53E8541B" w14:textId="77777777" w:rsidR="000040E2" w:rsidRPr="00213AF3" w:rsidRDefault="000040E2" w:rsidP="006E1F26">
            <w:pPr>
              <w:jc w:val="both"/>
              <w:rPr>
                <w:rFonts w:ascii="Arial" w:hAnsi="Arial" w:cs="Arial"/>
                <w:sz w:val="20"/>
                <w:szCs w:val="20"/>
              </w:rPr>
            </w:pPr>
          </w:p>
        </w:tc>
      </w:tr>
    </w:tbl>
    <w:p w14:paraId="151D68F0" w14:textId="74F2471C" w:rsidR="000040E2" w:rsidRPr="00213AF3" w:rsidRDefault="000040E2" w:rsidP="00970BC7">
      <w:pPr>
        <w:spacing w:before="240" w:after="240"/>
        <w:jc w:val="both"/>
        <w:rPr>
          <w:rFonts w:ascii="Arial" w:hAnsi="Arial" w:cs="Arial"/>
          <w:sz w:val="24"/>
          <w:szCs w:val="24"/>
          <w:lang w:val="mn-MN"/>
        </w:rPr>
      </w:pPr>
      <w:r w:rsidRPr="00213AF3">
        <w:rPr>
          <w:rFonts w:ascii="Arial" w:hAnsi="Arial" w:cs="Arial"/>
          <w:sz w:val="24"/>
          <w:szCs w:val="24"/>
          <w:lang w:val="mn-MN"/>
        </w:rPr>
        <w:t>Бага даралтын хэмжээг тодорхойлох арга..</w:t>
      </w:r>
      <w:r>
        <w:rPr>
          <w:rFonts w:ascii="Arial" w:hAnsi="Arial" w:cs="Arial"/>
          <w:sz w:val="24"/>
          <w:szCs w:val="24"/>
          <w:lang w:val="mn-MN"/>
        </w:rPr>
        <w:t>..........</w:t>
      </w:r>
      <w:r w:rsidRPr="00213AF3">
        <w:rPr>
          <w:rFonts w:ascii="Arial" w:hAnsi="Arial" w:cs="Arial"/>
          <w:sz w:val="24"/>
          <w:szCs w:val="24"/>
          <w:lang w:val="mn-MN"/>
        </w:rPr>
        <w:t>..........................................................</w:t>
      </w:r>
    </w:p>
    <w:p w14:paraId="244F7BE2" w14:textId="77777777" w:rsidR="000040E2" w:rsidRPr="00213AF3" w:rsidRDefault="000040E2" w:rsidP="00970BC7">
      <w:pPr>
        <w:spacing w:after="240"/>
        <w:jc w:val="both"/>
        <w:rPr>
          <w:rFonts w:ascii="Arial" w:hAnsi="Arial" w:cs="Arial"/>
          <w:b/>
          <w:sz w:val="24"/>
          <w:szCs w:val="24"/>
          <w:lang w:val="mn-MN"/>
        </w:rPr>
      </w:pPr>
      <w:r w:rsidRPr="00970BC7">
        <w:rPr>
          <w:rFonts w:ascii="Arial" w:hAnsi="Arial" w:cs="Arial"/>
          <w:b/>
          <w:sz w:val="24"/>
          <w:szCs w:val="24"/>
          <w:lang w:val="mn-MN"/>
        </w:rPr>
        <w:t>13.3.7.2</w:t>
      </w:r>
      <w:r w:rsidRPr="00213AF3">
        <w:rPr>
          <w:rFonts w:ascii="Arial" w:hAnsi="Arial" w:cs="Arial"/>
          <w:sz w:val="24"/>
          <w:szCs w:val="24"/>
          <w:lang w:val="mn-MN"/>
        </w:rPr>
        <w:t xml:space="preserve"> </w:t>
      </w:r>
      <w:r w:rsidRPr="00213AF3">
        <w:rPr>
          <w:rFonts w:ascii="Arial" w:hAnsi="Arial" w:cs="Arial"/>
          <w:b/>
          <w:bCs/>
          <w:sz w:val="24"/>
          <w:szCs w:val="24"/>
          <w:lang w:val="mn-MN"/>
        </w:rPr>
        <w:t>Нэвтрүүлэх</w:t>
      </w:r>
      <w:r w:rsidRPr="00213AF3">
        <w:rPr>
          <w:rFonts w:ascii="Arial" w:hAnsi="Arial" w:cs="Arial"/>
          <w:sz w:val="24"/>
          <w:szCs w:val="24"/>
          <w:lang w:val="mn-MN"/>
        </w:rPr>
        <w:t xml:space="preserve"> х</w:t>
      </w:r>
      <w:r w:rsidRPr="00213AF3">
        <w:rPr>
          <w:rFonts w:ascii="Arial" w:hAnsi="Arial" w:cs="Arial"/>
          <w:b/>
          <w:sz w:val="24"/>
          <w:szCs w:val="24"/>
          <w:lang w:val="mn-MN"/>
        </w:rPr>
        <w:t>авхлагын битүүмжлэлийг их даралтаар турших</w:t>
      </w:r>
    </w:p>
    <w:p w14:paraId="18504586" w14:textId="77777777" w:rsidR="000040E2" w:rsidRPr="00213AF3" w:rsidRDefault="000040E2" w:rsidP="00970BC7">
      <w:pPr>
        <w:spacing w:after="240"/>
        <w:jc w:val="both"/>
        <w:rPr>
          <w:rFonts w:ascii="Arial" w:hAnsi="Arial" w:cs="Arial"/>
          <w:sz w:val="24"/>
          <w:szCs w:val="24"/>
          <w:lang w:val="mn-MN"/>
        </w:rPr>
      </w:pPr>
      <w:r w:rsidRPr="00213AF3">
        <w:rPr>
          <w:rFonts w:ascii="Arial" w:hAnsi="Arial" w:cs="Arial"/>
          <w:sz w:val="24"/>
          <w:szCs w:val="24"/>
          <w:lang w:val="mn-MN"/>
        </w:rPr>
        <w:t>Дээжний үзүүлэлт..............................................................................................................</w:t>
      </w:r>
    </w:p>
    <w:p w14:paraId="5A87F6E7" w14:textId="77777777" w:rsidR="000040E2" w:rsidRPr="00213AF3" w:rsidRDefault="000040E2" w:rsidP="00970BC7">
      <w:pPr>
        <w:spacing w:after="240"/>
        <w:jc w:val="both"/>
        <w:rPr>
          <w:rFonts w:ascii="Arial" w:hAnsi="Arial" w:cs="Arial"/>
          <w:sz w:val="24"/>
          <w:szCs w:val="24"/>
          <w:lang w:val="mn-MN"/>
        </w:rPr>
      </w:pPr>
      <w:r w:rsidRPr="00213AF3">
        <w:rPr>
          <w:rFonts w:ascii="Arial" w:hAnsi="Arial" w:cs="Arial"/>
          <w:sz w:val="24"/>
          <w:szCs w:val="24"/>
          <w:lang w:val="mn-MN"/>
        </w:rPr>
        <w:t>Яндангаар урсах дээж хийн хурд:......................................</w:t>
      </w:r>
      <w:r>
        <w:rPr>
          <w:rFonts w:ascii="Arial" w:hAnsi="Arial" w:cs="Arial"/>
          <w:sz w:val="24"/>
          <w:szCs w:val="24"/>
          <w:lang w:val="mn-MN"/>
        </w:rPr>
        <w:t>...</w:t>
      </w:r>
      <w:r w:rsidRPr="00213AF3">
        <w:rPr>
          <w:rFonts w:ascii="Arial" w:hAnsi="Arial" w:cs="Arial"/>
          <w:sz w:val="24"/>
          <w:szCs w:val="24"/>
          <w:lang w:val="mn-MN"/>
        </w:rPr>
        <w:t>......................................м/с</w:t>
      </w:r>
    </w:p>
    <w:p w14:paraId="2D17D1DD" w14:textId="77777777" w:rsidR="000040E2" w:rsidRPr="00213AF3" w:rsidRDefault="000040E2" w:rsidP="00970BC7">
      <w:pPr>
        <w:spacing w:after="240"/>
        <w:jc w:val="both"/>
        <w:rPr>
          <w:rFonts w:ascii="Arial" w:hAnsi="Arial" w:cs="Arial"/>
          <w:sz w:val="24"/>
          <w:szCs w:val="24"/>
          <w:lang w:val="mn-MN"/>
        </w:rPr>
      </w:pPr>
      <w:r w:rsidRPr="00213AF3">
        <w:rPr>
          <w:rFonts w:ascii="Arial" w:hAnsi="Arial" w:cs="Arial"/>
          <w:sz w:val="24"/>
          <w:szCs w:val="24"/>
          <w:lang w:val="mn-MN"/>
        </w:rPr>
        <w:t>Дээжний температур.......................................................................................................K</w:t>
      </w:r>
    </w:p>
    <w:p w14:paraId="05DACBE1" w14:textId="77777777" w:rsidR="000040E2" w:rsidRPr="00213AF3" w:rsidRDefault="000040E2" w:rsidP="00970BC7">
      <w:pPr>
        <w:spacing w:after="240"/>
        <w:jc w:val="both"/>
        <w:rPr>
          <w:rFonts w:ascii="Arial" w:hAnsi="Arial" w:cs="Arial"/>
          <w:sz w:val="24"/>
          <w:szCs w:val="24"/>
          <w:vertAlign w:val="superscript"/>
          <w:lang w:val="mn-MN"/>
        </w:rPr>
      </w:pPr>
      <w:r w:rsidRPr="00213AF3">
        <w:rPr>
          <w:rFonts w:ascii="Arial" w:hAnsi="Arial" w:cs="Arial"/>
          <w:sz w:val="24"/>
          <w:szCs w:val="24"/>
          <w:lang w:val="mn-MN"/>
        </w:rPr>
        <w:t>Утааны тунгалаг бус.....................................................................................................м</w:t>
      </w:r>
      <w:r w:rsidRPr="00213AF3">
        <w:rPr>
          <w:rFonts w:ascii="Arial" w:hAnsi="Arial" w:cs="Arial"/>
          <w:sz w:val="24"/>
          <w:szCs w:val="24"/>
          <w:vertAlign w:val="superscript"/>
          <w:lang w:val="mn-MN"/>
        </w:rPr>
        <w:t>-1</w:t>
      </w:r>
    </w:p>
    <w:p w14:paraId="35CC19E1" w14:textId="77777777" w:rsidR="000040E2" w:rsidRPr="00213AF3" w:rsidRDefault="000040E2" w:rsidP="00970BC7">
      <w:pPr>
        <w:spacing w:after="240"/>
        <w:jc w:val="center"/>
        <w:rPr>
          <w:rFonts w:ascii="Arial" w:hAnsi="Arial" w:cs="Arial"/>
          <w:b/>
          <w:sz w:val="24"/>
          <w:szCs w:val="24"/>
          <w:lang w:val="mn-MN"/>
        </w:rPr>
      </w:pPr>
      <w:r w:rsidRPr="00213AF3">
        <w:rPr>
          <w:rFonts w:ascii="Arial" w:hAnsi="Arial" w:cs="Arial"/>
          <w:b/>
          <w:sz w:val="24"/>
          <w:szCs w:val="24"/>
          <w:lang w:val="mn-MN"/>
        </w:rPr>
        <w:t>13-р хүснэгт</w:t>
      </w:r>
    </w:p>
    <w:tbl>
      <w:tblPr>
        <w:tblStyle w:val="TableGrid"/>
        <w:tblW w:w="0" w:type="auto"/>
        <w:tblCellMar>
          <w:top w:w="28" w:type="dxa"/>
          <w:bottom w:w="28" w:type="dxa"/>
        </w:tblCellMar>
        <w:tblLook w:val="04A0" w:firstRow="1" w:lastRow="0" w:firstColumn="1" w:lastColumn="0" w:noHBand="0" w:noVBand="1"/>
      </w:tblPr>
      <w:tblGrid>
        <w:gridCol w:w="948"/>
        <w:gridCol w:w="6135"/>
        <w:gridCol w:w="1134"/>
        <w:gridCol w:w="1128"/>
      </w:tblGrid>
      <w:tr w:rsidR="000040E2" w:rsidRPr="00213AF3" w14:paraId="09F5BE29" w14:textId="77777777" w:rsidTr="00970BC7">
        <w:tc>
          <w:tcPr>
            <w:tcW w:w="948" w:type="dxa"/>
          </w:tcPr>
          <w:p w14:paraId="7209ADD8" w14:textId="77777777" w:rsidR="000040E2" w:rsidRPr="00213AF3" w:rsidRDefault="000040E2" w:rsidP="006E1F26">
            <w:pPr>
              <w:jc w:val="both"/>
              <w:rPr>
                <w:rFonts w:ascii="Arial" w:hAnsi="Arial" w:cs="Arial"/>
                <w:b/>
                <w:sz w:val="20"/>
                <w:szCs w:val="20"/>
                <w:lang w:val="mn-MN"/>
              </w:rPr>
            </w:pPr>
            <w:r w:rsidRPr="00213AF3">
              <w:rPr>
                <w:rFonts w:ascii="Arial" w:hAnsi="Arial" w:cs="Arial"/>
                <w:b/>
                <w:sz w:val="20"/>
                <w:szCs w:val="20"/>
                <w:lang w:val="mn-MN"/>
              </w:rPr>
              <w:t>Үе шат</w:t>
            </w:r>
          </w:p>
        </w:tc>
        <w:tc>
          <w:tcPr>
            <w:tcW w:w="6135" w:type="dxa"/>
          </w:tcPr>
          <w:p w14:paraId="785F20E4" w14:textId="77777777" w:rsidR="000040E2" w:rsidRPr="00213AF3" w:rsidRDefault="000040E2" w:rsidP="006E1F26">
            <w:pPr>
              <w:jc w:val="center"/>
              <w:rPr>
                <w:rFonts w:ascii="Arial" w:hAnsi="Arial" w:cs="Arial"/>
                <w:b/>
                <w:sz w:val="20"/>
                <w:szCs w:val="20"/>
                <w:lang w:val="mn-MN"/>
              </w:rPr>
            </w:pPr>
            <w:r w:rsidRPr="00213AF3">
              <w:rPr>
                <w:rFonts w:ascii="Arial" w:hAnsi="Arial" w:cs="Arial"/>
                <w:b/>
                <w:sz w:val="20"/>
                <w:szCs w:val="20"/>
                <w:lang w:val="mn-MN"/>
              </w:rPr>
              <w:t>Ажиллагаа</w:t>
            </w:r>
          </w:p>
        </w:tc>
        <w:tc>
          <w:tcPr>
            <w:tcW w:w="1134" w:type="dxa"/>
          </w:tcPr>
          <w:p w14:paraId="747DBA8B" w14:textId="77777777" w:rsidR="000040E2" w:rsidRPr="00213AF3" w:rsidRDefault="000040E2" w:rsidP="006E1F26">
            <w:pPr>
              <w:jc w:val="center"/>
              <w:rPr>
                <w:rFonts w:ascii="Arial" w:hAnsi="Arial" w:cs="Arial"/>
                <w:b/>
                <w:sz w:val="20"/>
                <w:szCs w:val="20"/>
                <w:lang w:val="mn-MN"/>
              </w:rPr>
            </w:pPr>
            <w:r w:rsidRPr="00213AF3">
              <w:rPr>
                <w:rFonts w:ascii="Arial" w:hAnsi="Arial" w:cs="Arial"/>
                <w:b/>
                <w:sz w:val="20"/>
                <w:szCs w:val="20"/>
                <w:lang w:val="mn-MN"/>
              </w:rPr>
              <w:t>1-р туршилт</w:t>
            </w:r>
          </w:p>
        </w:tc>
        <w:tc>
          <w:tcPr>
            <w:tcW w:w="1128" w:type="dxa"/>
          </w:tcPr>
          <w:p w14:paraId="166A601C" w14:textId="77777777" w:rsidR="000040E2" w:rsidRPr="00213AF3" w:rsidRDefault="000040E2" w:rsidP="006E1F26">
            <w:pPr>
              <w:jc w:val="center"/>
              <w:rPr>
                <w:rFonts w:ascii="Arial" w:hAnsi="Arial" w:cs="Arial"/>
                <w:b/>
                <w:sz w:val="20"/>
                <w:szCs w:val="20"/>
                <w:lang w:val="mn-MN"/>
              </w:rPr>
            </w:pPr>
            <w:r w:rsidRPr="00213AF3">
              <w:rPr>
                <w:rFonts w:ascii="Arial" w:hAnsi="Arial" w:cs="Arial"/>
                <w:b/>
                <w:sz w:val="20"/>
                <w:szCs w:val="20"/>
                <w:lang w:val="mn-MN"/>
              </w:rPr>
              <w:t>2-р туршилт</w:t>
            </w:r>
          </w:p>
        </w:tc>
      </w:tr>
      <w:tr w:rsidR="000040E2" w:rsidRPr="00213AF3" w14:paraId="47EBB51D" w14:textId="77777777" w:rsidTr="00970BC7">
        <w:tc>
          <w:tcPr>
            <w:tcW w:w="948" w:type="dxa"/>
          </w:tcPr>
          <w:p w14:paraId="338CCFE9" w14:textId="77777777" w:rsidR="000040E2" w:rsidRPr="00213AF3" w:rsidRDefault="000040E2" w:rsidP="006E1F26">
            <w:pPr>
              <w:jc w:val="center"/>
              <w:rPr>
                <w:rFonts w:ascii="Arial" w:hAnsi="Arial" w:cs="Arial"/>
                <w:sz w:val="20"/>
                <w:szCs w:val="20"/>
                <w:lang w:val="mn-MN"/>
              </w:rPr>
            </w:pPr>
            <w:r w:rsidRPr="00213AF3">
              <w:rPr>
                <w:rFonts w:ascii="Arial" w:hAnsi="Arial" w:cs="Arial"/>
                <w:sz w:val="20"/>
                <w:szCs w:val="20"/>
                <w:lang w:val="mn-MN"/>
              </w:rPr>
              <w:t>1</w:t>
            </w:r>
          </w:p>
        </w:tc>
        <w:tc>
          <w:tcPr>
            <w:tcW w:w="6135" w:type="dxa"/>
          </w:tcPr>
          <w:p w14:paraId="3C10ED25" w14:textId="77777777" w:rsidR="000040E2" w:rsidRPr="00213AF3" w:rsidRDefault="000040E2" w:rsidP="006E1F26">
            <w:pPr>
              <w:jc w:val="both"/>
              <w:rPr>
                <w:rFonts w:ascii="Arial" w:hAnsi="Arial" w:cs="Arial"/>
                <w:sz w:val="20"/>
                <w:szCs w:val="20"/>
                <w:lang w:val="mn-MN"/>
              </w:rPr>
            </w:pPr>
            <w:r w:rsidRPr="00213AF3">
              <w:rPr>
                <w:rFonts w:ascii="Arial" w:hAnsi="Arial" w:cs="Arial"/>
                <w:sz w:val="20"/>
                <w:szCs w:val="20"/>
                <w:lang w:val="mn-MN"/>
              </w:rPr>
              <w:t>Утаа болон шүүлтүүргүй үеийн тохиргоо</w:t>
            </w:r>
          </w:p>
        </w:tc>
        <w:tc>
          <w:tcPr>
            <w:tcW w:w="1134" w:type="dxa"/>
          </w:tcPr>
          <w:p w14:paraId="70667390" w14:textId="77777777" w:rsidR="000040E2" w:rsidRPr="00213AF3" w:rsidRDefault="000040E2" w:rsidP="006E1F26">
            <w:pPr>
              <w:jc w:val="both"/>
              <w:rPr>
                <w:rFonts w:ascii="Arial" w:hAnsi="Arial" w:cs="Arial"/>
                <w:b/>
                <w:sz w:val="20"/>
                <w:szCs w:val="20"/>
                <w:lang w:val="mn-MN"/>
              </w:rPr>
            </w:pPr>
          </w:p>
        </w:tc>
        <w:tc>
          <w:tcPr>
            <w:tcW w:w="1128" w:type="dxa"/>
          </w:tcPr>
          <w:p w14:paraId="256C5453" w14:textId="77777777" w:rsidR="000040E2" w:rsidRPr="00213AF3" w:rsidRDefault="000040E2" w:rsidP="006E1F26">
            <w:pPr>
              <w:jc w:val="both"/>
              <w:rPr>
                <w:rFonts w:ascii="Arial" w:hAnsi="Arial" w:cs="Arial"/>
                <w:b/>
                <w:sz w:val="20"/>
                <w:szCs w:val="20"/>
                <w:lang w:val="mn-MN"/>
              </w:rPr>
            </w:pPr>
          </w:p>
        </w:tc>
      </w:tr>
      <w:tr w:rsidR="000040E2" w:rsidRPr="00213AF3" w14:paraId="39F56C37" w14:textId="77777777" w:rsidTr="00970BC7">
        <w:tc>
          <w:tcPr>
            <w:tcW w:w="948" w:type="dxa"/>
          </w:tcPr>
          <w:p w14:paraId="389005E2" w14:textId="77777777" w:rsidR="000040E2" w:rsidRPr="00213AF3" w:rsidRDefault="000040E2" w:rsidP="006E1F26">
            <w:pPr>
              <w:jc w:val="center"/>
              <w:rPr>
                <w:rFonts w:ascii="Arial" w:hAnsi="Arial" w:cs="Arial"/>
                <w:sz w:val="20"/>
                <w:szCs w:val="20"/>
                <w:lang w:val="mn-MN"/>
              </w:rPr>
            </w:pPr>
            <w:r w:rsidRPr="00213AF3">
              <w:rPr>
                <w:rFonts w:ascii="Arial" w:hAnsi="Arial" w:cs="Arial"/>
                <w:sz w:val="20"/>
                <w:szCs w:val="20"/>
                <w:lang w:val="mn-MN"/>
              </w:rPr>
              <w:t>2</w:t>
            </w:r>
          </w:p>
        </w:tc>
        <w:tc>
          <w:tcPr>
            <w:tcW w:w="6135" w:type="dxa"/>
          </w:tcPr>
          <w:p w14:paraId="083E7B9B" w14:textId="77777777" w:rsidR="000040E2" w:rsidRPr="00213AF3" w:rsidRDefault="000040E2" w:rsidP="006E1F26">
            <w:pPr>
              <w:jc w:val="both"/>
              <w:rPr>
                <w:rFonts w:ascii="Arial" w:hAnsi="Arial" w:cs="Arial"/>
                <w:sz w:val="20"/>
                <w:szCs w:val="20"/>
                <w:lang w:val="mn-MN"/>
              </w:rPr>
            </w:pPr>
            <w:r w:rsidRPr="00213AF3">
              <w:rPr>
                <w:rFonts w:ascii="Arial" w:hAnsi="Arial" w:cs="Arial"/>
                <w:sz w:val="20"/>
                <w:szCs w:val="20"/>
                <w:lang w:val="mn-MN"/>
              </w:rPr>
              <w:t>Утааг хэмжих</w:t>
            </w:r>
          </w:p>
        </w:tc>
        <w:tc>
          <w:tcPr>
            <w:tcW w:w="1134" w:type="dxa"/>
          </w:tcPr>
          <w:p w14:paraId="6018AE3E" w14:textId="77777777" w:rsidR="000040E2" w:rsidRPr="00213AF3" w:rsidRDefault="000040E2" w:rsidP="006E1F26">
            <w:pPr>
              <w:jc w:val="both"/>
              <w:rPr>
                <w:rFonts w:ascii="Arial" w:hAnsi="Arial" w:cs="Arial"/>
                <w:b/>
                <w:sz w:val="20"/>
                <w:szCs w:val="20"/>
                <w:lang w:val="mn-MN"/>
              </w:rPr>
            </w:pPr>
          </w:p>
        </w:tc>
        <w:tc>
          <w:tcPr>
            <w:tcW w:w="1128" w:type="dxa"/>
          </w:tcPr>
          <w:p w14:paraId="2DE15E8F" w14:textId="77777777" w:rsidR="000040E2" w:rsidRPr="00213AF3" w:rsidRDefault="000040E2" w:rsidP="006E1F26">
            <w:pPr>
              <w:jc w:val="both"/>
              <w:rPr>
                <w:rFonts w:ascii="Arial" w:hAnsi="Arial" w:cs="Arial"/>
                <w:b/>
                <w:sz w:val="20"/>
                <w:szCs w:val="20"/>
                <w:lang w:val="mn-MN"/>
              </w:rPr>
            </w:pPr>
          </w:p>
        </w:tc>
      </w:tr>
      <w:tr w:rsidR="000040E2" w:rsidRPr="00213AF3" w14:paraId="3B1B73FA" w14:textId="77777777" w:rsidTr="00970BC7">
        <w:tc>
          <w:tcPr>
            <w:tcW w:w="948" w:type="dxa"/>
          </w:tcPr>
          <w:p w14:paraId="174552C6" w14:textId="77777777" w:rsidR="000040E2" w:rsidRPr="00213AF3" w:rsidRDefault="000040E2" w:rsidP="006E1F26">
            <w:pPr>
              <w:jc w:val="center"/>
              <w:rPr>
                <w:rFonts w:ascii="Arial" w:hAnsi="Arial" w:cs="Arial"/>
                <w:sz w:val="20"/>
                <w:szCs w:val="20"/>
                <w:lang w:val="mn-MN"/>
              </w:rPr>
            </w:pPr>
            <w:r w:rsidRPr="00213AF3">
              <w:rPr>
                <w:rFonts w:ascii="Arial" w:hAnsi="Arial" w:cs="Arial"/>
                <w:sz w:val="20"/>
                <w:szCs w:val="20"/>
                <w:lang w:val="mn-MN"/>
              </w:rPr>
              <w:t>3</w:t>
            </w:r>
          </w:p>
        </w:tc>
        <w:tc>
          <w:tcPr>
            <w:tcW w:w="6135" w:type="dxa"/>
          </w:tcPr>
          <w:p w14:paraId="598532C5" w14:textId="77777777" w:rsidR="000040E2" w:rsidRPr="00213AF3" w:rsidRDefault="000040E2" w:rsidP="006E1F26">
            <w:pPr>
              <w:jc w:val="both"/>
              <w:rPr>
                <w:rFonts w:ascii="Arial" w:hAnsi="Arial" w:cs="Arial"/>
                <w:sz w:val="20"/>
                <w:szCs w:val="20"/>
                <w:lang w:val="mn-MN"/>
              </w:rPr>
            </w:pPr>
            <w:r w:rsidRPr="00213AF3">
              <w:rPr>
                <w:rFonts w:ascii="Arial" w:hAnsi="Arial" w:cs="Arial"/>
                <w:sz w:val="20"/>
                <w:szCs w:val="20"/>
                <w:lang w:val="mn-MN"/>
              </w:rPr>
              <w:t>Дээж авах хошуу болон өөрөө хаагддаг хавхлагын тохиргоог утаатай үед хийх</w:t>
            </w:r>
          </w:p>
        </w:tc>
        <w:tc>
          <w:tcPr>
            <w:tcW w:w="1134" w:type="dxa"/>
          </w:tcPr>
          <w:p w14:paraId="65F99C49" w14:textId="77777777" w:rsidR="000040E2" w:rsidRPr="00213AF3" w:rsidRDefault="000040E2" w:rsidP="006E1F26">
            <w:pPr>
              <w:jc w:val="both"/>
              <w:rPr>
                <w:rFonts w:ascii="Arial" w:hAnsi="Arial" w:cs="Arial"/>
                <w:b/>
                <w:sz w:val="20"/>
                <w:szCs w:val="20"/>
                <w:lang w:val="mn-MN"/>
              </w:rPr>
            </w:pPr>
          </w:p>
        </w:tc>
        <w:tc>
          <w:tcPr>
            <w:tcW w:w="1128" w:type="dxa"/>
          </w:tcPr>
          <w:p w14:paraId="33ED8BDD" w14:textId="77777777" w:rsidR="000040E2" w:rsidRPr="00213AF3" w:rsidRDefault="000040E2" w:rsidP="006E1F26">
            <w:pPr>
              <w:jc w:val="both"/>
              <w:rPr>
                <w:rFonts w:ascii="Arial" w:hAnsi="Arial" w:cs="Arial"/>
                <w:b/>
                <w:sz w:val="20"/>
                <w:szCs w:val="20"/>
                <w:lang w:val="mn-MN"/>
              </w:rPr>
            </w:pPr>
          </w:p>
        </w:tc>
      </w:tr>
      <w:tr w:rsidR="000040E2" w:rsidRPr="00213AF3" w14:paraId="7843834C" w14:textId="77777777" w:rsidTr="00970BC7">
        <w:tc>
          <w:tcPr>
            <w:tcW w:w="948" w:type="dxa"/>
          </w:tcPr>
          <w:p w14:paraId="273D1DBB" w14:textId="77777777" w:rsidR="000040E2" w:rsidRPr="00213AF3" w:rsidRDefault="000040E2" w:rsidP="006E1F26">
            <w:pPr>
              <w:jc w:val="center"/>
              <w:rPr>
                <w:rFonts w:ascii="Arial" w:hAnsi="Arial" w:cs="Arial"/>
                <w:sz w:val="20"/>
                <w:szCs w:val="20"/>
                <w:lang w:val="mn-MN"/>
              </w:rPr>
            </w:pPr>
            <w:r w:rsidRPr="00213AF3">
              <w:rPr>
                <w:rFonts w:ascii="Arial" w:hAnsi="Arial" w:cs="Arial"/>
                <w:sz w:val="20"/>
                <w:szCs w:val="20"/>
                <w:lang w:val="mn-MN"/>
              </w:rPr>
              <w:t>4</w:t>
            </w:r>
          </w:p>
        </w:tc>
        <w:tc>
          <w:tcPr>
            <w:tcW w:w="6135" w:type="dxa"/>
          </w:tcPr>
          <w:p w14:paraId="6EAA5597" w14:textId="77777777" w:rsidR="000040E2" w:rsidRPr="00213AF3" w:rsidRDefault="000040E2" w:rsidP="006E1F26">
            <w:pPr>
              <w:jc w:val="both"/>
              <w:rPr>
                <w:rFonts w:ascii="Arial" w:hAnsi="Arial" w:cs="Arial"/>
                <w:sz w:val="20"/>
                <w:szCs w:val="20"/>
                <w:lang w:val="mn-MN"/>
              </w:rPr>
            </w:pPr>
            <w:r w:rsidRPr="00213AF3">
              <w:rPr>
                <w:rFonts w:ascii="Arial" w:hAnsi="Arial" w:cs="Arial"/>
                <w:sz w:val="20"/>
                <w:szCs w:val="20"/>
                <w:lang w:val="mn-MN"/>
              </w:rPr>
              <w:t>Дээж авах хошууг утаанаас салгасан үед тэглэх тохиргооны алдааг тэмдэглэн авах</w:t>
            </w:r>
          </w:p>
        </w:tc>
        <w:tc>
          <w:tcPr>
            <w:tcW w:w="1134" w:type="dxa"/>
          </w:tcPr>
          <w:p w14:paraId="17A266B6" w14:textId="77777777" w:rsidR="000040E2" w:rsidRPr="00213AF3" w:rsidRDefault="000040E2" w:rsidP="006E1F26">
            <w:pPr>
              <w:jc w:val="both"/>
              <w:rPr>
                <w:rFonts w:ascii="Arial" w:hAnsi="Arial" w:cs="Arial"/>
                <w:b/>
                <w:sz w:val="20"/>
                <w:szCs w:val="20"/>
                <w:lang w:val="mn-MN"/>
              </w:rPr>
            </w:pPr>
          </w:p>
        </w:tc>
        <w:tc>
          <w:tcPr>
            <w:tcW w:w="1128" w:type="dxa"/>
          </w:tcPr>
          <w:p w14:paraId="4C4B1A79" w14:textId="77777777" w:rsidR="000040E2" w:rsidRPr="00213AF3" w:rsidRDefault="000040E2" w:rsidP="006E1F26">
            <w:pPr>
              <w:jc w:val="both"/>
              <w:rPr>
                <w:rFonts w:ascii="Arial" w:hAnsi="Arial" w:cs="Arial"/>
                <w:b/>
                <w:sz w:val="20"/>
                <w:szCs w:val="20"/>
                <w:lang w:val="mn-MN"/>
              </w:rPr>
            </w:pPr>
          </w:p>
        </w:tc>
      </w:tr>
      <w:tr w:rsidR="000040E2" w:rsidRPr="00213AF3" w14:paraId="5303BD37" w14:textId="77777777" w:rsidTr="00970BC7">
        <w:tc>
          <w:tcPr>
            <w:tcW w:w="948" w:type="dxa"/>
          </w:tcPr>
          <w:p w14:paraId="5110F7AA" w14:textId="77777777" w:rsidR="000040E2" w:rsidRPr="00213AF3" w:rsidRDefault="000040E2" w:rsidP="006E1F26">
            <w:pPr>
              <w:jc w:val="center"/>
              <w:rPr>
                <w:rFonts w:ascii="Arial" w:hAnsi="Arial" w:cs="Arial"/>
                <w:sz w:val="20"/>
                <w:szCs w:val="20"/>
                <w:lang w:val="mn-MN"/>
              </w:rPr>
            </w:pPr>
            <w:r w:rsidRPr="00213AF3">
              <w:rPr>
                <w:rFonts w:ascii="Arial" w:hAnsi="Arial" w:cs="Arial"/>
                <w:sz w:val="20"/>
                <w:szCs w:val="20"/>
                <w:lang w:val="mn-MN"/>
              </w:rPr>
              <w:t>5</w:t>
            </w:r>
          </w:p>
        </w:tc>
        <w:tc>
          <w:tcPr>
            <w:tcW w:w="6135" w:type="dxa"/>
          </w:tcPr>
          <w:p w14:paraId="12FA14BE" w14:textId="77777777" w:rsidR="000040E2" w:rsidRPr="00213AF3" w:rsidRDefault="000040E2" w:rsidP="006E1F26">
            <w:pPr>
              <w:jc w:val="both"/>
              <w:rPr>
                <w:rFonts w:ascii="Arial" w:hAnsi="Arial" w:cs="Arial"/>
                <w:sz w:val="20"/>
                <w:szCs w:val="20"/>
                <w:lang w:val="mn-MN"/>
              </w:rPr>
            </w:pPr>
            <w:r w:rsidRPr="00213AF3">
              <w:rPr>
                <w:rFonts w:ascii="Arial" w:hAnsi="Arial" w:cs="Arial"/>
                <w:sz w:val="20"/>
                <w:szCs w:val="20"/>
                <w:lang w:val="mn-MN"/>
              </w:rPr>
              <w:t>Шүүлтүүрийн хэмжилт</w:t>
            </w:r>
          </w:p>
        </w:tc>
        <w:tc>
          <w:tcPr>
            <w:tcW w:w="1134" w:type="dxa"/>
          </w:tcPr>
          <w:p w14:paraId="1EFA8AA7" w14:textId="77777777" w:rsidR="000040E2" w:rsidRPr="00213AF3" w:rsidRDefault="000040E2" w:rsidP="006E1F26">
            <w:pPr>
              <w:jc w:val="both"/>
              <w:rPr>
                <w:rFonts w:ascii="Arial" w:hAnsi="Arial" w:cs="Arial"/>
                <w:b/>
                <w:sz w:val="20"/>
                <w:szCs w:val="20"/>
                <w:lang w:val="mn-MN"/>
              </w:rPr>
            </w:pPr>
          </w:p>
        </w:tc>
        <w:tc>
          <w:tcPr>
            <w:tcW w:w="1128" w:type="dxa"/>
          </w:tcPr>
          <w:p w14:paraId="0CA5E30A" w14:textId="77777777" w:rsidR="000040E2" w:rsidRPr="00213AF3" w:rsidRDefault="000040E2" w:rsidP="006E1F26">
            <w:pPr>
              <w:jc w:val="both"/>
              <w:rPr>
                <w:rFonts w:ascii="Arial" w:hAnsi="Arial" w:cs="Arial"/>
                <w:b/>
                <w:sz w:val="20"/>
                <w:szCs w:val="20"/>
                <w:lang w:val="mn-MN"/>
              </w:rPr>
            </w:pPr>
          </w:p>
        </w:tc>
      </w:tr>
      <w:tr w:rsidR="000040E2" w:rsidRPr="00213AF3" w14:paraId="4191A612" w14:textId="77777777" w:rsidTr="00970BC7">
        <w:tc>
          <w:tcPr>
            <w:tcW w:w="948" w:type="dxa"/>
          </w:tcPr>
          <w:p w14:paraId="517EC4DD" w14:textId="77777777" w:rsidR="000040E2" w:rsidRPr="00213AF3" w:rsidRDefault="000040E2" w:rsidP="006E1F26">
            <w:pPr>
              <w:jc w:val="center"/>
              <w:rPr>
                <w:rFonts w:ascii="Arial" w:hAnsi="Arial" w:cs="Arial"/>
                <w:sz w:val="20"/>
                <w:szCs w:val="20"/>
                <w:lang w:val="mn-MN"/>
              </w:rPr>
            </w:pPr>
            <w:r w:rsidRPr="00213AF3">
              <w:rPr>
                <w:rFonts w:ascii="Arial" w:hAnsi="Arial" w:cs="Arial"/>
                <w:sz w:val="20"/>
                <w:szCs w:val="20"/>
                <w:lang w:val="mn-MN"/>
              </w:rPr>
              <w:t>6</w:t>
            </w:r>
          </w:p>
        </w:tc>
        <w:tc>
          <w:tcPr>
            <w:tcW w:w="6135" w:type="dxa"/>
          </w:tcPr>
          <w:p w14:paraId="075342FB" w14:textId="77777777" w:rsidR="000040E2" w:rsidRPr="00213AF3" w:rsidRDefault="000040E2" w:rsidP="006E1F26">
            <w:pPr>
              <w:jc w:val="both"/>
              <w:rPr>
                <w:rFonts w:ascii="Arial" w:hAnsi="Arial" w:cs="Arial"/>
                <w:sz w:val="20"/>
                <w:szCs w:val="20"/>
                <w:lang w:val="mn-MN"/>
              </w:rPr>
            </w:pPr>
            <w:r w:rsidRPr="00213AF3">
              <w:rPr>
                <w:rFonts w:ascii="Arial" w:hAnsi="Arial" w:cs="Arial"/>
                <w:sz w:val="20"/>
                <w:szCs w:val="20"/>
                <w:lang w:val="mn-MN"/>
              </w:rPr>
              <w:t>1-ээс 5 хүртэлх шатны утга хоорондын зөрүү</w:t>
            </w:r>
          </w:p>
        </w:tc>
        <w:tc>
          <w:tcPr>
            <w:tcW w:w="1134" w:type="dxa"/>
          </w:tcPr>
          <w:p w14:paraId="203D51DB" w14:textId="77777777" w:rsidR="000040E2" w:rsidRPr="00213AF3" w:rsidRDefault="000040E2" w:rsidP="006E1F26">
            <w:pPr>
              <w:jc w:val="both"/>
              <w:rPr>
                <w:rFonts w:ascii="Arial" w:hAnsi="Arial" w:cs="Arial"/>
                <w:b/>
                <w:sz w:val="20"/>
                <w:szCs w:val="20"/>
                <w:lang w:val="mn-MN"/>
              </w:rPr>
            </w:pPr>
          </w:p>
        </w:tc>
        <w:tc>
          <w:tcPr>
            <w:tcW w:w="1128" w:type="dxa"/>
          </w:tcPr>
          <w:p w14:paraId="6B79FAA6" w14:textId="77777777" w:rsidR="000040E2" w:rsidRPr="00213AF3" w:rsidRDefault="000040E2" w:rsidP="006E1F26">
            <w:pPr>
              <w:jc w:val="both"/>
              <w:rPr>
                <w:rFonts w:ascii="Arial" w:hAnsi="Arial" w:cs="Arial"/>
                <w:b/>
                <w:sz w:val="20"/>
                <w:szCs w:val="20"/>
                <w:lang w:val="mn-MN"/>
              </w:rPr>
            </w:pPr>
          </w:p>
        </w:tc>
      </w:tr>
    </w:tbl>
    <w:p w14:paraId="195BE4F8" w14:textId="77777777" w:rsidR="000040E2" w:rsidRPr="00213AF3" w:rsidRDefault="000040E2" w:rsidP="00970BC7">
      <w:pPr>
        <w:spacing w:before="240" w:after="240"/>
        <w:jc w:val="both"/>
        <w:rPr>
          <w:rFonts w:ascii="Arial" w:hAnsi="Arial" w:cs="Arial"/>
          <w:sz w:val="24"/>
          <w:szCs w:val="24"/>
          <w:lang w:val="mn-MN"/>
        </w:rPr>
      </w:pPr>
      <w:r w:rsidRPr="00213AF3">
        <w:rPr>
          <w:rFonts w:ascii="Arial" w:hAnsi="Arial" w:cs="Arial"/>
          <w:b/>
          <w:sz w:val="24"/>
          <w:szCs w:val="24"/>
          <w:lang w:val="mn-MN"/>
        </w:rPr>
        <w:t xml:space="preserve">13.3.7.3 Гэрний битүүмжлэл </w:t>
      </w:r>
      <w:r w:rsidRPr="00213AF3">
        <w:rPr>
          <w:rFonts w:ascii="Arial" w:hAnsi="Arial" w:cs="Arial"/>
          <w:sz w:val="24"/>
          <w:szCs w:val="24"/>
          <w:lang w:val="mn-MN"/>
        </w:rPr>
        <w:t>(11.6.7.2-г харах)</w:t>
      </w:r>
    </w:p>
    <w:p w14:paraId="756BB05E" w14:textId="77777777" w:rsidR="000040E2" w:rsidRPr="00213AF3" w:rsidRDefault="000040E2" w:rsidP="00970BC7">
      <w:pPr>
        <w:spacing w:after="240"/>
        <w:jc w:val="both"/>
        <w:rPr>
          <w:rFonts w:ascii="Arial" w:hAnsi="Arial" w:cs="Arial"/>
          <w:sz w:val="24"/>
          <w:szCs w:val="24"/>
          <w:lang w:val="mn-MN"/>
        </w:rPr>
      </w:pPr>
      <w:r w:rsidRPr="00213AF3">
        <w:rPr>
          <w:rFonts w:ascii="Arial" w:hAnsi="Arial" w:cs="Arial"/>
          <w:sz w:val="24"/>
          <w:szCs w:val="24"/>
          <w:lang w:val="mn-MN"/>
        </w:rPr>
        <w:t>Дээжний даралт.................................</w:t>
      </w:r>
      <w:r>
        <w:rPr>
          <w:rFonts w:ascii="Arial" w:hAnsi="Arial" w:cs="Arial"/>
          <w:sz w:val="24"/>
          <w:szCs w:val="24"/>
          <w:lang w:val="mn-MN"/>
        </w:rPr>
        <w:t>......</w:t>
      </w:r>
      <w:r w:rsidRPr="00213AF3">
        <w:rPr>
          <w:rFonts w:ascii="Arial" w:hAnsi="Arial" w:cs="Arial"/>
          <w:sz w:val="24"/>
          <w:szCs w:val="24"/>
          <w:lang w:val="mn-MN"/>
        </w:rPr>
        <w:t>....................................................................кПа</w:t>
      </w:r>
    </w:p>
    <w:p w14:paraId="3F5A01C8" w14:textId="77777777" w:rsidR="000040E2" w:rsidRPr="00213AF3" w:rsidRDefault="000040E2" w:rsidP="00970BC7">
      <w:pPr>
        <w:spacing w:after="240"/>
        <w:jc w:val="both"/>
        <w:rPr>
          <w:rFonts w:ascii="Arial" w:hAnsi="Arial" w:cs="Arial"/>
          <w:sz w:val="24"/>
          <w:szCs w:val="24"/>
          <w:lang w:val="mn-MN"/>
        </w:rPr>
      </w:pPr>
      <w:r w:rsidRPr="00213AF3">
        <w:rPr>
          <w:rFonts w:ascii="Arial" w:hAnsi="Arial" w:cs="Arial"/>
          <w:sz w:val="24"/>
          <w:szCs w:val="24"/>
          <w:lang w:val="mn-MN"/>
        </w:rPr>
        <w:lastRenderedPageBreak/>
        <w:t>Нэмэлт агаарын даралт..........................</w:t>
      </w:r>
      <w:r>
        <w:rPr>
          <w:rFonts w:ascii="Arial" w:hAnsi="Arial" w:cs="Arial"/>
          <w:sz w:val="24"/>
          <w:szCs w:val="24"/>
          <w:lang w:val="mn-MN"/>
        </w:rPr>
        <w:t>........</w:t>
      </w:r>
      <w:r w:rsidRPr="00213AF3">
        <w:rPr>
          <w:rFonts w:ascii="Arial" w:hAnsi="Arial" w:cs="Arial"/>
          <w:sz w:val="24"/>
          <w:szCs w:val="24"/>
          <w:lang w:val="mn-MN"/>
        </w:rPr>
        <w:t>............................................................кПа</w:t>
      </w:r>
    </w:p>
    <w:p w14:paraId="7B032467" w14:textId="77777777" w:rsidR="000040E2" w:rsidRPr="00213AF3" w:rsidRDefault="000040E2" w:rsidP="00970BC7">
      <w:pPr>
        <w:spacing w:after="240"/>
        <w:jc w:val="both"/>
        <w:rPr>
          <w:rFonts w:ascii="Arial" w:hAnsi="Arial" w:cs="Arial"/>
          <w:sz w:val="24"/>
          <w:szCs w:val="24"/>
          <w:lang w:val="mn-MN"/>
        </w:rPr>
      </w:pPr>
      <w:r w:rsidRPr="00213AF3">
        <w:rPr>
          <w:rFonts w:ascii="Arial" w:hAnsi="Arial" w:cs="Arial"/>
          <w:sz w:val="24"/>
          <w:szCs w:val="24"/>
          <w:lang w:val="mn-MN"/>
        </w:rPr>
        <w:t>Дээжний температур..........................</w:t>
      </w:r>
      <w:r>
        <w:rPr>
          <w:rFonts w:ascii="Arial" w:hAnsi="Arial" w:cs="Arial"/>
          <w:sz w:val="24"/>
          <w:szCs w:val="24"/>
          <w:lang w:val="mn-MN"/>
        </w:rPr>
        <w:t>..</w:t>
      </w:r>
      <w:r w:rsidRPr="00213AF3">
        <w:rPr>
          <w:rFonts w:ascii="Arial" w:hAnsi="Arial" w:cs="Arial"/>
          <w:sz w:val="24"/>
          <w:szCs w:val="24"/>
          <w:lang w:val="mn-MN"/>
        </w:rPr>
        <w:t>...........................................................................K</w:t>
      </w:r>
    </w:p>
    <w:p w14:paraId="42987FF3" w14:textId="77777777" w:rsidR="000040E2" w:rsidRPr="00213AF3" w:rsidRDefault="000040E2" w:rsidP="00970BC7">
      <w:pPr>
        <w:spacing w:after="240"/>
        <w:jc w:val="both"/>
        <w:rPr>
          <w:rFonts w:ascii="Arial" w:hAnsi="Arial" w:cs="Arial"/>
          <w:sz w:val="24"/>
          <w:szCs w:val="24"/>
          <w:vertAlign w:val="superscript"/>
          <w:lang w:val="mn-MN"/>
        </w:rPr>
      </w:pPr>
      <w:r w:rsidRPr="00213AF3">
        <w:rPr>
          <w:rFonts w:ascii="Arial" w:hAnsi="Arial" w:cs="Arial"/>
          <w:sz w:val="24"/>
          <w:szCs w:val="24"/>
          <w:lang w:val="mn-MN"/>
        </w:rPr>
        <w:t>Утааны тунгалаг бус.....................................................................................................м</w:t>
      </w:r>
      <w:r w:rsidRPr="00213AF3">
        <w:rPr>
          <w:rFonts w:ascii="Arial" w:hAnsi="Arial" w:cs="Arial"/>
          <w:sz w:val="24"/>
          <w:szCs w:val="24"/>
          <w:vertAlign w:val="superscript"/>
          <w:lang w:val="mn-MN"/>
        </w:rPr>
        <w:t>-1</w:t>
      </w:r>
    </w:p>
    <w:p w14:paraId="6F7162EB" w14:textId="77777777" w:rsidR="000040E2" w:rsidRPr="00213AF3" w:rsidRDefault="000040E2" w:rsidP="00970BC7">
      <w:pPr>
        <w:spacing w:after="240"/>
        <w:jc w:val="both"/>
        <w:rPr>
          <w:rFonts w:ascii="Arial" w:hAnsi="Arial" w:cs="Arial"/>
          <w:sz w:val="24"/>
          <w:szCs w:val="24"/>
          <w:lang w:val="mn-MN"/>
        </w:rPr>
      </w:pPr>
      <w:r w:rsidRPr="00213AF3">
        <w:rPr>
          <w:rFonts w:ascii="Arial" w:hAnsi="Arial" w:cs="Arial"/>
          <w:sz w:val="24"/>
          <w:szCs w:val="24"/>
          <w:lang w:val="mn-MN"/>
        </w:rPr>
        <w:t>Алдагдлын хэмжээ.................................................</w:t>
      </w:r>
      <w:r>
        <w:rPr>
          <w:rFonts w:ascii="Arial" w:hAnsi="Arial" w:cs="Arial"/>
          <w:sz w:val="24"/>
          <w:szCs w:val="24"/>
          <w:lang w:val="mn-MN"/>
        </w:rPr>
        <w:t>.</w:t>
      </w:r>
      <w:r w:rsidRPr="00213AF3">
        <w:rPr>
          <w:rFonts w:ascii="Arial" w:hAnsi="Arial" w:cs="Arial"/>
          <w:sz w:val="24"/>
          <w:szCs w:val="24"/>
          <w:lang w:val="mn-MN"/>
        </w:rPr>
        <w:t>.................................................дм</w:t>
      </w:r>
      <w:r w:rsidRPr="00213AF3">
        <w:rPr>
          <w:rFonts w:ascii="Arial" w:hAnsi="Arial" w:cs="Arial"/>
          <w:sz w:val="24"/>
          <w:szCs w:val="24"/>
          <w:vertAlign w:val="superscript"/>
          <w:lang w:val="mn-MN"/>
        </w:rPr>
        <w:t>3</w:t>
      </w:r>
      <w:r w:rsidRPr="00213AF3">
        <w:rPr>
          <w:rFonts w:ascii="Arial" w:hAnsi="Arial" w:cs="Arial"/>
          <w:sz w:val="24"/>
          <w:szCs w:val="24"/>
          <w:lang w:val="mn-MN"/>
        </w:rPr>
        <w:t>/с</w:t>
      </w:r>
    </w:p>
    <w:p w14:paraId="6BECC2CF" w14:textId="77777777" w:rsidR="000040E2" w:rsidRPr="00213AF3" w:rsidRDefault="000040E2" w:rsidP="00970BC7">
      <w:pPr>
        <w:spacing w:after="240"/>
        <w:jc w:val="both"/>
        <w:rPr>
          <w:rFonts w:ascii="Arial" w:hAnsi="Arial" w:cs="Arial"/>
          <w:sz w:val="24"/>
          <w:szCs w:val="24"/>
          <w:lang w:val="mn-MN"/>
        </w:rPr>
      </w:pPr>
      <w:r w:rsidRPr="00213AF3">
        <w:rPr>
          <w:rFonts w:ascii="Arial" w:hAnsi="Arial" w:cs="Arial"/>
          <w:sz w:val="24"/>
          <w:szCs w:val="24"/>
          <w:lang w:val="mn-MN"/>
        </w:rPr>
        <w:t>Алдагдал үүсэж буй байршил.........................................</w:t>
      </w:r>
      <w:r>
        <w:rPr>
          <w:rFonts w:ascii="Arial" w:hAnsi="Arial" w:cs="Arial"/>
          <w:sz w:val="24"/>
          <w:szCs w:val="24"/>
          <w:lang w:val="mn-MN"/>
        </w:rPr>
        <w:t>..</w:t>
      </w:r>
      <w:r w:rsidRPr="00213AF3">
        <w:rPr>
          <w:rFonts w:ascii="Arial" w:hAnsi="Arial" w:cs="Arial"/>
          <w:sz w:val="24"/>
          <w:szCs w:val="24"/>
          <w:lang w:val="mn-MN"/>
        </w:rPr>
        <w:t>.......................................дм</w:t>
      </w:r>
      <w:r w:rsidRPr="00213AF3">
        <w:rPr>
          <w:rFonts w:ascii="Arial" w:hAnsi="Arial" w:cs="Arial"/>
          <w:sz w:val="24"/>
          <w:szCs w:val="24"/>
          <w:vertAlign w:val="superscript"/>
          <w:lang w:val="mn-MN"/>
        </w:rPr>
        <w:t>3</w:t>
      </w:r>
      <w:r w:rsidRPr="00213AF3">
        <w:rPr>
          <w:rFonts w:ascii="Arial" w:hAnsi="Arial" w:cs="Arial"/>
          <w:sz w:val="24"/>
          <w:szCs w:val="24"/>
          <w:lang w:val="mn-MN"/>
        </w:rPr>
        <w:t>/с</w:t>
      </w:r>
    </w:p>
    <w:p w14:paraId="74FA7FB3" w14:textId="77777777" w:rsidR="000040E2" w:rsidRPr="00213AF3" w:rsidRDefault="000040E2" w:rsidP="00970BC7">
      <w:pPr>
        <w:spacing w:after="240"/>
        <w:jc w:val="both"/>
        <w:rPr>
          <w:rFonts w:ascii="Arial" w:hAnsi="Arial" w:cs="Arial"/>
          <w:sz w:val="24"/>
          <w:szCs w:val="24"/>
          <w:lang w:val="mn-MN"/>
        </w:rPr>
      </w:pPr>
      <w:r w:rsidRPr="00213AF3">
        <w:rPr>
          <w:rFonts w:ascii="Arial" w:hAnsi="Arial" w:cs="Arial"/>
          <w:sz w:val="24"/>
          <w:szCs w:val="24"/>
          <w:lang w:val="mn-MN"/>
        </w:rPr>
        <w:t>Гэрийг битүүмжлэхийн өмнөх алдагдал..................................................................дм</w:t>
      </w:r>
      <w:r w:rsidRPr="00213AF3">
        <w:rPr>
          <w:rFonts w:ascii="Arial" w:hAnsi="Arial" w:cs="Arial"/>
          <w:sz w:val="24"/>
          <w:szCs w:val="24"/>
          <w:vertAlign w:val="superscript"/>
          <w:lang w:val="mn-MN"/>
        </w:rPr>
        <w:t>3</w:t>
      </w:r>
      <w:r w:rsidRPr="00213AF3">
        <w:rPr>
          <w:rFonts w:ascii="Arial" w:hAnsi="Arial" w:cs="Arial"/>
          <w:sz w:val="24"/>
          <w:szCs w:val="24"/>
          <w:lang w:val="mn-MN"/>
        </w:rPr>
        <w:t>/с</w:t>
      </w:r>
    </w:p>
    <w:p w14:paraId="4901E3A6" w14:textId="77777777" w:rsidR="000040E2" w:rsidRPr="00AF38DA" w:rsidRDefault="000040E2" w:rsidP="00970BC7">
      <w:pPr>
        <w:spacing w:after="240"/>
        <w:jc w:val="center"/>
        <w:rPr>
          <w:rFonts w:ascii="Arial" w:hAnsi="Arial" w:cs="Arial"/>
          <w:b/>
          <w:sz w:val="24"/>
          <w:szCs w:val="24"/>
          <w:lang w:val="mn-MN"/>
        </w:rPr>
      </w:pPr>
      <w:r w:rsidRPr="00AF38DA">
        <w:rPr>
          <w:rFonts w:ascii="Arial" w:hAnsi="Arial" w:cs="Arial"/>
          <w:b/>
          <w:sz w:val="24"/>
          <w:szCs w:val="24"/>
          <w:lang w:val="mn-MN"/>
        </w:rPr>
        <w:t>14-р хүснэгт</w:t>
      </w:r>
    </w:p>
    <w:tbl>
      <w:tblPr>
        <w:tblStyle w:val="TableGrid"/>
        <w:tblW w:w="0" w:type="auto"/>
        <w:tblCellMar>
          <w:top w:w="28" w:type="dxa"/>
          <w:bottom w:w="28" w:type="dxa"/>
        </w:tblCellMar>
        <w:tblLook w:val="04A0" w:firstRow="1" w:lastRow="0" w:firstColumn="1" w:lastColumn="0" w:noHBand="0" w:noVBand="1"/>
      </w:tblPr>
      <w:tblGrid>
        <w:gridCol w:w="6232"/>
        <w:gridCol w:w="1418"/>
        <w:gridCol w:w="1695"/>
      </w:tblGrid>
      <w:tr w:rsidR="000040E2" w:rsidRPr="00213AF3" w14:paraId="095BBE90" w14:textId="77777777" w:rsidTr="00970BC7">
        <w:tc>
          <w:tcPr>
            <w:tcW w:w="6232" w:type="dxa"/>
          </w:tcPr>
          <w:p w14:paraId="68872740" w14:textId="77777777" w:rsidR="000040E2" w:rsidRPr="00213AF3" w:rsidRDefault="000040E2" w:rsidP="006E1F26">
            <w:pPr>
              <w:jc w:val="both"/>
              <w:rPr>
                <w:rFonts w:ascii="Arial" w:hAnsi="Arial" w:cs="Arial"/>
                <w:b/>
                <w:sz w:val="20"/>
                <w:szCs w:val="20"/>
                <w:lang w:val="mn-MN"/>
              </w:rPr>
            </w:pPr>
            <w:r w:rsidRPr="00213AF3">
              <w:rPr>
                <w:rFonts w:ascii="Arial" w:hAnsi="Arial" w:cs="Arial"/>
                <w:b/>
                <w:sz w:val="20"/>
                <w:szCs w:val="20"/>
                <w:lang w:val="mn-MN"/>
              </w:rPr>
              <w:t xml:space="preserve">                                   Үзүүлэлт</w:t>
            </w:r>
          </w:p>
        </w:tc>
        <w:tc>
          <w:tcPr>
            <w:tcW w:w="1418" w:type="dxa"/>
          </w:tcPr>
          <w:p w14:paraId="23F9BB30" w14:textId="77777777" w:rsidR="000040E2" w:rsidRPr="00213AF3" w:rsidRDefault="000040E2" w:rsidP="006E1F26">
            <w:pPr>
              <w:jc w:val="both"/>
              <w:rPr>
                <w:rFonts w:ascii="Arial" w:hAnsi="Arial" w:cs="Arial"/>
                <w:b/>
                <w:sz w:val="20"/>
                <w:szCs w:val="20"/>
                <w:lang w:val="mn-MN"/>
              </w:rPr>
            </w:pPr>
            <w:r w:rsidRPr="00213AF3">
              <w:rPr>
                <w:rFonts w:ascii="Arial" w:hAnsi="Arial" w:cs="Arial"/>
                <w:b/>
                <w:sz w:val="20"/>
                <w:szCs w:val="20"/>
                <w:lang w:val="mn-MN"/>
              </w:rPr>
              <w:t xml:space="preserve">Заалт, </w:t>
            </w:r>
            <w:r w:rsidRPr="00213AF3">
              <w:rPr>
                <w:rFonts w:ascii="Arial" w:hAnsi="Arial" w:cs="Arial"/>
                <w:sz w:val="20"/>
                <w:szCs w:val="20"/>
              </w:rPr>
              <w:t>м</w:t>
            </w:r>
            <w:r w:rsidRPr="00213AF3">
              <w:rPr>
                <w:rFonts w:ascii="Arial" w:hAnsi="Arial" w:cs="Arial"/>
                <w:sz w:val="20"/>
                <w:szCs w:val="20"/>
                <w:vertAlign w:val="superscript"/>
              </w:rPr>
              <w:t>-1</w:t>
            </w:r>
            <w:r w:rsidRPr="00213AF3">
              <w:rPr>
                <w:rFonts w:ascii="Arial" w:hAnsi="Arial" w:cs="Arial"/>
                <w:b/>
                <w:sz w:val="20"/>
                <w:szCs w:val="20"/>
                <w:lang w:val="mn-MN"/>
              </w:rPr>
              <w:t xml:space="preserve">    </w:t>
            </w:r>
          </w:p>
        </w:tc>
        <w:tc>
          <w:tcPr>
            <w:tcW w:w="1695" w:type="dxa"/>
          </w:tcPr>
          <w:p w14:paraId="3E8EDA5C" w14:textId="77777777" w:rsidR="000040E2" w:rsidRPr="00213AF3" w:rsidRDefault="000040E2" w:rsidP="006E1F26">
            <w:pPr>
              <w:jc w:val="both"/>
              <w:rPr>
                <w:rFonts w:ascii="Arial" w:hAnsi="Arial" w:cs="Arial"/>
                <w:b/>
                <w:sz w:val="20"/>
                <w:szCs w:val="20"/>
                <w:lang w:val="mn-MN"/>
              </w:rPr>
            </w:pPr>
            <w:r w:rsidRPr="00213AF3">
              <w:rPr>
                <w:rFonts w:ascii="Arial" w:hAnsi="Arial" w:cs="Arial"/>
                <w:b/>
                <w:sz w:val="20"/>
                <w:szCs w:val="20"/>
                <w:lang w:val="mn-MN"/>
              </w:rPr>
              <w:t xml:space="preserve">Дундаж, </w:t>
            </w:r>
            <w:r w:rsidRPr="00213AF3">
              <w:rPr>
                <w:rFonts w:ascii="Arial" w:hAnsi="Arial" w:cs="Arial"/>
                <w:sz w:val="20"/>
                <w:szCs w:val="20"/>
              </w:rPr>
              <w:t>м</w:t>
            </w:r>
            <w:r w:rsidRPr="00213AF3">
              <w:rPr>
                <w:rFonts w:ascii="Arial" w:hAnsi="Arial" w:cs="Arial"/>
                <w:sz w:val="20"/>
                <w:szCs w:val="20"/>
                <w:vertAlign w:val="superscript"/>
              </w:rPr>
              <w:t>-1</w:t>
            </w:r>
            <w:r w:rsidRPr="00213AF3">
              <w:rPr>
                <w:rFonts w:ascii="Arial" w:hAnsi="Arial" w:cs="Arial"/>
                <w:b/>
                <w:sz w:val="20"/>
                <w:szCs w:val="20"/>
                <w:lang w:val="mn-MN"/>
              </w:rPr>
              <w:t xml:space="preserve">     </w:t>
            </w:r>
          </w:p>
        </w:tc>
      </w:tr>
      <w:tr w:rsidR="000040E2" w:rsidRPr="00213AF3" w14:paraId="709C7697" w14:textId="77777777" w:rsidTr="00970BC7">
        <w:tc>
          <w:tcPr>
            <w:tcW w:w="6232" w:type="dxa"/>
          </w:tcPr>
          <w:p w14:paraId="1FAA4433" w14:textId="3E3C6432" w:rsidR="000040E2" w:rsidRPr="00213AF3" w:rsidRDefault="000040E2" w:rsidP="006E1F26">
            <w:pPr>
              <w:jc w:val="both"/>
              <w:rPr>
                <w:rFonts w:ascii="Arial" w:hAnsi="Arial" w:cs="Arial"/>
                <w:sz w:val="20"/>
                <w:szCs w:val="20"/>
                <w:lang w:val="mn-MN"/>
              </w:rPr>
            </w:pPr>
            <w:r w:rsidRPr="00213AF3">
              <w:rPr>
                <w:rFonts w:ascii="Arial" w:hAnsi="Arial" w:cs="Arial"/>
                <w:sz w:val="20"/>
                <w:szCs w:val="20"/>
                <w:lang w:val="mn-MN"/>
              </w:rPr>
              <w:t xml:space="preserve">Утааг дамжуулж байх үед “хийн алдагдал”-ыг тохируулдаг хавхлагыг хааж, нэмэлт агаарын </w:t>
            </w:r>
            <w:r w:rsidR="00AF38DA" w:rsidRPr="00753427">
              <w:rPr>
                <w:position w:val="-12"/>
              </w:rPr>
              <w:object w:dxaOrig="279" w:dyaOrig="360" w14:anchorId="29244AD0">
                <v:shape id="_x0000_i1201" type="#_x0000_t75" style="width:13.5pt;height:19.5pt" o:ole="">
                  <v:imagedata r:id="rId330" o:title=""/>
                </v:shape>
                <o:OLEObject Type="Embed" ProgID="Equation.DSMT4" ShapeID="_x0000_i1201" DrawAspect="Content" ObjectID="_1680257480" r:id="rId331"/>
              </w:object>
            </w:r>
            <w:r w:rsidRPr="00213AF3">
              <w:rPr>
                <w:rFonts w:ascii="Arial" w:hAnsi="Arial" w:cs="Arial"/>
                <w:sz w:val="20"/>
                <w:szCs w:val="20"/>
                <w:lang w:val="mn-MN"/>
              </w:rPr>
              <w:t xml:space="preserve"> -ийг тохируулна.</w:t>
            </w:r>
          </w:p>
        </w:tc>
        <w:tc>
          <w:tcPr>
            <w:tcW w:w="1418" w:type="dxa"/>
          </w:tcPr>
          <w:p w14:paraId="6207209B" w14:textId="77777777" w:rsidR="000040E2" w:rsidRPr="00213AF3" w:rsidRDefault="000040E2" w:rsidP="006E1F26">
            <w:pPr>
              <w:jc w:val="both"/>
              <w:rPr>
                <w:rFonts w:ascii="Arial" w:hAnsi="Arial" w:cs="Arial"/>
                <w:b/>
                <w:sz w:val="20"/>
                <w:szCs w:val="20"/>
                <w:lang w:val="mn-MN"/>
              </w:rPr>
            </w:pPr>
          </w:p>
        </w:tc>
        <w:tc>
          <w:tcPr>
            <w:tcW w:w="1695" w:type="dxa"/>
          </w:tcPr>
          <w:p w14:paraId="467AD078" w14:textId="77777777" w:rsidR="000040E2" w:rsidRPr="00213AF3" w:rsidRDefault="000040E2" w:rsidP="006E1F26">
            <w:pPr>
              <w:jc w:val="both"/>
              <w:rPr>
                <w:rFonts w:ascii="Arial" w:hAnsi="Arial" w:cs="Arial"/>
                <w:b/>
                <w:sz w:val="20"/>
                <w:szCs w:val="20"/>
                <w:lang w:val="mn-MN"/>
              </w:rPr>
            </w:pPr>
          </w:p>
        </w:tc>
      </w:tr>
      <w:tr w:rsidR="000040E2" w:rsidRPr="00213AF3" w14:paraId="2659D8B6" w14:textId="77777777" w:rsidTr="00970BC7">
        <w:tc>
          <w:tcPr>
            <w:tcW w:w="6232" w:type="dxa"/>
          </w:tcPr>
          <w:p w14:paraId="3D7E6762" w14:textId="71B2AE75" w:rsidR="000040E2" w:rsidRPr="00213AF3" w:rsidRDefault="000040E2" w:rsidP="006E1F26">
            <w:pPr>
              <w:jc w:val="both"/>
              <w:rPr>
                <w:rFonts w:ascii="Arial" w:hAnsi="Arial" w:cs="Arial"/>
                <w:sz w:val="20"/>
                <w:szCs w:val="20"/>
                <w:lang w:val="mn-MN"/>
              </w:rPr>
            </w:pPr>
            <w:r w:rsidRPr="00213AF3">
              <w:rPr>
                <w:rFonts w:ascii="Arial" w:hAnsi="Arial" w:cs="Arial"/>
                <w:sz w:val="20"/>
                <w:szCs w:val="20"/>
                <w:lang w:val="mn-MN"/>
              </w:rPr>
              <w:t xml:space="preserve">Утааг дамжуулж байх үед “хийн алдагдал”-ыг тохируулдаг хавхлагын </w:t>
            </w:r>
            <w:r w:rsidR="00AF38DA" w:rsidRPr="00753427">
              <w:rPr>
                <w:position w:val="-12"/>
              </w:rPr>
              <w:object w:dxaOrig="320" w:dyaOrig="360" w14:anchorId="309D9270">
                <v:shape id="_x0000_i1202" type="#_x0000_t75" style="width:15.75pt;height:19.5pt" o:ole="">
                  <v:imagedata r:id="rId332" o:title=""/>
                </v:shape>
                <o:OLEObject Type="Embed" ProgID="Equation.DSMT4" ShapeID="_x0000_i1202" DrawAspect="Content" ObjectID="_1680257481" r:id="rId333"/>
              </w:object>
            </w:r>
            <w:r w:rsidRPr="00213AF3">
              <w:rPr>
                <w:rFonts w:ascii="Arial" w:hAnsi="Arial" w:cs="Arial"/>
                <w:sz w:val="20"/>
                <w:szCs w:val="20"/>
                <w:lang w:val="mn-MN"/>
              </w:rPr>
              <w:t xml:space="preserve"> тохируулгыг болон нэмэлт агаарын </w:t>
            </w:r>
            <w:r w:rsidR="00AF38DA" w:rsidRPr="00753427">
              <w:rPr>
                <w:position w:val="-12"/>
              </w:rPr>
              <w:object w:dxaOrig="300" w:dyaOrig="360" w14:anchorId="1E868A31">
                <v:shape id="_x0000_i1203" type="#_x0000_t75" style="width:15pt;height:19.5pt" o:ole="">
                  <v:imagedata r:id="rId334" o:title=""/>
                </v:shape>
                <o:OLEObject Type="Embed" ProgID="Equation.DSMT4" ShapeID="_x0000_i1203" DrawAspect="Content" ObjectID="_1680257482" r:id="rId335"/>
              </w:object>
            </w:r>
            <w:r w:rsidRPr="00213AF3">
              <w:rPr>
                <w:rFonts w:ascii="Arial" w:hAnsi="Arial" w:cs="Arial"/>
                <w:sz w:val="20"/>
                <w:szCs w:val="20"/>
                <w:lang w:val="mn-MN"/>
              </w:rPr>
              <w:t>-ийг тохируулна.</w:t>
            </w:r>
          </w:p>
        </w:tc>
        <w:tc>
          <w:tcPr>
            <w:tcW w:w="1418" w:type="dxa"/>
          </w:tcPr>
          <w:p w14:paraId="3550DD10" w14:textId="77777777" w:rsidR="000040E2" w:rsidRPr="00213AF3" w:rsidRDefault="000040E2" w:rsidP="006E1F26">
            <w:pPr>
              <w:jc w:val="both"/>
              <w:rPr>
                <w:rFonts w:ascii="Arial" w:hAnsi="Arial" w:cs="Arial"/>
                <w:b/>
                <w:sz w:val="20"/>
                <w:szCs w:val="20"/>
                <w:lang w:val="mn-MN"/>
              </w:rPr>
            </w:pPr>
          </w:p>
        </w:tc>
        <w:tc>
          <w:tcPr>
            <w:tcW w:w="1695" w:type="dxa"/>
          </w:tcPr>
          <w:p w14:paraId="7A3D8D12" w14:textId="77777777" w:rsidR="000040E2" w:rsidRPr="00213AF3" w:rsidRDefault="000040E2" w:rsidP="006E1F26">
            <w:pPr>
              <w:jc w:val="both"/>
              <w:rPr>
                <w:rFonts w:ascii="Arial" w:hAnsi="Arial" w:cs="Arial"/>
                <w:b/>
                <w:sz w:val="20"/>
                <w:szCs w:val="20"/>
                <w:lang w:val="mn-MN"/>
              </w:rPr>
            </w:pPr>
          </w:p>
        </w:tc>
      </w:tr>
      <w:tr w:rsidR="000040E2" w:rsidRPr="00213AF3" w14:paraId="340DD74B" w14:textId="77777777" w:rsidTr="00970BC7">
        <w:tc>
          <w:tcPr>
            <w:tcW w:w="6232" w:type="dxa"/>
          </w:tcPr>
          <w:p w14:paraId="5FDB8A9E" w14:textId="77777777" w:rsidR="000040E2" w:rsidRPr="00213AF3" w:rsidRDefault="000040E2" w:rsidP="006E1F26">
            <w:pPr>
              <w:jc w:val="both"/>
              <w:rPr>
                <w:rFonts w:ascii="Arial" w:hAnsi="Arial" w:cs="Arial"/>
                <w:sz w:val="20"/>
                <w:szCs w:val="20"/>
                <w:lang w:val="mn-MN"/>
              </w:rPr>
            </w:pPr>
            <w:r w:rsidRPr="00213AF3">
              <w:rPr>
                <w:rFonts w:ascii="Arial" w:hAnsi="Arial" w:cs="Arial"/>
                <w:sz w:val="20"/>
                <w:szCs w:val="20"/>
                <w:lang w:val="mn-MN"/>
              </w:rPr>
              <w:t>Заалтны зөрүү</w:t>
            </w:r>
          </w:p>
        </w:tc>
        <w:tc>
          <w:tcPr>
            <w:tcW w:w="1418" w:type="dxa"/>
          </w:tcPr>
          <w:p w14:paraId="0461BAB3" w14:textId="77777777" w:rsidR="000040E2" w:rsidRPr="00213AF3" w:rsidRDefault="000040E2" w:rsidP="006E1F26">
            <w:pPr>
              <w:jc w:val="both"/>
              <w:rPr>
                <w:rFonts w:ascii="Arial" w:hAnsi="Arial" w:cs="Arial"/>
                <w:b/>
                <w:sz w:val="20"/>
                <w:szCs w:val="20"/>
                <w:lang w:val="mn-MN"/>
              </w:rPr>
            </w:pPr>
          </w:p>
        </w:tc>
        <w:tc>
          <w:tcPr>
            <w:tcW w:w="1695" w:type="dxa"/>
          </w:tcPr>
          <w:p w14:paraId="34441CB3" w14:textId="77777777" w:rsidR="000040E2" w:rsidRPr="00213AF3" w:rsidRDefault="000040E2" w:rsidP="006E1F26">
            <w:pPr>
              <w:jc w:val="both"/>
              <w:rPr>
                <w:rFonts w:ascii="Arial" w:hAnsi="Arial" w:cs="Arial"/>
                <w:b/>
                <w:sz w:val="20"/>
                <w:szCs w:val="20"/>
                <w:lang w:val="mn-MN"/>
              </w:rPr>
            </w:pPr>
          </w:p>
        </w:tc>
      </w:tr>
    </w:tbl>
    <w:p w14:paraId="05AB097A" w14:textId="77777777" w:rsidR="000040E2" w:rsidRPr="00213AF3" w:rsidRDefault="000040E2" w:rsidP="00AF38DA">
      <w:pPr>
        <w:spacing w:before="240" w:after="240"/>
        <w:jc w:val="both"/>
        <w:rPr>
          <w:rFonts w:ascii="Arial" w:hAnsi="Arial" w:cs="Arial"/>
          <w:sz w:val="24"/>
          <w:szCs w:val="24"/>
        </w:rPr>
      </w:pPr>
      <w:r w:rsidRPr="00213AF3">
        <w:rPr>
          <w:rFonts w:ascii="Arial" w:hAnsi="Arial" w:cs="Arial"/>
          <w:b/>
          <w:sz w:val="24"/>
          <w:szCs w:val="24"/>
          <w:lang w:val="mn-MN"/>
        </w:rPr>
        <w:t xml:space="preserve">13.3.8 Илүүдэл утааг гаргах нөхцөл </w:t>
      </w:r>
      <w:r w:rsidRPr="00213AF3">
        <w:rPr>
          <w:rFonts w:ascii="Arial" w:hAnsi="Arial" w:cs="Arial"/>
          <w:sz w:val="24"/>
          <w:szCs w:val="24"/>
        </w:rPr>
        <w:t>(</w:t>
      </w:r>
      <w:r w:rsidRPr="00213AF3">
        <w:rPr>
          <w:rFonts w:ascii="Arial" w:hAnsi="Arial" w:cs="Arial"/>
          <w:sz w:val="24"/>
          <w:szCs w:val="24"/>
          <w:lang w:val="mn-MN"/>
        </w:rPr>
        <w:t>11.6.8-г харах</w:t>
      </w:r>
      <w:r w:rsidRPr="00213AF3">
        <w:rPr>
          <w:rFonts w:ascii="Arial" w:hAnsi="Arial" w:cs="Arial"/>
          <w:sz w:val="24"/>
          <w:szCs w:val="24"/>
        </w:rPr>
        <w:t>)</w:t>
      </w:r>
    </w:p>
    <w:p w14:paraId="0D9753AE" w14:textId="77777777" w:rsidR="000040E2" w:rsidRPr="00213AF3" w:rsidRDefault="000040E2" w:rsidP="00AF38DA">
      <w:pPr>
        <w:spacing w:before="240" w:after="240"/>
        <w:jc w:val="both"/>
        <w:rPr>
          <w:rFonts w:ascii="Arial" w:hAnsi="Arial" w:cs="Arial"/>
          <w:sz w:val="24"/>
          <w:szCs w:val="24"/>
          <w:vertAlign w:val="superscript"/>
        </w:rPr>
      </w:pPr>
      <w:r w:rsidRPr="00213AF3">
        <w:rPr>
          <w:rFonts w:ascii="Arial" w:hAnsi="Arial" w:cs="Arial"/>
          <w:sz w:val="24"/>
          <w:szCs w:val="24"/>
          <w:lang w:val="mn-MN"/>
        </w:rPr>
        <w:t>Туршиж буй хийн тунгалаг бус.....................................................................................</w:t>
      </w:r>
      <w:r w:rsidRPr="00213AF3">
        <w:rPr>
          <w:rFonts w:ascii="Arial" w:hAnsi="Arial" w:cs="Arial"/>
          <w:sz w:val="24"/>
          <w:szCs w:val="24"/>
        </w:rPr>
        <w:t>м</w:t>
      </w:r>
      <w:r w:rsidRPr="00213AF3">
        <w:rPr>
          <w:rFonts w:ascii="Arial" w:hAnsi="Arial" w:cs="Arial"/>
          <w:sz w:val="24"/>
          <w:szCs w:val="24"/>
          <w:vertAlign w:val="superscript"/>
        </w:rPr>
        <w:t>-1</w:t>
      </w:r>
    </w:p>
    <w:p w14:paraId="01720332" w14:textId="77777777" w:rsidR="000040E2" w:rsidRPr="00213AF3" w:rsidRDefault="000040E2" w:rsidP="00AF38DA">
      <w:pPr>
        <w:spacing w:before="240" w:after="240"/>
        <w:jc w:val="both"/>
        <w:rPr>
          <w:rFonts w:ascii="Arial" w:hAnsi="Arial" w:cs="Arial"/>
          <w:sz w:val="24"/>
          <w:szCs w:val="24"/>
        </w:rPr>
      </w:pPr>
      <w:r w:rsidRPr="00213AF3">
        <w:rPr>
          <w:rFonts w:ascii="Arial" w:hAnsi="Arial" w:cs="Arial"/>
          <w:sz w:val="24"/>
          <w:szCs w:val="24"/>
          <w:lang w:val="mn-MN"/>
        </w:rPr>
        <w:t>Илүүдэл утааг гаргах нөхцөл өөрчлөгдөх үеийн опасиметрын өөрчлөлт....</w:t>
      </w:r>
      <w:r>
        <w:rPr>
          <w:rFonts w:ascii="Arial" w:hAnsi="Arial" w:cs="Arial"/>
          <w:sz w:val="24"/>
          <w:szCs w:val="24"/>
          <w:lang w:val="mn-MN"/>
        </w:rPr>
        <w:t>....</w:t>
      </w:r>
      <w:r w:rsidRPr="00213AF3">
        <w:rPr>
          <w:rFonts w:ascii="Arial" w:hAnsi="Arial" w:cs="Arial"/>
          <w:sz w:val="24"/>
          <w:szCs w:val="24"/>
          <w:lang w:val="mn-MN"/>
        </w:rPr>
        <w:t>........</w:t>
      </w:r>
      <w:r w:rsidRPr="00213AF3">
        <w:rPr>
          <w:rFonts w:ascii="Arial" w:hAnsi="Arial" w:cs="Arial"/>
          <w:sz w:val="24"/>
          <w:szCs w:val="24"/>
        </w:rPr>
        <w:t>м</w:t>
      </w:r>
      <w:r w:rsidRPr="00213AF3">
        <w:rPr>
          <w:rFonts w:ascii="Arial" w:hAnsi="Arial" w:cs="Arial"/>
          <w:sz w:val="24"/>
          <w:szCs w:val="24"/>
          <w:vertAlign w:val="superscript"/>
        </w:rPr>
        <w:t xml:space="preserve">-1  </w:t>
      </w:r>
    </w:p>
    <w:p w14:paraId="0DF1457F" w14:textId="77777777" w:rsidR="000040E2" w:rsidRPr="00213AF3" w:rsidRDefault="000040E2" w:rsidP="00AF38DA">
      <w:pPr>
        <w:spacing w:before="240" w:after="240"/>
        <w:jc w:val="both"/>
        <w:rPr>
          <w:rFonts w:ascii="Arial" w:hAnsi="Arial" w:cs="Arial"/>
          <w:sz w:val="24"/>
          <w:szCs w:val="24"/>
        </w:rPr>
      </w:pPr>
      <w:r w:rsidRPr="00213AF3">
        <w:rPr>
          <w:rFonts w:ascii="Arial" w:hAnsi="Arial" w:cs="Arial"/>
          <w:b/>
          <w:sz w:val="24"/>
          <w:szCs w:val="24"/>
        </w:rPr>
        <w:t>13</w:t>
      </w:r>
      <w:r w:rsidRPr="00213AF3">
        <w:rPr>
          <w:rFonts w:ascii="Arial" w:hAnsi="Arial" w:cs="Arial"/>
          <w:b/>
          <w:sz w:val="24"/>
          <w:szCs w:val="24"/>
          <w:lang w:val="mn-MN"/>
        </w:rPr>
        <w:t>.3.9 Урьдчилан хэмжих хөндий болон даралт тохируулах хавхлагын нөлөө</w:t>
      </w:r>
      <w:r w:rsidRPr="00213AF3">
        <w:rPr>
          <w:rFonts w:ascii="Arial" w:hAnsi="Arial" w:cs="Arial"/>
          <w:sz w:val="24"/>
          <w:szCs w:val="24"/>
          <w:lang w:val="mn-MN"/>
        </w:rPr>
        <w:t xml:space="preserve"> </w:t>
      </w:r>
      <w:r w:rsidRPr="00213AF3">
        <w:rPr>
          <w:rFonts w:ascii="Arial" w:hAnsi="Arial" w:cs="Arial"/>
          <w:sz w:val="24"/>
          <w:szCs w:val="24"/>
        </w:rPr>
        <w:t>(11</w:t>
      </w:r>
      <w:r w:rsidRPr="00213AF3">
        <w:rPr>
          <w:rFonts w:ascii="Arial" w:hAnsi="Arial" w:cs="Arial"/>
          <w:sz w:val="24"/>
          <w:szCs w:val="24"/>
          <w:lang w:val="mn-MN"/>
        </w:rPr>
        <w:t>.6.9-г харах</w:t>
      </w:r>
      <w:r w:rsidRPr="00213AF3">
        <w:rPr>
          <w:rFonts w:ascii="Arial" w:hAnsi="Arial" w:cs="Arial"/>
          <w:sz w:val="24"/>
          <w:szCs w:val="24"/>
        </w:rPr>
        <w:t>)</w:t>
      </w:r>
    </w:p>
    <w:p w14:paraId="7C03D2AE" w14:textId="77777777" w:rsidR="000040E2" w:rsidRPr="00213AF3" w:rsidRDefault="000040E2" w:rsidP="00AF38DA">
      <w:pPr>
        <w:spacing w:before="240" w:after="240"/>
        <w:jc w:val="both"/>
        <w:rPr>
          <w:rFonts w:ascii="Arial" w:hAnsi="Arial" w:cs="Arial"/>
          <w:b/>
          <w:sz w:val="24"/>
          <w:szCs w:val="24"/>
          <w:lang w:val="mn-MN"/>
        </w:rPr>
      </w:pPr>
      <w:r w:rsidRPr="00213AF3">
        <w:rPr>
          <w:rFonts w:ascii="Arial" w:hAnsi="Arial" w:cs="Arial"/>
          <w:b/>
          <w:sz w:val="24"/>
          <w:szCs w:val="24"/>
          <w:lang w:val="mn-MN"/>
        </w:rPr>
        <w:t xml:space="preserve">13.3.9.1 Туршилтын нөхцөл </w:t>
      </w:r>
    </w:p>
    <w:p w14:paraId="39B655BC" w14:textId="77777777" w:rsidR="000040E2" w:rsidRPr="00AF38DA" w:rsidRDefault="000040E2" w:rsidP="00AF38DA">
      <w:pPr>
        <w:spacing w:before="240" w:after="240"/>
        <w:jc w:val="center"/>
        <w:rPr>
          <w:rFonts w:ascii="Arial" w:hAnsi="Arial" w:cs="Arial"/>
          <w:b/>
          <w:sz w:val="24"/>
          <w:szCs w:val="24"/>
          <w:lang w:val="mn-MN"/>
        </w:rPr>
      </w:pPr>
      <w:r w:rsidRPr="00AF38DA">
        <w:rPr>
          <w:rFonts w:ascii="Arial" w:hAnsi="Arial" w:cs="Arial"/>
          <w:b/>
          <w:sz w:val="24"/>
          <w:szCs w:val="24"/>
          <w:lang w:val="mn-MN"/>
        </w:rPr>
        <w:t xml:space="preserve">15-р хүснэгт </w:t>
      </w:r>
    </w:p>
    <w:tbl>
      <w:tblPr>
        <w:tblStyle w:val="TableGrid"/>
        <w:tblW w:w="0" w:type="auto"/>
        <w:tblCellMar>
          <w:top w:w="57" w:type="dxa"/>
          <w:bottom w:w="57" w:type="dxa"/>
        </w:tblCellMar>
        <w:tblLook w:val="04A0" w:firstRow="1" w:lastRow="0" w:firstColumn="1" w:lastColumn="0" w:noHBand="0" w:noVBand="1"/>
      </w:tblPr>
      <w:tblGrid>
        <w:gridCol w:w="4248"/>
        <w:gridCol w:w="2693"/>
        <w:gridCol w:w="2404"/>
      </w:tblGrid>
      <w:tr w:rsidR="000040E2" w:rsidRPr="00213AF3" w14:paraId="0D987539" w14:textId="77777777" w:rsidTr="00AF38DA">
        <w:tc>
          <w:tcPr>
            <w:tcW w:w="4248" w:type="dxa"/>
          </w:tcPr>
          <w:p w14:paraId="2303DA8D" w14:textId="77777777" w:rsidR="000040E2" w:rsidRPr="00213AF3" w:rsidRDefault="000040E2" w:rsidP="006E1F26">
            <w:pPr>
              <w:jc w:val="both"/>
              <w:rPr>
                <w:rFonts w:ascii="Arial" w:hAnsi="Arial" w:cs="Arial"/>
                <w:b/>
                <w:sz w:val="20"/>
                <w:szCs w:val="20"/>
                <w:lang w:val="mn-MN"/>
              </w:rPr>
            </w:pPr>
            <w:r w:rsidRPr="00213AF3">
              <w:rPr>
                <w:rFonts w:ascii="Arial" w:hAnsi="Arial" w:cs="Arial"/>
                <w:b/>
                <w:sz w:val="20"/>
                <w:szCs w:val="20"/>
              </w:rPr>
              <w:t xml:space="preserve">                    </w:t>
            </w:r>
            <w:r w:rsidRPr="00213AF3">
              <w:rPr>
                <w:rFonts w:ascii="Arial" w:hAnsi="Arial" w:cs="Arial"/>
                <w:b/>
                <w:sz w:val="20"/>
                <w:szCs w:val="20"/>
                <w:lang w:val="mn-MN"/>
              </w:rPr>
              <w:t>Туршилтын нөхцөл</w:t>
            </w:r>
          </w:p>
        </w:tc>
        <w:tc>
          <w:tcPr>
            <w:tcW w:w="2693" w:type="dxa"/>
          </w:tcPr>
          <w:p w14:paraId="65E4111D" w14:textId="77777777" w:rsidR="000040E2" w:rsidRPr="00213AF3" w:rsidRDefault="000040E2" w:rsidP="006E1F26">
            <w:pPr>
              <w:jc w:val="both"/>
              <w:rPr>
                <w:rFonts w:ascii="Arial" w:hAnsi="Arial" w:cs="Arial"/>
                <w:b/>
                <w:sz w:val="20"/>
                <w:szCs w:val="20"/>
                <w:lang w:val="mn-MN"/>
              </w:rPr>
            </w:pPr>
            <w:r w:rsidRPr="00213AF3">
              <w:rPr>
                <w:rFonts w:ascii="Arial" w:hAnsi="Arial" w:cs="Arial"/>
                <w:b/>
                <w:sz w:val="20"/>
                <w:szCs w:val="20"/>
                <w:lang w:val="mn-MN"/>
              </w:rPr>
              <w:t>Хавхлага ажиллахгүй</w:t>
            </w:r>
          </w:p>
        </w:tc>
        <w:tc>
          <w:tcPr>
            <w:tcW w:w="2404" w:type="dxa"/>
          </w:tcPr>
          <w:p w14:paraId="797160B8" w14:textId="77777777" w:rsidR="000040E2" w:rsidRPr="00213AF3" w:rsidRDefault="000040E2" w:rsidP="006E1F26">
            <w:pPr>
              <w:jc w:val="both"/>
              <w:rPr>
                <w:rFonts w:ascii="Arial" w:hAnsi="Arial" w:cs="Arial"/>
                <w:b/>
                <w:sz w:val="20"/>
                <w:szCs w:val="20"/>
                <w:lang w:val="mn-MN"/>
              </w:rPr>
            </w:pPr>
            <w:r w:rsidRPr="00213AF3">
              <w:rPr>
                <w:rFonts w:ascii="Arial" w:hAnsi="Arial" w:cs="Arial"/>
                <w:b/>
                <w:sz w:val="20"/>
                <w:szCs w:val="20"/>
                <w:lang w:val="mn-MN"/>
              </w:rPr>
              <w:t>Хавхлага ажиллана</w:t>
            </w:r>
          </w:p>
        </w:tc>
      </w:tr>
      <w:tr w:rsidR="000040E2" w:rsidRPr="00213AF3" w14:paraId="57CC7532" w14:textId="77777777" w:rsidTr="00AF38DA">
        <w:tc>
          <w:tcPr>
            <w:tcW w:w="4248" w:type="dxa"/>
          </w:tcPr>
          <w:p w14:paraId="2CD5C148" w14:textId="77777777" w:rsidR="000040E2" w:rsidRPr="00213AF3" w:rsidRDefault="000040E2" w:rsidP="006E1F26">
            <w:pPr>
              <w:jc w:val="both"/>
              <w:rPr>
                <w:rFonts w:ascii="Arial" w:hAnsi="Arial" w:cs="Arial"/>
                <w:sz w:val="20"/>
                <w:szCs w:val="20"/>
              </w:rPr>
            </w:pPr>
            <w:r w:rsidRPr="00213AF3">
              <w:rPr>
                <w:rFonts w:ascii="Arial" w:hAnsi="Arial" w:cs="Arial"/>
                <w:sz w:val="20"/>
                <w:szCs w:val="20"/>
                <w:lang w:val="mn-MN"/>
              </w:rPr>
              <w:t xml:space="preserve">Дээжний даралт, </w:t>
            </w:r>
            <w:r w:rsidRPr="00213AF3">
              <w:rPr>
                <w:rFonts w:ascii="Arial" w:hAnsi="Arial" w:cs="Arial"/>
                <w:sz w:val="20"/>
                <w:szCs w:val="20"/>
              </w:rPr>
              <w:t>кПа</w:t>
            </w:r>
          </w:p>
        </w:tc>
        <w:tc>
          <w:tcPr>
            <w:tcW w:w="2693" w:type="dxa"/>
          </w:tcPr>
          <w:p w14:paraId="1F64BC21" w14:textId="77777777" w:rsidR="000040E2" w:rsidRPr="00213AF3" w:rsidRDefault="000040E2" w:rsidP="006E1F26">
            <w:pPr>
              <w:jc w:val="both"/>
              <w:rPr>
                <w:rFonts w:ascii="Arial" w:hAnsi="Arial" w:cs="Arial"/>
                <w:sz w:val="20"/>
                <w:szCs w:val="20"/>
                <w:lang w:val="mn-MN"/>
              </w:rPr>
            </w:pPr>
          </w:p>
        </w:tc>
        <w:tc>
          <w:tcPr>
            <w:tcW w:w="2404" w:type="dxa"/>
          </w:tcPr>
          <w:p w14:paraId="7691F0B6" w14:textId="77777777" w:rsidR="000040E2" w:rsidRPr="00213AF3" w:rsidRDefault="000040E2" w:rsidP="006E1F26">
            <w:pPr>
              <w:jc w:val="both"/>
              <w:rPr>
                <w:rFonts w:ascii="Arial" w:hAnsi="Arial" w:cs="Arial"/>
                <w:sz w:val="20"/>
                <w:szCs w:val="20"/>
                <w:lang w:val="mn-MN"/>
              </w:rPr>
            </w:pPr>
          </w:p>
        </w:tc>
      </w:tr>
      <w:tr w:rsidR="000040E2" w:rsidRPr="00213AF3" w14:paraId="51AF471C" w14:textId="77777777" w:rsidTr="00AF38DA">
        <w:tc>
          <w:tcPr>
            <w:tcW w:w="4248" w:type="dxa"/>
          </w:tcPr>
          <w:p w14:paraId="59B8DB66" w14:textId="77777777" w:rsidR="000040E2" w:rsidRPr="00213AF3" w:rsidRDefault="000040E2" w:rsidP="006E1F26">
            <w:pPr>
              <w:jc w:val="both"/>
              <w:rPr>
                <w:rFonts w:ascii="Arial" w:hAnsi="Arial" w:cs="Arial"/>
                <w:sz w:val="20"/>
                <w:szCs w:val="20"/>
              </w:rPr>
            </w:pPr>
            <w:r w:rsidRPr="00213AF3">
              <w:rPr>
                <w:rFonts w:ascii="Arial" w:hAnsi="Arial" w:cs="Arial"/>
                <w:sz w:val="20"/>
                <w:szCs w:val="20"/>
                <w:lang w:val="mn-MN"/>
              </w:rPr>
              <w:t xml:space="preserve">Нэмэлт агаарын даралт, </w:t>
            </w:r>
            <w:r w:rsidRPr="00213AF3">
              <w:rPr>
                <w:rFonts w:ascii="Arial" w:hAnsi="Arial" w:cs="Arial"/>
                <w:sz w:val="20"/>
                <w:szCs w:val="20"/>
              </w:rPr>
              <w:t>кПа</w:t>
            </w:r>
          </w:p>
        </w:tc>
        <w:tc>
          <w:tcPr>
            <w:tcW w:w="2693" w:type="dxa"/>
          </w:tcPr>
          <w:p w14:paraId="23C5C8E6" w14:textId="77777777" w:rsidR="000040E2" w:rsidRPr="00213AF3" w:rsidRDefault="000040E2" w:rsidP="006E1F26">
            <w:pPr>
              <w:jc w:val="both"/>
              <w:rPr>
                <w:rFonts w:ascii="Arial" w:hAnsi="Arial" w:cs="Arial"/>
                <w:sz w:val="20"/>
                <w:szCs w:val="20"/>
                <w:lang w:val="mn-MN"/>
              </w:rPr>
            </w:pPr>
          </w:p>
        </w:tc>
        <w:tc>
          <w:tcPr>
            <w:tcW w:w="2404" w:type="dxa"/>
          </w:tcPr>
          <w:p w14:paraId="75B8E828" w14:textId="77777777" w:rsidR="000040E2" w:rsidRPr="00213AF3" w:rsidRDefault="000040E2" w:rsidP="006E1F26">
            <w:pPr>
              <w:jc w:val="both"/>
              <w:rPr>
                <w:rFonts w:ascii="Arial" w:hAnsi="Arial" w:cs="Arial"/>
                <w:sz w:val="20"/>
                <w:szCs w:val="20"/>
                <w:lang w:val="mn-MN"/>
              </w:rPr>
            </w:pPr>
          </w:p>
        </w:tc>
      </w:tr>
    </w:tbl>
    <w:p w14:paraId="794FF3EF" w14:textId="77777777" w:rsidR="000040E2" w:rsidRPr="00213AF3" w:rsidRDefault="000040E2" w:rsidP="00AF38DA">
      <w:pPr>
        <w:spacing w:before="240" w:after="240"/>
        <w:jc w:val="both"/>
        <w:rPr>
          <w:rFonts w:ascii="Arial" w:hAnsi="Arial" w:cs="Arial"/>
          <w:b/>
          <w:sz w:val="24"/>
          <w:szCs w:val="24"/>
          <w:lang w:val="mn-MN"/>
        </w:rPr>
      </w:pPr>
      <w:r w:rsidRPr="00213AF3">
        <w:rPr>
          <w:rFonts w:ascii="Arial" w:hAnsi="Arial" w:cs="Arial"/>
          <w:b/>
          <w:sz w:val="24"/>
          <w:szCs w:val="24"/>
        </w:rPr>
        <w:t>13</w:t>
      </w:r>
      <w:r w:rsidRPr="00213AF3">
        <w:rPr>
          <w:rFonts w:ascii="Arial" w:hAnsi="Arial" w:cs="Arial"/>
          <w:b/>
          <w:sz w:val="24"/>
          <w:szCs w:val="24"/>
          <w:lang w:val="mn-MN"/>
        </w:rPr>
        <w:t>.3.9.2 Туршилтын дүн</w:t>
      </w:r>
    </w:p>
    <w:p w14:paraId="0B4E0E4A" w14:textId="77777777" w:rsidR="000040E2" w:rsidRPr="00213AF3" w:rsidRDefault="000040E2" w:rsidP="00AF38DA">
      <w:pPr>
        <w:spacing w:before="240" w:after="240"/>
        <w:jc w:val="center"/>
        <w:rPr>
          <w:rFonts w:ascii="Arial" w:hAnsi="Arial" w:cs="Arial"/>
          <w:b/>
          <w:sz w:val="24"/>
          <w:szCs w:val="24"/>
          <w:lang w:val="mn-MN"/>
        </w:rPr>
      </w:pPr>
      <w:r w:rsidRPr="00213AF3">
        <w:rPr>
          <w:rFonts w:ascii="Arial" w:hAnsi="Arial" w:cs="Arial"/>
          <w:b/>
          <w:sz w:val="24"/>
          <w:szCs w:val="24"/>
          <w:lang w:val="mn-MN"/>
        </w:rPr>
        <w:t xml:space="preserve">16-р хүснэгт </w:t>
      </w:r>
    </w:p>
    <w:tbl>
      <w:tblPr>
        <w:tblStyle w:val="TableGrid"/>
        <w:tblW w:w="0" w:type="auto"/>
        <w:tblCellMar>
          <w:top w:w="57" w:type="dxa"/>
          <w:bottom w:w="57" w:type="dxa"/>
        </w:tblCellMar>
        <w:tblLook w:val="04A0" w:firstRow="1" w:lastRow="0" w:firstColumn="1" w:lastColumn="0" w:noHBand="0" w:noVBand="1"/>
      </w:tblPr>
      <w:tblGrid>
        <w:gridCol w:w="1378"/>
        <w:gridCol w:w="2733"/>
        <w:gridCol w:w="2764"/>
        <w:gridCol w:w="2470"/>
      </w:tblGrid>
      <w:tr w:rsidR="000040E2" w:rsidRPr="00213AF3" w14:paraId="74C3DB44" w14:textId="77777777" w:rsidTr="00AF38DA">
        <w:trPr>
          <w:trHeight w:val="270"/>
        </w:trPr>
        <w:tc>
          <w:tcPr>
            <w:tcW w:w="1170" w:type="dxa"/>
            <w:vMerge w:val="restart"/>
          </w:tcPr>
          <w:p w14:paraId="4C86E71A" w14:textId="77777777" w:rsidR="000040E2" w:rsidRPr="00213AF3" w:rsidRDefault="000040E2" w:rsidP="006E1F26">
            <w:pPr>
              <w:jc w:val="both"/>
              <w:rPr>
                <w:rFonts w:ascii="Arial" w:hAnsi="Arial" w:cs="Arial"/>
                <w:b/>
                <w:sz w:val="20"/>
                <w:szCs w:val="20"/>
                <w:lang w:val="mn-MN"/>
              </w:rPr>
            </w:pPr>
            <w:r w:rsidRPr="00213AF3">
              <w:rPr>
                <w:rFonts w:ascii="Arial" w:hAnsi="Arial" w:cs="Arial"/>
                <w:b/>
                <w:sz w:val="20"/>
                <w:szCs w:val="20"/>
                <w:lang w:val="mn-MN"/>
              </w:rPr>
              <w:t>Туршилтын дугаар</w:t>
            </w:r>
          </w:p>
        </w:tc>
        <w:tc>
          <w:tcPr>
            <w:tcW w:w="8175" w:type="dxa"/>
            <w:gridSpan w:val="3"/>
          </w:tcPr>
          <w:p w14:paraId="6E5CAF74" w14:textId="77777777" w:rsidR="000040E2" w:rsidRPr="00213AF3" w:rsidRDefault="000040E2" w:rsidP="006E1F26">
            <w:pPr>
              <w:jc w:val="center"/>
              <w:rPr>
                <w:rFonts w:ascii="Arial" w:hAnsi="Arial" w:cs="Arial"/>
                <w:sz w:val="20"/>
                <w:szCs w:val="20"/>
              </w:rPr>
            </w:pPr>
            <w:r w:rsidRPr="00213AF3">
              <w:rPr>
                <w:rFonts w:ascii="Arial" w:hAnsi="Arial" w:cs="Arial"/>
                <w:b/>
                <w:sz w:val="20"/>
                <w:szCs w:val="20"/>
                <w:lang w:val="mn-MN"/>
              </w:rPr>
              <w:t xml:space="preserve">Опасиметрийн зассан заалт, </w:t>
            </w:r>
            <w:r w:rsidRPr="00213AF3">
              <w:rPr>
                <w:rFonts w:ascii="Arial" w:hAnsi="Arial" w:cs="Arial"/>
                <w:sz w:val="20"/>
                <w:szCs w:val="20"/>
              </w:rPr>
              <w:t>м</w:t>
            </w:r>
          </w:p>
        </w:tc>
      </w:tr>
      <w:tr w:rsidR="000040E2" w:rsidRPr="00213AF3" w14:paraId="17ACEBAE" w14:textId="77777777" w:rsidTr="00AF38DA">
        <w:trPr>
          <w:trHeight w:val="255"/>
        </w:trPr>
        <w:tc>
          <w:tcPr>
            <w:tcW w:w="1170" w:type="dxa"/>
            <w:vMerge/>
          </w:tcPr>
          <w:p w14:paraId="18BFAFB9" w14:textId="77777777" w:rsidR="000040E2" w:rsidRPr="00213AF3" w:rsidRDefault="000040E2" w:rsidP="006E1F26">
            <w:pPr>
              <w:jc w:val="both"/>
              <w:rPr>
                <w:rFonts w:ascii="Arial" w:hAnsi="Arial" w:cs="Arial"/>
                <w:sz w:val="20"/>
                <w:szCs w:val="20"/>
                <w:lang w:val="mn-MN"/>
              </w:rPr>
            </w:pPr>
          </w:p>
        </w:tc>
        <w:tc>
          <w:tcPr>
            <w:tcW w:w="2794" w:type="dxa"/>
          </w:tcPr>
          <w:p w14:paraId="0CC514F7" w14:textId="35253F83" w:rsidR="000040E2" w:rsidRPr="00213AF3" w:rsidRDefault="00AF38DA" w:rsidP="006E1F26">
            <w:pPr>
              <w:jc w:val="both"/>
              <w:rPr>
                <w:rFonts w:ascii="Arial" w:hAnsi="Arial" w:cs="Arial"/>
                <w:sz w:val="20"/>
                <w:szCs w:val="20"/>
              </w:rPr>
            </w:pPr>
            <w:r>
              <w:rPr>
                <w:rFonts w:ascii="Arial" w:hAnsi="Arial" w:cs="Arial"/>
                <w:b/>
                <w:sz w:val="20"/>
                <w:szCs w:val="20"/>
                <w:lang w:val="mn-MN"/>
              </w:rPr>
              <w:t>Хавхлага ажиллахгүй</w:t>
            </w:r>
            <w:r w:rsidR="000040E2" w:rsidRPr="00213AF3">
              <w:rPr>
                <w:rFonts w:ascii="Arial" w:hAnsi="Arial" w:cs="Arial"/>
                <w:sz w:val="20"/>
                <w:szCs w:val="20"/>
                <w:vertAlign w:val="superscript"/>
              </w:rPr>
              <w:t>a</w:t>
            </w:r>
          </w:p>
        </w:tc>
        <w:tc>
          <w:tcPr>
            <w:tcW w:w="2835" w:type="dxa"/>
          </w:tcPr>
          <w:p w14:paraId="7FC20984" w14:textId="42C4E3D5" w:rsidR="000040E2" w:rsidRPr="00213AF3" w:rsidRDefault="000040E2" w:rsidP="00AF38DA">
            <w:pPr>
              <w:jc w:val="both"/>
              <w:rPr>
                <w:rFonts w:ascii="Arial" w:hAnsi="Arial" w:cs="Arial"/>
                <w:sz w:val="20"/>
                <w:szCs w:val="20"/>
              </w:rPr>
            </w:pPr>
            <w:r w:rsidRPr="00213AF3">
              <w:rPr>
                <w:rFonts w:ascii="Arial" w:hAnsi="Arial" w:cs="Arial"/>
                <w:b/>
                <w:sz w:val="20"/>
                <w:szCs w:val="20"/>
                <w:lang w:val="mn-MN"/>
              </w:rPr>
              <w:t>Хавхлага</w:t>
            </w:r>
            <w:r w:rsidRPr="00213AF3">
              <w:rPr>
                <w:rFonts w:ascii="Arial" w:hAnsi="Arial" w:cs="Arial"/>
                <w:b/>
                <w:sz w:val="20"/>
                <w:szCs w:val="20"/>
              </w:rPr>
              <w:t xml:space="preserve"> </w:t>
            </w:r>
            <w:r w:rsidRPr="00213AF3">
              <w:rPr>
                <w:rFonts w:ascii="Arial" w:hAnsi="Arial" w:cs="Arial"/>
                <w:b/>
                <w:sz w:val="20"/>
                <w:szCs w:val="20"/>
                <w:lang w:val="mn-MN"/>
              </w:rPr>
              <w:t>ажиллана</w:t>
            </w:r>
            <w:r w:rsidRPr="00213AF3">
              <w:rPr>
                <w:rFonts w:ascii="Arial" w:hAnsi="Arial" w:cs="Arial"/>
                <w:sz w:val="20"/>
                <w:szCs w:val="20"/>
                <w:vertAlign w:val="superscript"/>
              </w:rPr>
              <w:t>b</w:t>
            </w:r>
          </w:p>
        </w:tc>
        <w:tc>
          <w:tcPr>
            <w:tcW w:w="2546" w:type="dxa"/>
          </w:tcPr>
          <w:p w14:paraId="51F3F939" w14:textId="77777777" w:rsidR="000040E2" w:rsidRPr="00213AF3" w:rsidRDefault="000040E2" w:rsidP="006E1F26">
            <w:pPr>
              <w:jc w:val="center"/>
              <w:rPr>
                <w:rFonts w:ascii="Arial" w:hAnsi="Arial" w:cs="Arial"/>
                <w:sz w:val="20"/>
                <w:szCs w:val="20"/>
              </w:rPr>
            </w:pPr>
            <w:r w:rsidRPr="00213AF3">
              <w:rPr>
                <w:rFonts w:ascii="Arial" w:hAnsi="Arial" w:cs="Arial"/>
                <w:b/>
                <w:sz w:val="20"/>
                <w:szCs w:val="20"/>
                <w:lang w:val="mn-MN"/>
              </w:rPr>
              <w:t xml:space="preserve">Зөрүү, </w:t>
            </w:r>
            <w:r w:rsidRPr="00213AF3">
              <w:rPr>
                <w:rFonts w:ascii="Arial" w:hAnsi="Arial" w:cs="Arial"/>
                <w:sz w:val="20"/>
                <w:szCs w:val="20"/>
              </w:rPr>
              <w:t>b-a</w:t>
            </w:r>
          </w:p>
        </w:tc>
      </w:tr>
      <w:tr w:rsidR="000040E2" w:rsidRPr="00213AF3" w14:paraId="11F76AFA" w14:textId="77777777" w:rsidTr="00AF38DA">
        <w:tc>
          <w:tcPr>
            <w:tcW w:w="1170" w:type="dxa"/>
          </w:tcPr>
          <w:p w14:paraId="5FDA423C" w14:textId="77777777" w:rsidR="000040E2" w:rsidRPr="00213AF3" w:rsidRDefault="000040E2" w:rsidP="006E1F26">
            <w:pPr>
              <w:jc w:val="center"/>
              <w:rPr>
                <w:rFonts w:ascii="Arial" w:hAnsi="Arial" w:cs="Arial"/>
                <w:sz w:val="20"/>
                <w:szCs w:val="20"/>
                <w:lang w:val="mn-MN"/>
              </w:rPr>
            </w:pPr>
            <w:r w:rsidRPr="00213AF3">
              <w:rPr>
                <w:rFonts w:ascii="Arial" w:hAnsi="Arial" w:cs="Arial"/>
                <w:sz w:val="20"/>
                <w:szCs w:val="20"/>
                <w:lang w:val="mn-MN"/>
              </w:rPr>
              <w:t>1</w:t>
            </w:r>
          </w:p>
        </w:tc>
        <w:tc>
          <w:tcPr>
            <w:tcW w:w="2794" w:type="dxa"/>
          </w:tcPr>
          <w:p w14:paraId="532BD156" w14:textId="77777777" w:rsidR="000040E2" w:rsidRPr="00213AF3" w:rsidRDefault="000040E2" w:rsidP="006E1F26">
            <w:pPr>
              <w:jc w:val="both"/>
              <w:rPr>
                <w:rFonts w:ascii="Arial" w:hAnsi="Arial" w:cs="Arial"/>
                <w:sz w:val="20"/>
                <w:szCs w:val="20"/>
                <w:lang w:val="mn-MN"/>
              </w:rPr>
            </w:pPr>
          </w:p>
        </w:tc>
        <w:tc>
          <w:tcPr>
            <w:tcW w:w="2835" w:type="dxa"/>
          </w:tcPr>
          <w:p w14:paraId="530AAC67" w14:textId="77777777" w:rsidR="000040E2" w:rsidRPr="00213AF3" w:rsidRDefault="000040E2" w:rsidP="006E1F26">
            <w:pPr>
              <w:jc w:val="both"/>
              <w:rPr>
                <w:rFonts w:ascii="Arial" w:hAnsi="Arial" w:cs="Arial"/>
                <w:sz w:val="20"/>
                <w:szCs w:val="20"/>
                <w:lang w:val="mn-MN"/>
              </w:rPr>
            </w:pPr>
          </w:p>
        </w:tc>
        <w:tc>
          <w:tcPr>
            <w:tcW w:w="2546" w:type="dxa"/>
          </w:tcPr>
          <w:p w14:paraId="5B84D54A" w14:textId="77777777" w:rsidR="000040E2" w:rsidRPr="00213AF3" w:rsidRDefault="000040E2" w:rsidP="006E1F26">
            <w:pPr>
              <w:jc w:val="both"/>
              <w:rPr>
                <w:rFonts w:ascii="Arial" w:hAnsi="Arial" w:cs="Arial"/>
                <w:sz w:val="20"/>
                <w:szCs w:val="20"/>
                <w:lang w:val="mn-MN"/>
              </w:rPr>
            </w:pPr>
          </w:p>
        </w:tc>
      </w:tr>
      <w:tr w:rsidR="000040E2" w:rsidRPr="00213AF3" w14:paraId="72B28CBE" w14:textId="77777777" w:rsidTr="00AF38DA">
        <w:tc>
          <w:tcPr>
            <w:tcW w:w="1170" w:type="dxa"/>
          </w:tcPr>
          <w:p w14:paraId="5BCFAC4B" w14:textId="77777777" w:rsidR="000040E2" w:rsidRPr="00213AF3" w:rsidRDefault="000040E2" w:rsidP="006E1F26">
            <w:pPr>
              <w:jc w:val="center"/>
              <w:rPr>
                <w:rFonts w:ascii="Arial" w:hAnsi="Arial" w:cs="Arial"/>
                <w:sz w:val="20"/>
                <w:szCs w:val="20"/>
                <w:lang w:val="mn-MN"/>
              </w:rPr>
            </w:pPr>
            <w:r w:rsidRPr="00213AF3">
              <w:rPr>
                <w:rFonts w:ascii="Arial" w:hAnsi="Arial" w:cs="Arial"/>
                <w:sz w:val="20"/>
                <w:szCs w:val="20"/>
                <w:lang w:val="mn-MN"/>
              </w:rPr>
              <w:t>2</w:t>
            </w:r>
          </w:p>
        </w:tc>
        <w:tc>
          <w:tcPr>
            <w:tcW w:w="2794" w:type="dxa"/>
          </w:tcPr>
          <w:p w14:paraId="4911B148" w14:textId="77777777" w:rsidR="000040E2" w:rsidRPr="00213AF3" w:rsidRDefault="000040E2" w:rsidP="006E1F26">
            <w:pPr>
              <w:jc w:val="both"/>
              <w:rPr>
                <w:rFonts w:ascii="Arial" w:hAnsi="Arial" w:cs="Arial"/>
                <w:sz w:val="20"/>
                <w:szCs w:val="20"/>
                <w:lang w:val="mn-MN"/>
              </w:rPr>
            </w:pPr>
          </w:p>
        </w:tc>
        <w:tc>
          <w:tcPr>
            <w:tcW w:w="2835" w:type="dxa"/>
          </w:tcPr>
          <w:p w14:paraId="46CAF08C" w14:textId="77777777" w:rsidR="000040E2" w:rsidRPr="00213AF3" w:rsidRDefault="000040E2" w:rsidP="006E1F26">
            <w:pPr>
              <w:jc w:val="both"/>
              <w:rPr>
                <w:rFonts w:ascii="Arial" w:hAnsi="Arial" w:cs="Arial"/>
                <w:sz w:val="20"/>
                <w:szCs w:val="20"/>
                <w:lang w:val="mn-MN"/>
              </w:rPr>
            </w:pPr>
          </w:p>
        </w:tc>
        <w:tc>
          <w:tcPr>
            <w:tcW w:w="2546" w:type="dxa"/>
          </w:tcPr>
          <w:p w14:paraId="727AF915" w14:textId="77777777" w:rsidR="000040E2" w:rsidRPr="00213AF3" w:rsidRDefault="000040E2" w:rsidP="006E1F26">
            <w:pPr>
              <w:jc w:val="both"/>
              <w:rPr>
                <w:rFonts w:ascii="Arial" w:hAnsi="Arial" w:cs="Arial"/>
                <w:sz w:val="20"/>
                <w:szCs w:val="20"/>
                <w:lang w:val="mn-MN"/>
              </w:rPr>
            </w:pPr>
          </w:p>
        </w:tc>
      </w:tr>
      <w:tr w:rsidR="000040E2" w:rsidRPr="00213AF3" w14:paraId="67097D19" w14:textId="77777777" w:rsidTr="00AF38DA">
        <w:tc>
          <w:tcPr>
            <w:tcW w:w="1170" w:type="dxa"/>
          </w:tcPr>
          <w:p w14:paraId="46CE4770" w14:textId="77777777" w:rsidR="000040E2" w:rsidRPr="00213AF3" w:rsidRDefault="000040E2" w:rsidP="006E1F26">
            <w:pPr>
              <w:jc w:val="center"/>
              <w:rPr>
                <w:rFonts w:ascii="Arial" w:hAnsi="Arial" w:cs="Arial"/>
                <w:sz w:val="20"/>
                <w:szCs w:val="20"/>
                <w:lang w:val="mn-MN"/>
              </w:rPr>
            </w:pPr>
            <w:r w:rsidRPr="00213AF3">
              <w:rPr>
                <w:rFonts w:ascii="Arial" w:hAnsi="Arial" w:cs="Arial"/>
                <w:sz w:val="20"/>
                <w:szCs w:val="20"/>
                <w:lang w:val="mn-MN"/>
              </w:rPr>
              <w:t>3</w:t>
            </w:r>
          </w:p>
        </w:tc>
        <w:tc>
          <w:tcPr>
            <w:tcW w:w="2794" w:type="dxa"/>
          </w:tcPr>
          <w:p w14:paraId="72977B9C" w14:textId="77777777" w:rsidR="000040E2" w:rsidRPr="00213AF3" w:rsidRDefault="000040E2" w:rsidP="006E1F26">
            <w:pPr>
              <w:jc w:val="both"/>
              <w:rPr>
                <w:rFonts w:ascii="Arial" w:hAnsi="Arial" w:cs="Arial"/>
                <w:sz w:val="20"/>
                <w:szCs w:val="20"/>
                <w:lang w:val="mn-MN"/>
              </w:rPr>
            </w:pPr>
          </w:p>
        </w:tc>
        <w:tc>
          <w:tcPr>
            <w:tcW w:w="2835" w:type="dxa"/>
          </w:tcPr>
          <w:p w14:paraId="386E0D67" w14:textId="77777777" w:rsidR="000040E2" w:rsidRPr="00213AF3" w:rsidRDefault="000040E2" w:rsidP="006E1F26">
            <w:pPr>
              <w:jc w:val="both"/>
              <w:rPr>
                <w:rFonts w:ascii="Arial" w:hAnsi="Arial" w:cs="Arial"/>
                <w:sz w:val="20"/>
                <w:szCs w:val="20"/>
                <w:lang w:val="mn-MN"/>
              </w:rPr>
            </w:pPr>
          </w:p>
        </w:tc>
        <w:tc>
          <w:tcPr>
            <w:tcW w:w="2546" w:type="dxa"/>
          </w:tcPr>
          <w:p w14:paraId="7104FA76" w14:textId="77777777" w:rsidR="000040E2" w:rsidRPr="00213AF3" w:rsidRDefault="000040E2" w:rsidP="006E1F26">
            <w:pPr>
              <w:jc w:val="both"/>
              <w:rPr>
                <w:rFonts w:ascii="Arial" w:hAnsi="Arial" w:cs="Arial"/>
                <w:sz w:val="20"/>
                <w:szCs w:val="20"/>
                <w:lang w:val="mn-MN"/>
              </w:rPr>
            </w:pPr>
          </w:p>
        </w:tc>
      </w:tr>
      <w:tr w:rsidR="000040E2" w:rsidRPr="00213AF3" w14:paraId="74D05325" w14:textId="77777777" w:rsidTr="00AF38DA">
        <w:tc>
          <w:tcPr>
            <w:tcW w:w="1170" w:type="dxa"/>
          </w:tcPr>
          <w:p w14:paraId="72110836" w14:textId="77777777" w:rsidR="000040E2" w:rsidRPr="00213AF3" w:rsidRDefault="000040E2" w:rsidP="006E1F26">
            <w:pPr>
              <w:jc w:val="center"/>
              <w:rPr>
                <w:rFonts w:ascii="Arial" w:hAnsi="Arial" w:cs="Arial"/>
                <w:sz w:val="20"/>
                <w:szCs w:val="20"/>
                <w:lang w:val="mn-MN"/>
              </w:rPr>
            </w:pPr>
            <w:r w:rsidRPr="00213AF3">
              <w:rPr>
                <w:rFonts w:ascii="Arial" w:hAnsi="Arial" w:cs="Arial"/>
                <w:sz w:val="20"/>
                <w:szCs w:val="20"/>
                <w:lang w:val="mn-MN"/>
              </w:rPr>
              <w:t>4</w:t>
            </w:r>
          </w:p>
        </w:tc>
        <w:tc>
          <w:tcPr>
            <w:tcW w:w="2794" w:type="dxa"/>
          </w:tcPr>
          <w:p w14:paraId="1275018C" w14:textId="77777777" w:rsidR="000040E2" w:rsidRPr="00213AF3" w:rsidRDefault="000040E2" w:rsidP="006E1F26">
            <w:pPr>
              <w:jc w:val="both"/>
              <w:rPr>
                <w:rFonts w:ascii="Arial" w:hAnsi="Arial" w:cs="Arial"/>
                <w:sz w:val="20"/>
                <w:szCs w:val="20"/>
                <w:lang w:val="mn-MN"/>
              </w:rPr>
            </w:pPr>
          </w:p>
        </w:tc>
        <w:tc>
          <w:tcPr>
            <w:tcW w:w="2835" w:type="dxa"/>
          </w:tcPr>
          <w:p w14:paraId="2DC90A23" w14:textId="77777777" w:rsidR="000040E2" w:rsidRPr="00213AF3" w:rsidRDefault="000040E2" w:rsidP="006E1F26">
            <w:pPr>
              <w:jc w:val="both"/>
              <w:rPr>
                <w:rFonts w:ascii="Arial" w:hAnsi="Arial" w:cs="Arial"/>
                <w:sz w:val="20"/>
                <w:szCs w:val="20"/>
                <w:lang w:val="mn-MN"/>
              </w:rPr>
            </w:pPr>
          </w:p>
        </w:tc>
        <w:tc>
          <w:tcPr>
            <w:tcW w:w="2546" w:type="dxa"/>
          </w:tcPr>
          <w:p w14:paraId="1496B5FC" w14:textId="77777777" w:rsidR="000040E2" w:rsidRPr="00213AF3" w:rsidRDefault="000040E2" w:rsidP="006E1F26">
            <w:pPr>
              <w:jc w:val="both"/>
              <w:rPr>
                <w:rFonts w:ascii="Arial" w:hAnsi="Arial" w:cs="Arial"/>
                <w:sz w:val="20"/>
                <w:szCs w:val="20"/>
                <w:lang w:val="mn-MN"/>
              </w:rPr>
            </w:pPr>
          </w:p>
        </w:tc>
      </w:tr>
    </w:tbl>
    <w:p w14:paraId="20B8B402" w14:textId="77777777" w:rsidR="000040E2" w:rsidRPr="00213AF3" w:rsidRDefault="000040E2" w:rsidP="00AF38DA">
      <w:pPr>
        <w:spacing w:before="240" w:after="240"/>
        <w:jc w:val="both"/>
        <w:rPr>
          <w:rFonts w:ascii="Arial" w:hAnsi="Arial" w:cs="Arial"/>
          <w:sz w:val="24"/>
          <w:szCs w:val="24"/>
        </w:rPr>
      </w:pPr>
      <w:r w:rsidRPr="00213AF3">
        <w:rPr>
          <w:rFonts w:ascii="Arial" w:hAnsi="Arial" w:cs="Arial"/>
          <w:b/>
          <w:sz w:val="24"/>
          <w:szCs w:val="24"/>
          <w:lang w:val="mn-MN"/>
        </w:rPr>
        <w:lastRenderedPageBreak/>
        <w:t>13.3.10 Урсацын үзүүлэлт</w:t>
      </w:r>
      <w:r w:rsidRPr="00213AF3">
        <w:rPr>
          <w:rFonts w:ascii="Arial" w:hAnsi="Arial" w:cs="Arial"/>
          <w:sz w:val="24"/>
          <w:szCs w:val="24"/>
          <w:lang w:val="mn-MN"/>
        </w:rPr>
        <w:t xml:space="preserve"> </w:t>
      </w:r>
      <w:r w:rsidRPr="00213AF3">
        <w:rPr>
          <w:rFonts w:ascii="Arial" w:hAnsi="Arial" w:cs="Arial"/>
          <w:sz w:val="24"/>
          <w:szCs w:val="24"/>
        </w:rPr>
        <w:t>(11</w:t>
      </w:r>
      <w:r w:rsidRPr="00213AF3">
        <w:rPr>
          <w:rFonts w:ascii="Arial" w:hAnsi="Arial" w:cs="Arial"/>
          <w:sz w:val="24"/>
          <w:szCs w:val="24"/>
          <w:lang w:val="mn-MN"/>
        </w:rPr>
        <w:t>.6.10-г харах</w:t>
      </w:r>
      <w:r w:rsidRPr="00213AF3">
        <w:rPr>
          <w:rFonts w:ascii="Arial" w:hAnsi="Arial" w:cs="Arial"/>
          <w:sz w:val="24"/>
          <w:szCs w:val="24"/>
        </w:rPr>
        <w:t>)</w:t>
      </w:r>
    </w:p>
    <w:p w14:paraId="68DE6D31" w14:textId="77777777" w:rsidR="000040E2" w:rsidRPr="00213AF3" w:rsidRDefault="000040E2" w:rsidP="00AF38DA">
      <w:pPr>
        <w:spacing w:before="240" w:after="240"/>
        <w:jc w:val="both"/>
        <w:rPr>
          <w:rFonts w:ascii="Arial" w:hAnsi="Arial" w:cs="Arial"/>
          <w:sz w:val="24"/>
          <w:szCs w:val="24"/>
          <w:lang w:val="mn-MN"/>
        </w:rPr>
      </w:pPr>
      <w:r w:rsidRPr="00213AF3">
        <w:rPr>
          <w:rFonts w:ascii="Arial" w:hAnsi="Arial" w:cs="Arial"/>
          <w:sz w:val="24"/>
          <w:szCs w:val="24"/>
          <w:lang w:val="mn-MN"/>
        </w:rPr>
        <w:t>Туршилт хийх үеийн товч тодорхойлолт.........................................</w:t>
      </w:r>
      <w:r>
        <w:rPr>
          <w:rFonts w:ascii="Arial" w:hAnsi="Arial" w:cs="Arial"/>
          <w:sz w:val="24"/>
          <w:szCs w:val="24"/>
          <w:lang w:val="mn-MN"/>
        </w:rPr>
        <w:t>...</w:t>
      </w:r>
      <w:r w:rsidRPr="00213AF3">
        <w:rPr>
          <w:rFonts w:ascii="Arial" w:hAnsi="Arial" w:cs="Arial"/>
          <w:sz w:val="24"/>
          <w:szCs w:val="24"/>
          <w:lang w:val="mn-MN"/>
        </w:rPr>
        <w:t>..............................</w:t>
      </w:r>
    </w:p>
    <w:p w14:paraId="380FE10B" w14:textId="77777777" w:rsidR="000040E2" w:rsidRPr="00213AF3" w:rsidRDefault="000040E2" w:rsidP="00AF38DA">
      <w:pPr>
        <w:spacing w:before="240" w:after="240"/>
        <w:jc w:val="both"/>
        <w:rPr>
          <w:rFonts w:ascii="Arial" w:hAnsi="Arial" w:cs="Arial"/>
          <w:sz w:val="24"/>
          <w:szCs w:val="24"/>
          <w:lang w:val="mn-MN"/>
        </w:rPr>
      </w:pPr>
      <w:r w:rsidRPr="00213AF3">
        <w:rPr>
          <w:rFonts w:ascii="Arial" w:hAnsi="Arial" w:cs="Arial"/>
          <w:sz w:val="24"/>
          <w:szCs w:val="24"/>
          <w:lang w:val="mn-MN"/>
        </w:rPr>
        <w:t>Туршилтын дүн: 8-р зургийг харах.</w:t>
      </w:r>
    </w:p>
    <w:p w14:paraId="54394095" w14:textId="77777777" w:rsidR="000040E2" w:rsidRPr="00213AF3" w:rsidRDefault="000040E2" w:rsidP="00AF38DA">
      <w:pPr>
        <w:spacing w:before="240" w:after="240"/>
        <w:jc w:val="both"/>
        <w:rPr>
          <w:rFonts w:ascii="Arial" w:hAnsi="Arial" w:cs="Arial"/>
          <w:sz w:val="24"/>
          <w:szCs w:val="24"/>
          <w:lang w:val="mn-MN"/>
        </w:rPr>
      </w:pPr>
      <w:r w:rsidRPr="00213AF3">
        <w:rPr>
          <w:rFonts w:ascii="Arial" w:hAnsi="Arial" w:cs="Arial"/>
          <w:b/>
          <w:sz w:val="24"/>
          <w:szCs w:val="24"/>
          <w:lang w:val="mn-MN"/>
        </w:rPr>
        <w:t xml:space="preserve">13.3.11 Гэрлийн эх үүсвэр ба хүлээн авагчийн бохирдол </w:t>
      </w:r>
      <w:r w:rsidRPr="00213AF3">
        <w:rPr>
          <w:rFonts w:ascii="Arial" w:hAnsi="Arial" w:cs="Arial"/>
          <w:sz w:val="24"/>
          <w:szCs w:val="24"/>
          <w:lang w:val="mn-MN"/>
        </w:rPr>
        <w:t>(11.6.11-г харах)</w:t>
      </w:r>
    </w:p>
    <w:p w14:paraId="336F68F3" w14:textId="77777777" w:rsidR="000040E2" w:rsidRPr="00213AF3" w:rsidRDefault="000040E2" w:rsidP="00AF38DA">
      <w:pPr>
        <w:spacing w:before="240" w:after="240"/>
        <w:jc w:val="both"/>
        <w:rPr>
          <w:rFonts w:ascii="Arial" w:hAnsi="Arial" w:cs="Arial"/>
          <w:b/>
          <w:sz w:val="24"/>
          <w:szCs w:val="24"/>
          <w:lang w:val="mn-MN"/>
        </w:rPr>
      </w:pPr>
      <w:r w:rsidRPr="00213AF3">
        <w:rPr>
          <w:rFonts w:ascii="Arial" w:hAnsi="Arial" w:cs="Arial"/>
          <w:b/>
          <w:sz w:val="24"/>
          <w:szCs w:val="24"/>
          <w:lang w:val="mn-MN"/>
        </w:rPr>
        <w:t>13.3.11.1 Тасралтгүйгээр утаа дамжуулах туршилт</w:t>
      </w:r>
    </w:p>
    <w:p w14:paraId="5419FD6E" w14:textId="77777777" w:rsidR="000040E2" w:rsidRPr="00213AF3" w:rsidRDefault="000040E2" w:rsidP="00AF38DA">
      <w:pPr>
        <w:spacing w:before="240" w:after="240"/>
        <w:jc w:val="both"/>
        <w:rPr>
          <w:rFonts w:ascii="Arial" w:hAnsi="Arial" w:cs="Arial"/>
          <w:sz w:val="24"/>
          <w:szCs w:val="24"/>
          <w:vertAlign w:val="superscript"/>
          <w:lang w:val="mn-MN"/>
        </w:rPr>
      </w:pPr>
      <w:r w:rsidRPr="00213AF3">
        <w:rPr>
          <w:rFonts w:ascii="Arial" w:hAnsi="Arial" w:cs="Arial"/>
          <w:sz w:val="24"/>
          <w:szCs w:val="24"/>
          <w:lang w:val="mn-MN"/>
        </w:rPr>
        <w:t>Утааны тунгалаг бус.....................................................................................................м</w:t>
      </w:r>
      <w:r w:rsidRPr="00213AF3">
        <w:rPr>
          <w:rFonts w:ascii="Arial" w:hAnsi="Arial" w:cs="Arial"/>
          <w:sz w:val="24"/>
          <w:szCs w:val="24"/>
          <w:vertAlign w:val="superscript"/>
          <w:lang w:val="mn-MN"/>
        </w:rPr>
        <w:t xml:space="preserve">-1 </w:t>
      </w:r>
    </w:p>
    <w:p w14:paraId="041C45EC" w14:textId="77777777" w:rsidR="000040E2" w:rsidRPr="00213AF3" w:rsidRDefault="000040E2" w:rsidP="00AF38DA">
      <w:pPr>
        <w:spacing w:before="240" w:after="240"/>
        <w:jc w:val="both"/>
        <w:rPr>
          <w:rFonts w:ascii="Arial" w:hAnsi="Arial" w:cs="Arial"/>
          <w:sz w:val="24"/>
          <w:szCs w:val="24"/>
          <w:lang w:val="mn-MN"/>
        </w:rPr>
      </w:pPr>
      <w:r w:rsidRPr="00213AF3">
        <w:rPr>
          <w:rFonts w:ascii="Arial" w:hAnsi="Arial" w:cs="Arial"/>
          <w:sz w:val="24"/>
          <w:szCs w:val="24"/>
          <w:lang w:val="mn-MN"/>
        </w:rPr>
        <w:t>Яндангаар урсах дээж хийн хурд: ...............................................................................м/с</w:t>
      </w:r>
    </w:p>
    <w:p w14:paraId="4BB323DC" w14:textId="77777777" w:rsidR="000040E2" w:rsidRPr="00213AF3" w:rsidRDefault="000040E2" w:rsidP="00AF38DA">
      <w:pPr>
        <w:spacing w:before="240" w:after="240"/>
        <w:jc w:val="both"/>
        <w:rPr>
          <w:rFonts w:ascii="Arial" w:hAnsi="Arial" w:cs="Arial"/>
          <w:sz w:val="24"/>
          <w:szCs w:val="24"/>
          <w:lang w:val="mn-MN"/>
        </w:rPr>
      </w:pPr>
      <w:r w:rsidRPr="00213AF3">
        <w:rPr>
          <w:rFonts w:ascii="Arial" w:hAnsi="Arial" w:cs="Arial"/>
          <w:sz w:val="24"/>
          <w:szCs w:val="24"/>
          <w:lang w:val="mn-MN"/>
        </w:rPr>
        <w:t>Дээжний даралт (ашиглах тохиолдолд)..................................</w:t>
      </w:r>
      <w:r>
        <w:rPr>
          <w:rFonts w:ascii="Arial" w:hAnsi="Arial" w:cs="Arial"/>
          <w:sz w:val="24"/>
          <w:szCs w:val="24"/>
          <w:lang w:val="mn-MN"/>
        </w:rPr>
        <w:t>....</w:t>
      </w:r>
      <w:r w:rsidRPr="00213AF3">
        <w:rPr>
          <w:rFonts w:ascii="Arial" w:hAnsi="Arial" w:cs="Arial"/>
          <w:sz w:val="24"/>
          <w:szCs w:val="24"/>
          <w:lang w:val="mn-MN"/>
        </w:rPr>
        <w:t>...............................кПа</w:t>
      </w:r>
    </w:p>
    <w:p w14:paraId="32738072" w14:textId="77777777" w:rsidR="000040E2" w:rsidRPr="00213AF3" w:rsidRDefault="000040E2" w:rsidP="00AF38DA">
      <w:pPr>
        <w:spacing w:before="240" w:after="240"/>
        <w:jc w:val="both"/>
        <w:rPr>
          <w:rFonts w:ascii="Arial" w:hAnsi="Arial" w:cs="Arial"/>
          <w:sz w:val="24"/>
          <w:szCs w:val="24"/>
          <w:lang w:val="mn-MN"/>
        </w:rPr>
      </w:pPr>
      <w:r w:rsidRPr="00213AF3">
        <w:rPr>
          <w:rFonts w:ascii="Arial" w:hAnsi="Arial" w:cs="Arial"/>
          <w:sz w:val="24"/>
          <w:szCs w:val="24"/>
          <w:lang w:val="mn-MN"/>
        </w:rPr>
        <w:t>Нэмэлт агаарын даралт (ашиглах тохиолдолд)........................................................кПа</w:t>
      </w:r>
    </w:p>
    <w:p w14:paraId="141360DF" w14:textId="77777777" w:rsidR="000040E2" w:rsidRPr="00213AF3" w:rsidRDefault="000040E2" w:rsidP="00AF38DA">
      <w:pPr>
        <w:spacing w:before="240" w:after="240"/>
        <w:jc w:val="both"/>
        <w:rPr>
          <w:rFonts w:ascii="Arial" w:hAnsi="Arial" w:cs="Arial"/>
          <w:sz w:val="24"/>
          <w:szCs w:val="24"/>
          <w:lang w:val="mn-MN"/>
        </w:rPr>
      </w:pPr>
      <w:r w:rsidRPr="00213AF3">
        <w:rPr>
          <w:rFonts w:ascii="Arial" w:hAnsi="Arial" w:cs="Arial"/>
          <w:sz w:val="24"/>
          <w:szCs w:val="24"/>
          <w:lang w:val="mn-MN"/>
        </w:rPr>
        <w:t>Туршилт үргэлжлэх хугацаа.......................................................................................мин</w:t>
      </w:r>
    </w:p>
    <w:p w14:paraId="4677FB1E" w14:textId="77777777" w:rsidR="000040E2" w:rsidRPr="00213AF3" w:rsidRDefault="000040E2" w:rsidP="00AF38DA">
      <w:pPr>
        <w:spacing w:before="240" w:after="240"/>
        <w:jc w:val="both"/>
        <w:rPr>
          <w:rFonts w:ascii="Arial" w:hAnsi="Arial" w:cs="Arial"/>
          <w:sz w:val="24"/>
          <w:szCs w:val="24"/>
          <w:lang w:val="mn-MN"/>
        </w:rPr>
      </w:pPr>
      <w:r w:rsidRPr="00213AF3">
        <w:rPr>
          <w:rFonts w:ascii="Arial" w:hAnsi="Arial" w:cs="Arial"/>
          <w:sz w:val="24"/>
          <w:szCs w:val="24"/>
          <w:lang w:val="mn-MN"/>
        </w:rPr>
        <w:t xml:space="preserve">Тунгалаг бусыг хэмжих үеийн тэглэх тохиргооны өөрчлөлт........................................% </w:t>
      </w:r>
    </w:p>
    <w:p w14:paraId="03E978E8" w14:textId="77777777" w:rsidR="000040E2" w:rsidRPr="00213AF3" w:rsidRDefault="000040E2" w:rsidP="00AF38DA">
      <w:pPr>
        <w:spacing w:before="240" w:after="240"/>
        <w:jc w:val="both"/>
        <w:rPr>
          <w:rFonts w:ascii="Arial" w:hAnsi="Arial" w:cs="Arial"/>
          <w:b/>
          <w:sz w:val="24"/>
          <w:szCs w:val="24"/>
          <w:lang w:val="mn-MN"/>
        </w:rPr>
      </w:pPr>
      <w:r w:rsidRPr="00213AF3">
        <w:rPr>
          <w:rFonts w:ascii="Arial" w:hAnsi="Arial" w:cs="Arial"/>
          <w:b/>
          <w:sz w:val="24"/>
          <w:szCs w:val="24"/>
          <w:lang w:val="mn-MN"/>
        </w:rPr>
        <w:t>13.3.11.2 Их хэмжээний утаа дамжуулах үеийн туршилт</w:t>
      </w:r>
    </w:p>
    <w:p w14:paraId="2ED008F1" w14:textId="77777777" w:rsidR="000040E2" w:rsidRPr="00213AF3" w:rsidRDefault="000040E2" w:rsidP="00AF38DA">
      <w:pPr>
        <w:spacing w:before="240" w:after="240"/>
        <w:jc w:val="both"/>
        <w:rPr>
          <w:rFonts w:ascii="Arial" w:hAnsi="Arial" w:cs="Arial"/>
          <w:sz w:val="24"/>
          <w:szCs w:val="24"/>
          <w:lang w:val="mn-MN"/>
        </w:rPr>
      </w:pPr>
      <w:r w:rsidRPr="00213AF3">
        <w:rPr>
          <w:rFonts w:ascii="Arial" w:hAnsi="Arial" w:cs="Arial"/>
          <w:sz w:val="24"/>
          <w:szCs w:val="24"/>
          <w:lang w:val="mn-MN"/>
        </w:rPr>
        <w:t>Дээжний үзүүлэлт..............................................................................................................</w:t>
      </w:r>
    </w:p>
    <w:p w14:paraId="7DF3C2EA" w14:textId="77777777" w:rsidR="000040E2" w:rsidRPr="00213AF3" w:rsidRDefault="000040E2" w:rsidP="00AF38DA">
      <w:pPr>
        <w:spacing w:before="240" w:after="240"/>
        <w:jc w:val="both"/>
        <w:rPr>
          <w:rFonts w:ascii="Arial" w:hAnsi="Arial" w:cs="Arial"/>
          <w:sz w:val="24"/>
          <w:szCs w:val="24"/>
          <w:lang w:val="mn-MN"/>
        </w:rPr>
      </w:pPr>
      <w:r w:rsidRPr="00213AF3">
        <w:rPr>
          <w:rFonts w:ascii="Arial" w:hAnsi="Arial" w:cs="Arial"/>
          <w:sz w:val="24"/>
          <w:szCs w:val="24"/>
          <w:lang w:val="mn-MN"/>
        </w:rPr>
        <w:t>Дээжний даралт, хязгаар (ашиглах тохиолдолд)..........................</w:t>
      </w:r>
      <w:r>
        <w:rPr>
          <w:rFonts w:ascii="Arial" w:hAnsi="Arial" w:cs="Arial"/>
          <w:sz w:val="24"/>
          <w:szCs w:val="24"/>
          <w:lang w:val="mn-MN"/>
        </w:rPr>
        <w:t>....</w:t>
      </w:r>
      <w:r w:rsidRPr="00213AF3">
        <w:rPr>
          <w:rFonts w:ascii="Arial" w:hAnsi="Arial" w:cs="Arial"/>
          <w:sz w:val="24"/>
          <w:szCs w:val="24"/>
          <w:lang w:val="mn-MN"/>
        </w:rPr>
        <w:t>........................кПа</w:t>
      </w:r>
    </w:p>
    <w:p w14:paraId="0B898226" w14:textId="77777777" w:rsidR="000040E2" w:rsidRPr="00213AF3" w:rsidRDefault="000040E2" w:rsidP="00AF38DA">
      <w:pPr>
        <w:spacing w:before="240" w:after="240"/>
        <w:jc w:val="both"/>
        <w:rPr>
          <w:rFonts w:ascii="Arial" w:hAnsi="Arial" w:cs="Arial"/>
          <w:sz w:val="24"/>
          <w:szCs w:val="24"/>
          <w:lang w:val="mn-MN"/>
        </w:rPr>
      </w:pPr>
      <w:r w:rsidRPr="00213AF3">
        <w:rPr>
          <w:rFonts w:ascii="Arial" w:hAnsi="Arial" w:cs="Arial"/>
          <w:sz w:val="24"/>
          <w:szCs w:val="24"/>
          <w:lang w:val="mn-MN"/>
        </w:rPr>
        <w:t>Яндангаар урсах дээж хийн хурд (ашиглах тохиолдолд).....................</w:t>
      </w:r>
      <w:r>
        <w:rPr>
          <w:rFonts w:ascii="Arial" w:hAnsi="Arial" w:cs="Arial"/>
          <w:sz w:val="24"/>
          <w:szCs w:val="24"/>
          <w:lang w:val="mn-MN"/>
        </w:rPr>
        <w:t>....</w:t>
      </w:r>
      <w:r w:rsidRPr="00213AF3">
        <w:rPr>
          <w:rFonts w:ascii="Arial" w:hAnsi="Arial" w:cs="Arial"/>
          <w:sz w:val="24"/>
          <w:szCs w:val="24"/>
          <w:lang w:val="mn-MN"/>
        </w:rPr>
        <w:t>..................м/с</w:t>
      </w:r>
    </w:p>
    <w:p w14:paraId="35529817" w14:textId="77777777" w:rsidR="000040E2" w:rsidRPr="00213AF3" w:rsidRDefault="000040E2" w:rsidP="00AF38DA">
      <w:pPr>
        <w:spacing w:before="240" w:after="240"/>
        <w:jc w:val="both"/>
        <w:rPr>
          <w:rFonts w:ascii="Arial" w:hAnsi="Arial" w:cs="Arial"/>
          <w:sz w:val="24"/>
          <w:szCs w:val="24"/>
          <w:lang w:val="mn-MN"/>
        </w:rPr>
      </w:pPr>
      <w:r w:rsidRPr="00213AF3">
        <w:rPr>
          <w:rFonts w:ascii="Arial" w:hAnsi="Arial" w:cs="Arial"/>
          <w:sz w:val="24"/>
          <w:szCs w:val="24"/>
          <w:lang w:val="mn-MN"/>
        </w:rPr>
        <w:t>Утааны тунгалаг бус.....................................</w:t>
      </w:r>
      <w:r>
        <w:rPr>
          <w:rFonts w:ascii="Arial" w:hAnsi="Arial" w:cs="Arial"/>
          <w:sz w:val="24"/>
          <w:szCs w:val="24"/>
          <w:lang w:val="mn-MN"/>
        </w:rPr>
        <w:t>...</w:t>
      </w:r>
      <w:r w:rsidRPr="00213AF3">
        <w:rPr>
          <w:rFonts w:ascii="Arial" w:hAnsi="Arial" w:cs="Arial"/>
          <w:sz w:val="24"/>
          <w:szCs w:val="24"/>
          <w:lang w:val="mn-MN"/>
        </w:rPr>
        <w:t>.............................................................м</w:t>
      </w:r>
      <w:r w:rsidRPr="00213AF3">
        <w:rPr>
          <w:rFonts w:ascii="Arial" w:hAnsi="Arial" w:cs="Arial"/>
          <w:sz w:val="24"/>
          <w:szCs w:val="24"/>
          <w:vertAlign w:val="superscript"/>
          <w:lang w:val="mn-MN"/>
        </w:rPr>
        <w:t>-1</w:t>
      </w:r>
    </w:p>
    <w:p w14:paraId="3CA16B3E" w14:textId="77777777" w:rsidR="000040E2" w:rsidRPr="00213AF3" w:rsidRDefault="000040E2" w:rsidP="00AF38DA">
      <w:pPr>
        <w:spacing w:before="240" w:after="240"/>
        <w:jc w:val="both"/>
        <w:rPr>
          <w:rFonts w:ascii="Arial" w:hAnsi="Arial" w:cs="Arial"/>
          <w:sz w:val="24"/>
          <w:szCs w:val="24"/>
          <w:lang w:val="mn-MN"/>
        </w:rPr>
      </w:pPr>
      <w:r w:rsidRPr="00213AF3">
        <w:rPr>
          <w:rFonts w:ascii="Arial" w:hAnsi="Arial" w:cs="Arial"/>
          <w:sz w:val="24"/>
          <w:szCs w:val="24"/>
          <w:lang w:val="mn-MN"/>
        </w:rPr>
        <w:t>Утааны их өөрчлөлтийг тэмдэглэх талбай (тунгалаг бус-хугацаа): ..........................с/м</w:t>
      </w:r>
    </w:p>
    <w:p w14:paraId="179C0EE7" w14:textId="77777777" w:rsidR="000040E2" w:rsidRPr="00213AF3" w:rsidRDefault="000040E2" w:rsidP="00AF38DA">
      <w:pPr>
        <w:spacing w:before="240" w:after="240"/>
        <w:jc w:val="both"/>
        <w:rPr>
          <w:rFonts w:ascii="Arial" w:hAnsi="Arial" w:cs="Arial"/>
          <w:sz w:val="24"/>
          <w:szCs w:val="24"/>
          <w:lang w:val="mn-MN"/>
        </w:rPr>
      </w:pPr>
      <w:r w:rsidRPr="00213AF3">
        <w:rPr>
          <w:rFonts w:ascii="Arial" w:hAnsi="Arial" w:cs="Arial"/>
          <w:sz w:val="24"/>
          <w:szCs w:val="24"/>
          <w:lang w:val="mn-MN"/>
        </w:rPr>
        <w:t>Нэмэлт агаарын даралт (ашиглах тохиолдолд)....................</w:t>
      </w:r>
      <w:r>
        <w:rPr>
          <w:rFonts w:ascii="Arial" w:hAnsi="Arial" w:cs="Arial"/>
          <w:sz w:val="24"/>
          <w:szCs w:val="24"/>
          <w:lang w:val="mn-MN"/>
        </w:rPr>
        <w:t>......</w:t>
      </w:r>
      <w:r w:rsidRPr="00213AF3">
        <w:rPr>
          <w:rFonts w:ascii="Arial" w:hAnsi="Arial" w:cs="Arial"/>
          <w:sz w:val="24"/>
          <w:szCs w:val="24"/>
          <w:lang w:val="mn-MN"/>
        </w:rPr>
        <w:t>..............................кПа</w:t>
      </w:r>
    </w:p>
    <w:p w14:paraId="58F4848A" w14:textId="77777777" w:rsidR="000040E2" w:rsidRPr="00213AF3" w:rsidRDefault="000040E2" w:rsidP="00AF38DA">
      <w:pPr>
        <w:spacing w:before="240" w:after="240"/>
        <w:jc w:val="both"/>
        <w:rPr>
          <w:rFonts w:ascii="Arial" w:hAnsi="Arial" w:cs="Arial"/>
          <w:sz w:val="24"/>
          <w:szCs w:val="24"/>
          <w:lang w:val="mn-MN"/>
        </w:rPr>
      </w:pPr>
      <w:r w:rsidRPr="00213AF3">
        <w:rPr>
          <w:rFonts w:ascii="Arial" w:hAnsi="Arial" w:cs="Arial"/>
          <w:sz w:val="24"/>
          <w:szCs w:val="24"/>
          <w:lang w:val="mn-MN"/>
        </w:rPr>
        <w:t>Давтамжийн тоо..................................</w:t>
      </w:r>
      <w:r>
        <w:rPr>
          <w:rFonts w:ascii="Arial" w:hAnsi="Arial" w:cs="Arial"/>
          <w:sz w:val="24"/>
          <w:szCs w:val="24"/>
          <w:lang w:val="mn-MN"/>
        </w:rPr>
        <w:t>.</w:t>
      </w:r>
      <w:r w:rsidRPr="00213AF3">
        <w:rPr>
          <w:rFonts w:ascii="Arial" w:hAnsi="Arial" w:cs="Arial"/>
          <w:sz w:val="24"/>
          <w:szCs w:val="24"/>
          <w:lang w:val="mn-MN"/>
        </w:rPr>
        <w:t>..............................................................................</w:t>
      </w:r>
    </w:p>
    <w:p w14:paraId="378D8D0E" w14:textId="77777777" w:rsidR="000040E2" w:rsidRPr="00213AF3" w:rsidRDefault="000040E2" w:rsidP="00AF38DA">
      <w:pPr>
        <w:spacing w:before="240" w:after="240"/>
        <w:jc w:val="both"/>
        <w:rPr>
          <w:rFonts w:ascii="Arial" w:hAnsi="Arial" w:cs="Arial"/>
          <w:sz w:val="24"/>
          <w:szCs w:val="24"/>
          <w:vertAlign w:val="superscript"/>
          <w:lang w:val="mn-MN"/>
        </w:rPr>
      </w:pPr>
      <w:r w:rsidRPr="00213AF3">
        <w:rPr>
          <w:rFonts w:ascii="Arial" w:hAnsi="Arial" w:cs="Arial"/>
          <w:sz w:val="24"/>
          <w:szCs w:val="24"/>
          <w:lang w:val="mn-MN"/>
        </w:rPr>
        <w:t>Туршилтын үеийн тэглэх тохиргооны өөрчлөлт.....</w:t>
      </w:r>
      <w:r>
        <w:rPr>
          <w:rFonts w:ascii="Arial" w:hAnsi="Arial" w:cs="Arial"/>
          <w:sz w:val="24"/>
          <w:szCs w:val="24"/>
          <w:lang w:val="mn-MN"/>
        </w:rPr>
        <w:t>............</w:t>
      </w:r>
      <w:r w:rsidRPr="00213AF3">
        <w:rPr>
          <w:rFonts w:ascii="Arial" w:hAnsi="Arial" w:cs="Arial"/>
          <w:sz w:val="24"/>
          <w:szCs w:val="24"/>
          <w:lang w:val="mn-MN"/>
        </w:rPr>
        <w:t>..% тунгалаг бус, эсвэл м</w:t>
      </w:r>
      <w:r w:rsidRPr="00213AF3">
        <w:rPr>
          <w:rFonts w:ascii="Arial" w:hAnsi="Arial" w:cs="Arial"/>
          <w:sz w:val="24"/>
          <w:szCs w:val="24"/>
          <w:vertAlign w:val="superscript"/>
          <w:lang w:val="mn-MN"/>
        </w:rPr>
        <w:t>-1</w:t>
      </w:r>
    </w:p>
    <w:p w14:paraId="4C6933A4" w14:textId="77777777" w:rsidR="000040E2" w:rsidRPr="00213AF3" w:rsidRDefault="000040E2" w:rsidP="00AF38DA">
      <w:pPr>
        <w:spacing w:before="240" w:after="240"/>
        <w:jc w:val="both"/>
        <w:rPr>
          <w:rFonts w:ascii="Arial" w:hAnsi="Arial" w:cs="Arial"/>
          <w:sz w:val="24"/>
          <w:szCs w:val="24"/>
          <w:lang w:val="mn-MN"/>
        </w:rPr>
      </w:pPr>
      <w:r w:rsidRPr="00213AF3">
        <w:rPr>
          <w:rFonts w:ascii="Arial" w:hAnsi="Arial" w:cs="Arial"/>
          <w:b/>
          <w:sz w:val="24"/>
          <w:szCs w:val="24"/>
          <w:lang w:val="mn-MN"/>
        </w:rPr>
        <w:t>13.3.12 Урсгалыг хуваах</w:t>
      </w:r>
      <w:r w:rsidRPr="00213AF3">
        <w:rPr>
          <w:rFonts w:ascii="Arial" w:hAnsi="Arial" w:cs="Arial"/>
          <w:sz w:val="24"/>
          <w:szCs w:val="24"/>
          <w:lang w:val="mn-MN"/>
        </w:rPr>
        <w:t xml:space="preserve"> (11.6.12-г харах)</w:t>
      </w:r>
    </w:p>
    <w:p w14:paraId="7AEF0772" w14:textId="77777777" w:rsidR="000040E2" w:rsidRPr="00213AF3" w:rsidRDefault="000040E2" w:rsidP="00AF38DA">
      <w:pPr>
        <w:spacing w:before="240" w:after="240"/>
        <w:jc w:val="center"/>
        <w:rPr>
          <w:rFonts w:ascii="Arial" w:hAnsi="Arial" w:cs="Arial"/>
          <w:b/>
          <w:sz w:val="24"/>
          <w:szCs w:val="24"/>
          <w:lang w:val="mn-MN"/>
        </w:rPr>
      </w:pPr>
      <w:r w:rsidRPr="00213AF3">
        <w:rPr>
          <w:rFonts w:ascii="Arial" w:hAnsi="Arial" w:cs="Arial"/>
          <w:b/>
          <w:sz w:val="24"/>
          <w:szCs w:val="24"/>
          <w:lang w:val="mn-MN"/>
        </w:rPr>
        <w:t>17-р хүснэгт</w:t>
      </w:r>
    </w:p>
    <w:tbl>
      <w:tblPr>
        <w:tblStyle w:val="TableGrid"/>
        <w:tblW w:w="0" w:type="auto"/>
        <w:tblCellMar>
          <w:top w:w="57" w:type="dxa"/>
          <w:bottom w:w="57" w:type="dxa"/>
        </w:tblCellMar>
        <w:tblLook w:val="04A0" w:firstRow="1" w:lastRow="0" w:firstColumn="1" w:lastColumn="0" w:noHBand="0" w:noVBand="1"/>
      </w:tblPr>
      <w:tblGrid>
        <w:gridCol w:w="1547"/>
        <w:gridCol w:w="1608"/>
        <w:gridCol w:w="1376"/>
        <w:gridCol w:w="1716"/>
        <w:gridCol w:w="1549"/>
        <w:gridCol w:w="1549"/>
      </w:tblGrid>
      <w:tr w:rsidR="00517BAD" w:rsidRPr="00DF55E8" w14:paraId="4943324D" w14:textId="77777777" w:rsidTr="00517BAD">
        <w:tc>
          <w:tcPr>
            <w:tcW w:w="1547" w:type="dxa"/>
            <w:vMerge w:val="restart"/>
            <w:vAlign w:val="center"/>
          </w:tcPr>
          <w:p w14:paraId="3EFD9DB2" w14:textId="77777777" w:rsidR="00517BAD" w:rsidRPr="00DF55E8" w:rsidRDefault="00517BAD" w:rsidP="00517BAD">
            <w:pPr>
              <w:jc w:val="center"/>
              <w:rPr>
                <w:rFonts w:ascii="Arial" w:hAnsi="Arial" w:cs="Arial"/>
                <w:b/>
                <w:sz w:val="20"/>
                <w:szCs w:val="20"/>
                <w:lang w:val="mn-MN"/>
              </w:rPr>
            </w:pPr>
            <w:r w:rsidRPr="00DF55E8">
              <w:rPr>
                <w:rFonts w:ascii="Arial" w:hAnsi="Arial" w:cs="Arial"/>
                <w:b/>
                <w:sz w:val="20"/>
                <w:szCs w:val="20"/>
                <w:lang w:val="mn-MN"/>
              </w:rPr>
              <w:t>Туршилтын</w:t>
            </w:r>
          </w:p>
          <w:p w14:paraId="2297841E" w14:textId="77777777" w:rsidR="00517BAD" w:rsidRPr="00DF55E8" w:rsidRDefault="00517BAD" w:rsidP="00517BAD">
            <w:pPr>
              <w:jc w:val="center"/>
              <w:rPr>
                <w:rFonts w:ascii="Arial" w:hAnsi="Arial" w:cs="Arial"/>
                <w:sz w:val="20"/>
                <w:szCs w:val="20"/>
                <w:lang w:val="mn-MN"/>
              </w:rPr>
            </w:pPr>
            <w:r w:rsidRPr="00DF55E8">
              <w:rPr>
                <w:rFonts w:ascii="Arial" w:hAnsi="Arial" w:cs="Arial"/>
                <w:b/>
                <w:sz w:val="20"/>
                <w:szCs w:val="20"/>
                <w:lang w:val="mn-MN"/>
              </w:rPr>
              <w:t>нөхцөл</w:t>
            </w:r>
          </w:p>
        </w:tc>
        <w:tc>
          <w:tcPr>
            <w:tcW w:w="4700" w:type="dxa"/>
            <w:gridSpan w:val="3"/>
            <w:vAlign w:val="center"/>
          </w:tcPr>
          <w:p w14:paraId="29B42D32" w14:textId="5BAA9492" w:rsidR="00517BAD" w:rsidRPr="00DF55E8" w:rsidRDefault="00517BAD" w:rsidP="00517BAD">
            <w:pPr>
              <w:jc w:val="center"/>
              <w:rPr>
                <w:rFonts w:ascii="Arial" w:hAnsi="Arial" w:cs="Arial"/>
                <w:sz w:val="20"/>
                <w:szCs w:val="20"/>
                <w:lang w:val="mn-MN"/>
              </w:rPr>
            </w:pPr>
            <w:r w:rsidRPr="00DF55E8">
              <w:rPr>
                <w:rFonts w:ascii="Arial" w:hAnsi="Arial" w:cs="Arial"/>
                <w:b/>
                <w:sz w:val="20"/>
                <w:szCs w:val="20"/>
                <w:lang w:val="mn-MN"/>
              </w:rPr>
              <w:t>Опасиметрын заалт,</w:t>
            </w:r>
            <w:r w:rsidRPr="00DF55E8">
              <w:rPr>
                <w:rFonts w:ascii="Arial" w:hAnsi="Arial" w:cs="Arial"/>
                <w:sz w:val="20"/>
                <w:szCs w:val="20"/>
                <w:lang w:val="mn-MN"/>
              </w:rPr>
              <w:t xml:space="preserve"> </w:t>
            </w:r>
            <w:r w:rsidRPr="00DF55E8">
              <w:rPr>
                <w:rFonts w:ascii="Arial" w:hAnsi="Arial" w:cs="Arial"/>
                <w:sz w:val="20"/>
                <w:szCs w:val="20"/>
              </w:rPr>
              <w:t>м</w:t>
            </w:r>
            <w:r w:rsidRPr="00DF55E8">
              <w:rPr>
                <w:rFonts w:ascii="Arial" w:hAnsi="Arial" w:cs="Arial"/>
                <w:sz w:val="20"/>
                <w:szCs w:val="20"/>
                <w:vertAlign w:val="superscript"/>
              </w:rPr>
              <w:t>-1</w:t>
            </w:r>
          </w:p>
        </w:tc>
        <w:tc>
          <w:tcPr>
            <w:tcW w:w="3098" w:type="dxa"/>
            <w:gridSpan w:val="2"/>
            <w:vAlign w:val="center"/>
          </w:tcPr>
          <w:p w14:paraId="003696C8" w14:textId="77777777" w:rsidR="00517BAD" w:rsidRPr="00DF55E8" w:rsidRDefault="00517BAD" w:rsidP="00517BAD">
            <w:pPr>
              <w:jc w:val="center"/>
              <w:rPr>
                <w:rFonts w:ascii="Arial" w:hAnsi="Arial" w:cs="Arial"/>
                <w:b/>
                <w:sz w:val="20"/>
                <w:szCs w:val="20"/>
                <w:lang w:val="mn-MN"/>
              </w:rPr>
            </w:pPr>
            <w:r w:rsidRPr="00DF55E8">
              <w:rPr>
                <w:rFonts w:ascii="Arial" w:hAnsi="Arial" w:cs="Arial"/>
                <w:b/>
                <w:sz w:val="20"/>
                <w:szCs w:val="20"/>
                <w:lang w:val="mn-MN"/>
              </w:rPr>
              <w:t>Заалтны хамгийн их зөрүү</w:t>
            </w:r>
          </w:p>
        </w:tc>
      </w:tr>
      <w:tr w:rsidR="00517BAD" w:rsidRPr="00DF55E8" w14:paraId="4D64BFF2" w14:textId="77777777" w:rsidTr="00517BAD">
        <w:tc>
          <w:tcPr>
            <w:tcW w:w="1547" w:type="dxa"/>
            <w:vMerge/>
          </w:tcPr>
          <w:p w14:paraId="31ED7DEE" w14:textId="77777777" w:rsidR="00517BAD" w:rsidRPr="00DF55E8" w:rsidRDefault="00517BAD" w:rsidP="006E1F26">
            <w:pPr>
              <w:jc w:val="both"/>
              <w:rPr>
                <w:rFonts w:ascii="Arial" w:hAnsi="Arial" w:cs="Arial"/>
                <w:sz w:val="20"/>
                <w:szCs w:val="20"/>
                <w:lang w:val="mn-MN"/>
              </w:rPr>
            </w:pPr>
          </w:p>
        </w:tc>
        <w:tc>
          <w:tcPr>
            <w:tcW w:w="1608" w:type="dxa"/>
            <w:vAlign w:val="center"/>
          </w:tcPr>
          <w:p w14:paraId="7F04E009" w14:textId="0FA4505E" w:rsidR="00517BAD" w:rsidRPr="00DF55E8" w:rsidRDefault="00517BAD" w:rsidP="00517BAD">
            <w:pPr>
              <w:jc w:val="center"/>
              <w:rPr>
                <w:rFonts w:ascii="Arial" w:hAnsi="Arial" w:cs="Arial"/>
                <w:sz w:val="20"/>
                <w:szCs w:val="20"/>
                <w:lang w:val="mn-MN"/>
              </w:rPr>
            </w:pPr>
            <w:r w:rsidRPr="00753427">
              <w:rPr>
                <w:position w:val="-12"/>
              </w:rPr>
              <w:object w:dxaOrig="240" w:dyaOrig="360" w14:anchorId="4D32EC22">
                <v:shape id="_x0000_i1204" type="#_x0000_t75" style="width:12pt;height:19.5pt" o:ole="">
                  <v:imagedata r:id="rId336" o:title=""/>
                </v:shape>
                <o:OLEObject Type="Embed" ProgID="Equation.DSMT4" ShapeID="_x0000_i1204" DrawAspect="Content" ObjectID="_1680257483" r:id="rId337"/>
              </w:object>
            </w:r>
            <w:r w:rsidRPr="00DF55E8">
              <w:rPr>
                <w:rFonts w:ascii="Arial" w:hAnsi="Arial" w:cs="Arial"/>
                <w:sz w:val="20"/>
                <w:szCs w:val="20"/>
                <w:vertAlign w:val="subscript"/>
              </w:rPr>
              <w:t xml:space="preserve"> </w:t>
            </w:r>
            <w:r w:rsidRPr="00DF55E8">
              <w:rPr>
                <w:rFonts w:ascii="Arial" w:hAnsi="Arial" w:cs="Arial"/>
                <w:sz w:val="20"/>
                <w:szCs w:val="20"/>
                <w:lang w:val="mn-MN"/>
              </w:rPr>
              <w:t>байрлалын</w:t>
            </w:r>
            <w:r w:rsidRPr="00DF55E8">
              <w:rPr>
                <w:rFonts w:ascii="Arial" w:hAnsi="Arial" w:cs="Arial"/>
                <w:sz w:val="20"/>
                <w:szCs w:val="20"/>
                <w:vertAlign w:val="subscript"/>
                <w:lang w:val="mn-MN"/>
              </w:rPr>
              <w:t xml:space="preserve"> </w:t>
            </w:r>
            <w:r w:rsidRPr="00DF55E8">
              <w:rPr>
                <w:rFonts w:ascii="Arial" w:hAnsi="Arial" w:cs="Arial"/>
                <w:sz w:val="20"/>
                <w:szCs w:val="20"/>
                <w:lang w:val="mn-MN"/>
              </w:rPr>
              <w:t>тохиргоо</w:t>
            </w:r>
          </w:p>
        </w:tc>
        <w:tc>
          <w:tcPr>
            <w:tcW w:w="1376" w:type="dxa"/>
            <w:vAlign w:val="center"/>
          </w:tcPr>
          <w:p w14:paraId="7913AB88" w14:textId="77777777" w:rsidR="00517BAD" w:rsidRPr="00DF55E8" w:rsidRDefault="00517BAD" w:rsidP="00517BAD">
            <w:pPr>
              <w:jc w:val="center"/>
              <w:rPr>
                <w:rFonts w:ascii="Arial" w:hAnsi="Arial" w:cs="Arial"/>
                <w:sz w:val="20"/>
                <w:szCs w:val="20"/>
                <w:lang w:val="mn-MN"/>
              </w:rPr>
            </w:pPr>
            <w:r w:rsidRPr="00DF55E8">
              <w:rPr>
                <w:rFonts w:ascii="Arial" w:hAnsi="Arial" w:cs="Arial"/>
                <w:sz w:val="20"/>
                <w:szCs w:val="20"/>
                <w:lang w:val="mn-MN"/>
              </w:rPr>
              <w:t>Хамгийн их</w:t>
            </w:r>
          </w:p>
        </w:tc>
        <w:tc>
          <w:tcPr>
            <w:tcW w:w="1716" w:type="dxa"/>
            <w:vAlign w:val="center"/>
          </w:tcPr>
          <w:p w14:paraId="02A880C3" w14:textId="179B2C32" w:rsidR="00517BAD" w:rsidRPr="00DF55E8" w:rsidRDefault="00517BAD" w:rsidP="00517BAD">
            <w:pPr>
              <w:jc w:val="center"/>
              <w:rPr>
                <w:rFonts w:ascii="Arial" w:hAnsi="Arial" w:cs="Arial"/>
                <w:sz w:val="20"/>
                <w:szCs w:val="20"/>
                <w:lang w:val="mn-MN"/>
              </w:rPr>
            </w:pPr>
            <w:r w:rsidRPr="00753427">
              <w:rPr>
                <w:position w:val="-12"/>
              </w:rPr>
              <w:object w:dxaOrig="260" w:dyaOrig="360" w14:anchorId="298B80E6">
                <v:shape id="_x0000_i1205" type="#_x0000_t75" style="width:12.75pt;height:19.5pt" o:ole="">
                  <v:imagedata r:id="rId338" o:title=""/>
                </v:shape>
                <o:OLEObject Type="Embed" ProgID="Equation.DSMT4" ShapeID="_x0000_i1205" DrawAspect="Content" ObjectID="_1680257484" r:id="rId339"/>
              </w:object>
            </w:r>
            <w:r w:rsidRPr="00DF55E8">
              <w:rPr>
                <w:rFonts w:ascii="Arial" w:hAnsi="Arial" w:cs="Arial"/>
                <w:sz w:val="20"/>
                <w:szCs w:val="20"/>
                <w:vertAlign w:val="subscript"/>
              </w:rPr>
              <w:t xml:space="preserve"> </w:t>
            </w:r>
            <w:r w:rsidRPr="00DF55E8">
              <w:rPr>
                <w:rFonts w:ascii="Arial" w:hAnsi="Arial" w:cs="Arial"/>
                <w:sz w:val="20"/>
                <w:szCs w:val="20"/>
                <w:lang w:val="mn-MN"/>
              </w:rPr>
              <w:t>байрлалын</w:t>
            </w:r>
            <w:r w:rsidRPr="00DF55E8">
              <w:rPr>
                <w:rFonts w:ascii="Arial" w:hAnsi="Arial" w:cs="Arial"/>
                <w:sz w:val="20"/>
                <w:szCs w:val="20"/>
                <w:vertAlign w:val="subscript"/>
                <w:lang w:val="mn-MN"/>
              </w:rPr>
              <w:t xml:space="preserve"> </w:t>
            </w:r>
            <w:r w:rsidRPr="00DF55E8">
              <w:rPr>
                <w:rFonts w:ascii="Arial" w:hAnsi="Arial" w:cs="Arial"/>
                <w:sz w:val="20"/>
                <w:szCs w:val="20"/>
                <w:lang w:val="mn-MN"/>
              </w:rPr>
              <w:t>тохиргоо</w:t>
            </w:r>
          </w:p>
        </w:tc>
        <w:tc>
          <w:tcPr>
            <w:tcW w:w="1549" w:type="dxa"/>
            <w:vAlign w:val="center"/>
          </w:tcPr>
          <w:p w14:paraId="1560722A" w14:textId="0681C849" w:rsidR="00517BAD" w:rsidRPr="00DF55E8" w:rsidRDefault="00517BAD" w:rsidP="00517BAD">
            <w:pPr>
              <w:jc w:val="center"/>
              <w:rPr>
                <w:rFonts w:ascii="Arial" w:hAnsi="Arial" w:cs="Arial"/>
                <w:sz w:val="20"/>
                <w:szCs w:val="20"/>
                <w:lang w:val="mn-MN"/>
              </w:rPr>
            </w:pPr>
            <w:r w:rsidRPr="00753427">
              <w:rPr>
                <w:position w:val="-12"/>
              </w:rPr>
              <w:object w:dxaOrig="240" w:dyaOrig="360" w14:anchorId="731EFAA0">
                <v:shape id="_x0000_i1206" type="#_x0000_t75" style="width:12pt;height:19.5pt" o:ole="">
                  <v:imagedata r:id="rId336" o:title=""/>
                </v:shape>
                <o:OLEObject Type="Embed" ProgID="Equation.DSMT4" ShapeID="_x0000_i1206" DrawAspect="Content" ObjectID="_1680257485" r:id="rId340"/>
              </w:object>
            </w:r>
            <w:r w:rsidRPr="00DF55E8">
              <w:rPr>
                <w:rFonts w:ascii="Arial" w:hAnsi="Arial" w:cs="Arial"/>
                <w:sz w:val="20"/>
                <w:szCs w:val="20"/>
                <w:vertAlign w:val="subscript"/>
              </w:rPr>
              <w:t xml:space="preserve"> </w:t>
            </w:r>
            <w:r w:rsidRPr="00DF55E8">
              <w:rPr>
                <w:rFonts w:ascii="Arial" w:hAnsi="Arial" w:cs="Arial"/>
                <w:sz w:val="20"/>
                <w:szCs w:val="20"/>
                <w:lang w:val="mn-MN"/>
              </w:rPr>
              <w:t>байрлалын</w:t>
            </w:r>
            <w:r w:rsidRPr="00DF55E8">
              <w:rPr>
                <w:rFonts w:ascii="Arial" w:hAnsi="Arial" w:cs="Arial"/>
                <w:sz w:val="20"/>
                <w:szCs w:val="20"/>
                <w:vertAlign w:val="subscript"/>
                <w:lang w:val="mn-MN"/>
              </w:rPr>
              <w:t xml:space="preserve"> </w:t>
            </w:r>
            <w:r w:rsidRPr="00DF55E8">
              <w:rPr>
                <w:rFonts w:ascii="Arial" w:hAnsi="Arial" w:cs="Arial"/>
                <w:sz w:val="20"/>
                <w:szCs w:val="20"/>
                <w:lang w:val="mn-MN"/>
              </w:rPr>
              <w:t>тохиргоо</w:t>
            </w:r>
          </w:p>
        </w:tc>
        <w:tc>
          <w:tcPr>
            <w:tcW w:w="1549" w:type="dxa"/>
            <w:vAlign w:val="center"/>
          </w:tcPr>
          <w:p w14:paraId="30086704" w14:textId="6DD459B0" w:rsidR="00517BAD" w:rsidRPr="00DF55E8" w:rsidRDefault="00517BAD" w:rsidP="00517BAD">
            <w:pPr>
              <w:jc w:val="center"/>
              <w:rPr>
                <w:rFonts w:ascii="Arial" w:hAnsi="Arial" w:cs="Arial"/>
                <w:sz w:val="20"/>
                <w:szCs w:val="20"/>
                <w:lang w:val="mn-MN"/>
              </w:rPr>
            </w:pPr>
            <w:r w:rsidRPr="007B12EB">
              <w:rPr>
                <w:position w:val="-12"/>
              </w:rPr>
              <w:object w:dxaOrig="260" w:dyaOrig="360" w14:anchorId="77E2A6D9">
                <v:shape id="_x0000_i1207" type="#_x0000_t75" style="width:13.5pt;height:18pt" o:ole="">
                  <v:imagedata r:id="rId341" o:title=""/>
                </v:shape>
                <o:OLEObject Type="Embed" ProgID="Equation.DSMT4" ShapeID="_x0000_i1207" DrawAspect="Content" ObjectID="_1680257486" r:id="rId342"/>
              </w:object>
            </w:r>
            <w:r w:rsidRPr="00DF55E8">
              <w:rPr>
                <w:rFonts w:ascii="Arial" w:hAnsi="Arial" w:cs="Arial"/>
                <w:sz w:val="20"/>
                <w:szCs w:val="20"/>
                <w:lang w:val="mn-MN"/>
              </w:rPr>
              <w:t>байрлалын</w:t>
            </w:r>
            <w:r w:rsidRPr="00DF55E8">
              <w:rPr>
                <w:rFonts w:ascii="Arial" w:hAnsi="Arial" w:cs="Arial"/>
                <w:sz w:val="20"/>
                <w:szCs w:val="20"/>
                <w:vertAlign w:val="subscript"/>
                <w:lang w:val="mn-MN"/>
              </w:rPr>
              <w:t xml:space="preserve"> </w:t>
            </w:r>
            <w:r w:rsidRPr="00DF55E8">
              <w:rPr>
                <w:rFonts w:ascii="Arial" w:hAnsi="Arial" w:cs="Arial"/>
                <w:sz w:val="20"/>
                <w:szCs w:val="20"/>
                <w:lang w:val="mn-MN"/>
              </w:rPr>
              <w:t>тохиргоо</w:t>
            </w:r>
          </w:p>
        </w:tc>
      </w:tr>
      <w:tr w:rsidR="000040E2" w:rsidRPr="00DF55E8" w14:paraId="3FCF4CE8" w14:textId="77777777" w:rsidTr="00517BAD">
        <w:tc>
          <w:tcPr>
            <w:tcW w:w="1547" w:type="dxa"/>
          </w:tcPr>
          <w:p w14:paraId="2D24894C" w14:textId="77777777" w:rsidR="000040E2" w:rsidRPr="00DF55E8" w:rsidRDefault="000040E2" w:rsidP="006E1F26">
            <w:pPr>
              <w:jc w:val="both"/>
              <w:rPr>
                <w:rFonts w:ascii="Arial" w:hAnsi="Arial" w:cs="Arial"/>
                <w:sz w:val="20"/>
                <w:szCs w:val="20"/>
              </w:rPr>
            </w:pPr>
            <w:r w:rsidRPr="00DF55E8">
              <w:rPr>
                <w:rFonts w:ascii="Arial" w:hAnsi="Arial" w:cs="Arial"/>
                <w:sz w:val="20"/>
                <w:szCs w:val="20"/>
              </w:rPr>
              <w:t>a)</w:t>
            </w:r>
          </w:p>
        </w:tc>
        <w:tc>
          <w:tcPr>
            <w:tcW w:w="1608" w:type="dxa"/>
          </w:tcPr>
          <w:p w14:paraId="6DB3EF0A" w14:textId="77777777" w:rsidR="000040E2" w:rsidRPr="00DF55E8" w:rsidRDefault="000040E2" w:rsidP="006E1F26">
            <w:pPr>
              <w:jc w:val="both"/>
              <w:rPr>
                <w:rFonts w:ascii="Arial" w:hAnsi="Arial" w:cs="Arial"/>
                <w:sz w:val="20"/>
                <w:szCs w:val="20"/>
                <w:lang w:val="mn-MN"/>
              </w:rPr>
            </w:pPr>
          </w:p>
        </w:tc>
        <w:tc>
          <w:tcPr>
            <w:tcW w:w="1376" w:type="dxa"/>
          </w:tcPr>
          <w:p w14:paraId="2AE648F2" w14:textId="77777777" w:rsidR="000040E2" w:rsidRPr="00DF55E8" w:rsidRDefault="000040E2" w:rsidP="006E1F26">
            <w:pPr>
              <w:jc w:val="both"/>
              <w:rPr>
                <w:rFonts w:ascii="Arial" w:hAnsi="Arial" w:cs="Arial"/>
                <w:sz w:val="20"/>
                <w:szCs w:val="20"/>
                <w:lang w:val="mn-MN"/>
              </w:rPr>
            </w:pPr>
          </w:p>
        </w:tc>
        <w:tc>
          <w:tcPr>
            <w:tcW w:w="1716" w:type="dxa"/>
          </w:tcPr>
          <w:p w14:paraId="5F893E8F" w14:textId="77777777" w:rsidR="000040E2" w:rsidRPr="00DF55E8" w:rsidRDefault="000040E2" w:rsidP="006E1F26">
            <w:pPr>
              <w:jc w:val="both"/>
              <w:rPr>
                <w:rFonts w:ascii="Arial" w:hAnsi="Arial" w:cs="Arial"/>
                <w:sz w:val="20"/>
                <w:szCs w:val="20"/>
                <w:lang w:val="mn-MN"/>
              </w:rPr>
            </w:pPr>
          </w:p>
        </w:tc>
        <w:tc>
          <w:tcPr>
            <w:tcW w:w="1549" w:type="dxa"/>
          </w:tcPr>
          <w:p w14:paraId="2F31DB34" w14:textId="77777777" w:rsidR="000040E2" w:rsidRPr="00DF55E8" w:rsidRDefault="000040E2" w:rsidP="006E1F26">
            <w:pPr>
              <w:jc w:val="both"/>
              <w:rPr>
                <w:rFonts w:ascii="Arial" w:hAnsi="Arial" w:cs="Arial"/>
                <w:sz w:val="20"/>
                <w:szCs w:val="20"/>
                <w:lang w:val="mn-MN"/>
              </w:rPr>
            </w:pPr>
          </w:p>
        </w:tc>
        <w:tc>
          <w:tcPr>
            <w:tcW w:w="1549" w:type="dxa"/>
          </w:tcPr>
          <w:p w14:paraId="26B318E8" w14:textId="77777777" w:rsidR="000040E2" w:rsidRPr="00DF55E8" w:rsidRDefault="000040E2" w:rsidP="006E1F26">
            <w:pPr>
              <w:jc w:val="both"/>
              <w:rPr>
                <w:rFonts w:ascii="Arial" w:hAnsi="Arial" w:cs="Arial"/>
                <w:sz w:val="20"/>
                <w:szCs w:val="20"/>
                <w:lang w:val="mn-MN"/>
              </w:rPr>
            </w:pPr>
          </w:p>
        </w:tc>
      </w:tr>
      <w:tr w:rsidR="000040E2" w:rsidRPr="00DF55E8" w14:paraId="077DB969" w14:textId="77777777" w:rsidTr="00517BAD">
        <w:tc>
          <w:tcPr>
            <w:tcW w:w="1547" w:type="dxa"/>
          </w:tcPr>
          <w:p w14:paraId="0EC624D8" w14:textId="77777777" w:rsidR="000040E2" w:rsidRPr="00DF55E8" w:rsidRDefault="000040E2" w:rsidP="006E1F26">
            <w:pPr>
              <w:jc w:val="both"/>
              <w:rPr>
                <w:rFonts w:ascii="Arial" w:hAnsi="Arial" w:cs="Arial"/>
                <w:sz w:val="20"/>
                <w:szCs w:val="20"/>
              </w:rPr>
            </w:pPr>
            <w:r w:rsidRPr="00DF55E8">
              <w:rPr>
                <w:rFonts w:ascii="Arial" w:hAnsi="Arial" w:cs="Arial"/>
                <w:sz w:val="20"/>
                <w:szCs w:val="20"/>
              </w:rPr>
              <w:t>b)</w:t>
            </w:r>
          </w:p>
        </w:tc>
        <w:tc>
          <w:tcPr>
            <w:tcW w:w="1608" w:type="dxa"/>
          </w:tcPr>
          <w:p w14:paraId="62802DA9" w14:textId="77777777" w:rsidR="000040E2" w:rsidRPr="00DF55E8" w:rsidRDefault="000040E2" w:rsidP="006E1F26">
            <w:pPr>
              <w:jc w:val="both"/>
              <w:rPr>
                <w:rFonts w:ascii="Arial" w:hAnsi="Arial" w:cs="Arial"/>
                <w:sz w:val="20"/>
                <w:szCs w:val="20"/>
                <w:lang w:val="mn-MN"/>
              </w:rPr>
            </w:pPr>
          </w:p>
        </w:tc>
        <w:tc>
          <w:tcPr>
            <w:tcW w:w="1376" w:type="dxa"/>
          </w:tcPr>
          <w:p w14:paraId="6A649943" w14:textId="77777777" w:rsidR="000040E2" w:rsidRPr="00DF55E8" w:rsidRDefault="000040E2" w:rsidP="006E1F26">
            <w:pPr>
              <w:jc w:val="both"/>
              <w:rPr>
                <w:rFonts w:ascii="Arial" w:hAnsi="Arial" w:cs="Arial"/>
                <w:sz w:val="20"/>
                <w:szCs w:val="20"/>
                <w:lang w:val="mn-MN"/>
              </w:rPr>
            </w:pPr>
          </w:p>
        </w:tc>
        <w:tc>
          <w:tcPr>
            <w:tcW w:w="1716" w:type="dxa"/>
          </w:tcPr>
          <w:p w14:paraId="30589C9F" w14:textId="77777777" w:rsidR="000040E2" w:rsidRPr="00DF55E8" w:rsidRDefault="000040E2" w:rsidP="006E1F26">
            <w:pPr>
              <w:jc w:val="both"/>
              <w:rPr>
                <w:rFonts w:ascii="Arial" w:hAnsi="Arial" w:cs="Arial"/>
                <w:sz w:val="20"/>
                <w:szCs w:val="20"/>
                <w:lang w:val="mn-MN"/>
              </w:rPr>
            </w:pPr>
          </w:p>
        </w:tc>
        <w:tc>
          <w:tcPr>
            <w:tcW w:w="1549" w:type="dxa"/>
          </w:tcPr>
          <w:p w14:paraId="527D4E36" w14:textId="77777777" w:rsidR="000040E2" w:rsidRPr="00DF55E8" w:rsidRDefault="000040E2" w:rsidP="006E1F26">
            <w:pPr>
              <w:jc w:val="both"/>
              <w:rPr>
                <w:rFonts w:ascii="Arial" w:hAnsi="Arial" w:cs="Arial"/>
                <w:sz w:val="20"/>
                <w:szCs w:val="20"/>
                <w:lang w:val="mn-MN"/>
              </w:rPr>
            </w:pPr>
          </w:p>
        </w:tc>
        <w:tc>
          <w:tcPr>
            <w:tcW w:w="1549" w:type="dxa"/>
          </w:tcPr>
          <w:p w14:paraId="2C2E4E47" w14:textId="77777777" w:rsidR="000040E2" w:rsidRPr="00DF55E8" w:rsidRDefault="000040E2" w:rsidP="006E1F26">
            <w:pPr>
              <w:jc w:val="both"/>
              <w:rPr>
                <w:rFonts w:ascii="Arial" w:hAnsi="Arial" w:cs="Arial"/>
                <w:sz w:val="20"/>
                <w:szCs w:val="20"/>
                <w:lang w:val="mn-MN"/>
              </w:rPr>
            </w:pPr>
          </w:p>
        </w:tc>
      </w:tr>
    </w:tbl>
    <w:p w14:paraId="7D3EACC9" w14:textId="77777777" w:rsidR="000040E2" w:rsidRPr="00773D42" w:rsidRDefault="000040E2" w:rsidP="00517BAD">
      <w:pPr>
        <w:pStyle w:val="Heading1"/>
        <w:rPr>
          <w:lang w:val="mn-MN"/>
        </w:rPr>
      </w:pPr>
      <w:bookmarkStart w:id="75" w:name="_Toc69506431"/>
      <w:r w:rsidRPr="00773D42">
        <w:rPr>
          <w:lang w:val="mn-MN"/>
        </w:rPr>
        <w:lastRenderedPageBreak/>
        <w:t>13.4 Хариу үйлдлийн үзүүлэлтийн баталгаажуулалт (11.7 харах)</w:t>
      </w:r>
      <w:bookmarkEnd w:id="75"/>
    </w:p>
    <w:p w14:paraId="68778B56" w14:textId="77777777" w:rsidR="000040E2" w:rsidRPr="00773D42" w:rsidRDefault="000040E2" w:rsidP="00517BAD">
      <w:pPr>
        <w:spacing w:before="240" w:after="240"/>
        <w:jc w:val="both"/>
        <w:rPr>
          <w:rFonts w:ascii="Arial" w:hAnsi="Arial" w:cs="Arial"/>
          <w:sz w:val="24"/>
          <w:szCs w:val="24"/>
          <w:lang w:val="mn-MN"/>
        </w:rPr>
      </w:pPr>
      <w:r w:rsidRPr="00773D42">
        <w:rPr>
          <w:rFonts w:ascii="Arial" w:hAnsi="Arial" w:cs="Arial"/>
          <w:b/>
          <w:sz w:val="24"/>
          <w:szCs w:val="24"/>
          <w:lang w:val="mn-MN"/>
        </w:rPr>
        <w:t>13.4.1 Хурдны өөрчлөлт</w:t>
      </w:r>
      <w:r w:rsidRPr="00773D42">
        <w:rPr>
          <w:rFonts w:ascii="Arial" w:hAnsi="Arial" w:cs="Arial"/>
          <w:sz w:val="24"/>
          <w:szCs w:val="24"/>
          <w:lang w:val="mn-MN"/>
        </w:rPr>
        <w:t xml:space="preserve"> (11.7.1-г харах)</w:t>
      </w:r>
    </w:p>
    <w:p w14:paraId="4D2946DF" w14:textId="77777777" w:rsidR="000040E2" w:rsidRPr="00773D42" w:rsidRDefault="000040E2" w:rsidP="00517BAD">
      <w:pPr>
        <w:spacing w:before="240" w:after="240"/>
        <w:jc w:val="both"/>
        <w:rPr>
          <w:rFonts w:ascii="Arial" w:hAnsi="Arial" w:cs="Arial"/>
          <w:sz w:val="24"/>
          <w:szCs w:val="24"/>
          <w:lang w:val="mn-MN"/>
        </w:rPr>
      </w:pPr>
      <w:r w:rsidRPr="00773D42">
        <w:rPr>
          <w:rFonts w:ascii="Arial" w:hAnsi="Arial" w:cs="Arial"/>
          <w:sz w:val="24"/>
          <w:szCs w:val="24"/>
          <w:lang w:val="mn-MN"/>
        </w:rPr>
        <w:t xml:space="preserve">Туршилтын товч тодорхойлолт (хэмжилт хийх байршил, аргачлал, төлөвлөгөө) </w:t>
      </w:r>
    </w:p>
    <w:p w14:paraId="4390B0AE" w14:textId="77777777" w:rsidR="000040E2" w:rsidRPr="00773D42" w:rsidRDefault="000040E2" w:rsidP="00517BAD">
      <w:pPr>
        <w:spacing w:before="240" w:after="240"/>
        <w:jc w:val="center"/>
        <w:rPr>
          <w:rFonts w:ascii="Arial" w:hAnsi="Arial" w:cs="Arial"/>
          <w:b/>
          <w:sz w:val="24"/>
          <w:szCs w:val="24"/>
          <w:lang w:val="mn-MN"/>
        </w:rPr>
      </w:pPr>
      <w:r w:rsidRPr="00773D42">
        <w:rPr>
          <w:rFonts w:ascii="Arial" w:hAnsi="Arial" w:cs="Arial"/>
          <w:b/>
          <w:sz w:val="24"/>
          <w:szCs w:val="24"/>
          <w:lang w:val="mn-MN"/>
        </w:rPr>
        <w:t xml:space="preserve">18-р хүснэгт </w:t>
      </w:r>
    </w:p>
    <w:tbl>
      <w:tblPr>
        <w:tblStyle w:val="TableGrid"/>
        <w:tblW w:w="0" w:type="auto"/>
        <w:tblCellMar>
          <w:top w:w="28" w:type="dxa"/>
          <w:bottom w:w="28" w:type="dxa"/>
        </w:tblCellMar>
        <w:tblLook w:val="04A0" w:firstRow="1" w:lastRow="0" w:firstColumn="1" w:lastColumn="0" w:noHBand="0" w:noVBand="1"/>
      </w:tblPr>
      <w:tblGrid>
        <w:gridCol w:w="1413"/>
        <w:gridCol w:w="1843"/>
        <w:gridCol w:w="1842"/>
        <w:gridCol w:w="2127"/>
        <w:gridCol w:w="2120"/>
      </w:tblGrid>
      <w:tr w:rsidR="000040E2" w:rsidRPr="00773D42" w14:paraId="6442EC7B" w14:textId="77777777" w:rsidTr="00517BAD">
        <w:trPr>
          <w:trHeight w:val="270"/>
        </w:trPr>
        <w:tc>
          <w:tcPr>
            <w:tcW w:w="1413" w:type="dxa"/>
            <w:vMerge w:val="restart"/>
            <w:vAlign w:val="center"/>
          </w:tcPr>
          <w:p w14:paraId="20D6CA9F" w14:textId="77777777" w:rsidR="000040E2" w:rsidRPr="00773D42" w:rsidRDefault="000040E2" w:rsidP="00517BAD">
            <w:pPr>
              <w:jc w:val="center"/>
              <w:rPr>
                <w:rFonts w:ascii="Arial" w:hAnsi="Arial" w:cs="Arial"/>
                <w:b/>
                <w:sz w:val="20"/>
                <w:szCs w:val="20"/>
                <w:lang w:val="mn-MN"/>
              </w:rPr>
            </w:pPr>
            <w:r w:rsidRPr="00773D42">
              <w:rPr>
                <w:rFonts w:ascii="Arial" w:hAnsi="Arial" w:cs="Arial"/>
                <w:b/>
                <w:sz w:val="20"/>
                <w:szCs w:val="20"/>
                <w:lang w:val="mn-MN"/>
              </w:rPr>
              <w:t>Байршлын дугаар</w:t>
            </w:r>
          </w:p>
        </w:tc>
        <w:tc>
          <w:tcPr>
            <w:tcW w:w="1843" w:type="dxa"/>
            <w:vMerge w:val="restart"/>
            <w:vAlign w:val="center"/>
          </w:tcPr>
          <w:p w14:paraId="6B27ED35" w14:textId="77777777" w:rsidR="000040E2" w:rsidRPr="00773D42" w:rsidRDefault="000040E2" w:rsidP="00517BAD">
            <w:pPr>
              <w:jc w:val="center"/>
              <w:rPr>
                <w:rFonts w:ascii="Arial" w:hAnsi="Arial" w:cs="Arial"/>
                <w:sz w:val="20"/>
                <w:szCs w:val="20"/>
                <w:lang w:val="mn-MN"/>
              </w:rPr>
            </w:pPr>
            <w:r w:rsidRPr="00773D42">
              <w:rPr>
                <w:rFonts w:ascii="Arial" w:hAnsi="Arial" w:cs="Arial"/>
                <w:b/>
                <w:sz w:val="20"/>
                <w:szCs w:val="20"/>
                <w:lang w:val="mn-MN"/>
              </w:rPr>
              <w:t xml:space="preserve">Хана хүртлэх зай, </w:t>
            </w:r>
            <w:r w:rsidRPr="00773D42">
              <w:rPr>
                <w:rFonts w:ascii="Arial" w:hAnsi="Arial" w:cs="Arial"/>
                <w:sz w:val="20"/>
                <w:szCs w:val="20"/>
              </w:rPr>
              <w:t>%</w:t>
            </w:r>
          </w:p>
        </w:tc>
        <w:tc>
          <w:tcPr>
            <w:tcW w:w="1842" w:type="dxa"/>
            <w:vMerge w:val="restart"/>
            <w:vAlign w:val="center"/>
          </w:tcPr>
          <w:p w14:paraId="75C3F3FA" w14:textId="77777777" w:rsidR="000040E2" w:rsidRPr="00773D42" w:rsidRDefault="000040E2" w:rsidP="00517BAD">
            <w:pPr>
              <w:jc w:val="center"/>
              <w:rPr>
                <w:rFonts w:ascii="Arial" w:hAnsi="Arial" w:cs="Arial"/>
                <w:sz w:val="20"/>
                <w:szCs w:val="20"/>
              </w:rPr>
            </w:pPr>
            <w:r w:rsidRPr="00773D42">
              <w:rPr>
                <w:rFonts w:ascii="Arial" w:hAnsi="Arial" w:cs="Arial"/>
                <w:b/>
                <w:sz w:val="20"/>
                <w:szCs w:val="20"/>
                <w:lang w:val="mn-MN"/>
              </w:rPr>
              <w:t xml:space="preserve">Хэмжилтээр тогтоосон хурд, </w:t>
            </w:r>
            <w:r w:rsidRPr="00773D42">
              <w:rPr>
                <w:rFonts w:ascii="Arial" w:hAnsi="Arial" w:cs="Arial"/>
                <w:sz w:val="20"/>
                <w:szCs w:val="20"/>
              </w:rPr>
              <w:t>м/с</w:t>
            </w:r>
          </w:p>
        </w:tc>
        <w:tc>
          <w:tcPr>
            <w:tcW w:w="4247" w:type="dxa"/>
            <w:gridSpan w:val="2"/>
            <w:vAlign w:val="center"/>
          </w:tcPr>
          <w:p w14:paraId="7973A30C" w14:textId="0FA116A0" w:rsidR="000040E2" w:rsidRPr="00773D42" w:rsidRDefault="000040E2" w:rsidP="00517BAD">
            <w:pPr>
              <w:jc w:val="center"/>
              <w:rPr>
                <w:rFonts w:ascii="Arial" w:hAnsi="Arial" w:cs="Arial"/>
                <w:b/>
                <w:sz w:val="20"/>
                <w:szCs w:val="20"/>
                <w:lang w:val="mn-MN"/>
              </w:rPr>
            </w:pPr>
            <w:r w:rsidRPr="00773D42">
              <w:rPr>
                <w:rFonts w:ascii="Arial" w:hAnsi="Arial" w:cs="Arial"/>
                <w:b/>
                <w:sz w:val="20"/>
                <w:szCs w:val="20"/>
                <w:lang w:val="mn-MN"/>
              </w:rPr>
              <w:t>Хурдны өөрчлөлт</w:t>
            </w:r>
          </w:p>
        </w:tc>
      </w:tr>
      <w:tr w:rsidR="000040E2" w:rsidRPr="00773D42" w14:paraId="3D1B150C" w14:textId="77777777" w:rsidTr="00517BAD">
        <w:trPr>
          <w:trHeight w:val="255"/>
        </w:trPr>
        <w:tc>
          <w:tcPr>
            <w:tcW w:w="1413" w:type="dxa"/>
            <w:vMerge/>
            <w:vAlign w:val="center"/>
          </w:tcPr>
          <w:p w14:paraId="767724E3" w14:textId="77777777" w:rsidR="000040E2" w:rsidRPr="00773D42" w:rsidRDefault="000040E2" w:rsidP="00517BAD">
            <w:pPr>
              <w:jc w:val="center"/>
              <w:rPr>
                <w:rFonts w:ascii="Arial" w:hAnsi="Arial" w:cs="Arial"/>
                <w:b/>
                <w:sz w:val="20"/>
                <w:szCs w:val="20"/>
                <w:lang w:val="mn-MN"/>
              </w:rPr>
            </w:pPr>
          </w:p>
        </w:tc>
        <w:tc>
          <w:tcPr>
            <w:tcW w:w="1843" w:type="dxa"/>
            <w:vMerge/>
            <w:vAlign w:val="center"/>
          </w:tcPr>
          <w:p w14:paraId="53CF227B" w14:textId="77777777" w:rsidR="000040E2" w:rsidRPr="00773D42" w:rsidRDefault="000040E2" w:rsidP="00517BAD">
            <w:pPr>
              <w:jc w:val="center"/>
              <w:rPr>
                <w:rFonts w:ascii="Arial" w:hAnsi="Arial" w:cs="Arial"/>
                <w:b/>
                <w:sz w:val="20"/>
                <w:szCs w:val="20"/>
                <w:lang w:val="mn-MN"/>
              </w:rPr>
            </w:pPr>
          </w:p>
        </w:tc>
        <w:tc>
          <w:tcPr>
            <w:tcW w:w="1842" w:type="dxa"/>
            <w:vMerge/>
            <w:vAlign w:val="center"/>
          </w:tcPr>
          <w:p w14:paraId="4C6AB900" w14:textId="77777777" w:rsidR="000040E2" w:rsidRPr="00773D42" w:rsidRDefault="000040E2" w:rsidP="00517BAD">
            <w:pPr>
              <w:jc w:val="center"/>
              <w:rPr>
                <w:rFonts w:ascii="Arial" w:hAnsi="Arial" w:cs="Arial"/>
                <w:b/>
                <w:sz w:val="20"/>
                <w:szCs w:val="20"/>
                <w:lang w:val="mn-MN"/>
              </w:rPr>
            </w:pPr>
          </w:p>
        </w:tc>
        <w:tc>
          <w:tcPr>
            <w:tcW w:w="2127" w:type="dxa"/>
            <w:vAlign w:val="center"/>
          </w:tcPr>
          <w:p w14:paraId="3548198E" w14:textId="7683A33B" w:rsidR="000040E2" w:rsidRPr="00773D42" w:rsidRDefault="00517BAD" w:rsidP="00517BAD">
            <w:pPr>
              <w:jc w:val="center"/>
              <w:rPr>
                <w:rFonts w:ascii="Arial" w:hAnsi="Arial" w:cs="Arial"/>
                <w:b/>
                <w:sz w:val="20"/>
                <w:szCs w:val="20"/>
              </w:rPr>
            </w:pPr>
            <w:r w:rsidRPr="00517BAD">
              <w:rPr>
                <w:position w:val="-6"/>
              </w:rPr>
              <w:object w:dxaOrig="560" w:dyaOrig="260" w14:anchorId="248CF5AC">
                <v:shape id="_x0000_i1208" type="#_x0000_t75" style="width:28.5pt;height:13.5pt" o:ole="">
                  <v:imagedata r:id="rId343" o:title=""/>
                </v:shape>
                <o:OLEObject Type="Embed" ProgID="Equation.DSMT4" ShapeID="_x0000_i1208" DrawAspect="Content" ObjectID="_1680257487" r:id="rId344"/>
              </w:object>
            </w:r>
          </w:p>
        </w:tc>
        <w:tc>
          <w:tcPr>
            <w:tcW w:w="2120" w:type="dxa"/>
            <w:vAlign w:val="center"/>
          </w:tcPr>
          <w:p w14:paraId="2A092D49" w14:textId="3336F013" w:rsidR="000040E2" w:rsidRPr="00773D42" w:rsidRDefault="00517BAD" w:rsidP="00517BAD">
            <w:pPr>
              <w:jc w:val="center"/>
              <w:rPr>
                <w:rFonts w:ascii="Arial" w:hAnsi="Arial" w:cs="Arial"/>
                <w:b/>
                <w:sz w:val="20"/>
                <w:szCs w:val="20"/>
              </w:rPr>
            </w:pPr>
            <w:r w:rsidRPr="00517BAD">
              <w:rPr>
                <w:position w:val="-28"/>
              </w:rPr>
              <w:object w:dxaOrig="859" w:dyaOrig="740" w14:anchorId="286E1C6D">
                <v:shape id="_x0000_i1209" type="#_x0000_t75" style="width:43.5pt;height:37.5pt" o:ole="">
                  <v:imagedata r:id="rId345" o:title=""/>
                </v:shape>
                <o:OLEObject Type="Embed" ProgID="Equation.DSMT4" ShapeID="_x0000_i1209" DrawAspect="Content" ObjectID="_1680257488" r:id="rId346"/>
              </w:object>
            </w:r>
          </w:p>
        </w:tc>
      </w:tr>
      <w:tr w:rsidR="000040E2" w:rsidRPr="00773D42" w14:paraId="0A84DEBB" w14:textId="77777777" w:rsidTr="00517BAD">
        <w:tc>
          <w:tcPr>
            <w:tcW w:w="1413" w:type="dxa"/>
          </w:tcPr>
          <w:p w14:paraId="53034ACB" w14:textId="77777777" w:rsidR="000040E2" w:rsidRPr="00773D42" w:rsidRDefault="000040E2" w:rsidP="006E1F26">
            <w:pPr>
              <w:jc w:val="center"/>
              <w:rPr>
                <w:rFonts w:ascii="Arial" w:hAnsi="Arial" w:cs="Arial"/>
                <w:sz w:val="20"/>
                <w:szCs w:val="20"/>
              </w:rPr>
            </w:pPr>
            <w:r w:rsidRPr="00773D42">
              <w:rPr>
                <w:rFonts w:ascii="Arial" w:hAnsi="Arial" w:cs="Arial"/>
                <w:sz w:val="20"/>
                <w:szCs w:val="20"/>
              </w:rPr>
              <w:t>1</w:t>
            </w:r>
          </w:p>
        </w:tc>
        <w:tc>
          <w:tcPr>
            <w:tcW w:w="1843" w:type="dxa"/>
          </w:tcPr>
          <w:p w14:paraId="40593AFE" w14:textId="77777777" w:rsidR="000040E2" w:rsidRPr="00773D42" w:rsidRDefault="000040E2" w:rsidP="006E1F26">
            <w:pPr>
              <w:jc w:val="center"/>
              <w:rPr>
                <w:rFonts w:ascii="Arial" w:hAnsi="Arial" w:cs="Arial"/>
                <w:sz w:val="20"/>
                <w:szCs w:val="20"/>
              </w:rPr>
            </w:pPr>
            <w:r w:rsidRPr="00773D42">
              <w:rPr>
                <w:rFonts w:ascii="Arial" w:hAnsi="Arial" w:cs="Arial"/>
                <w:sz w:val="20"/>
                <w:szCs w:val="20"/>
              </w:rPr>
              <w:t>10</w:t>
            </w:r>
          </w:p>
        </w:tc>
        <w:tc>
          <w:tcPr>
            <w:tcW w:w="1842" w:type="dxa"/>
          </w:tcPr>
          <w:p w14:paraId="3A38F5AB" w14:textId="77777777" w:rsidR="000040E2" w:rsidRPr="00773D42" w:rsidRDefault="000040E2" w:rsidP="006E1F26">
            <w:pPr>
              <w:jc w:val="both"/>
              <w:rPr>
                <w:rFonts w:ascii="Arial" w:hAnsi="Arial" w:cs="Arial"/>
                <w:sz w:val="20"/>
                <w:szCs w:val="20"/>
                <w:lang w:val="mn-MN"/>
              </w:rPr>
            </w:pPr>
          </w:p>
        </w:tc>
        <w:tc>
          <w:tcPr>
            <w:tcW w:w="2127" w:type="dxa"/>
          </w:tcPr>
          <w:p w14:paraId="36358154" w14:textId="77777777" w:rsidR="000040E2" w:rsidRPr="00773D42" w:rsidRDefault="000040E2" w:rsidP="006E1F26">
            <w:pPr>
              <w:jc w:val="both"/>
              <w:rPr>
                <w:rFonts w:ascii="Arial" w:hAnsi="Arial" w:cs="Arial"/>
                <w:sz w:val="20"/>
                <w:szCs w:val="20"/>
                <w:lang w:val="mn-MN"/>
              </w:rPr>
            </w:pPr>
          </w:p>
        </w:tc>
        <w:tc>
          <w:tcPr>
            <w:tcW w:w="2120" w:type="dxa"/>
          </w:tcPr>
          <w:p w14:paraId="3DAF560C" w14:textId="77777777" w:rsidR="000040E2" w:rsidRPr="00773D42" w:rsidRDefault="000040E2" w:rsidP="006E1F26">
            <w:pPr>
              <w:jc w:val="both"/>
              <w:rPr>
                <w:rFonts w:ascii="Arial" w:hAnsi="Arial" w:cs="Arial"/>
                <w:sz w:val="20"/>
                <w:szCs w:val="20"/>
                <w:lang w:val="mn-MN"/>
              </w:rPr>
            </w:pPr>
          </w:p>
        </w:tc>
      </w:tr>
      <w:tr w:rsidR="000040E2" w:rsidRPr="00773D42" w14:paraId="45CAF5F3" w14:textId="77777777" w:rsidTr="00517BAD">
        <w:tc>
          <w:tcPr>
            <w:tcW w:w="1413" w:type="dxa"/>
          </w:tcPr>
          <w:p w14:paraId="266173A4" w14:textId="77777777" w:rsidR="000040E2" w:rsidRPr="00773D42" w:rsidRDefault="000040E2" w:rsidP="006E1F26">
            <w:pPr>
              <w:jc w:val="center"/>
              <w:rPr>
                <w:rFonts w:ascii="Arial" w:hAnsi="Arial" w:cs="Arial"/>
                <w:sz w:val="20"/>
                <w:szCs w:val="20"/>
              </w:rPr>
            </w:pPr>
            <w:r w:rsidRPr="00773D42">
              <w:rPr>
                <w:rFonts w:ascii="Arial" w:hAnsi="Arial" w:cs="Arial"/>
                <w:sz w:val="20"/>
                <w:szCs w:val="20"/>
              </w:rPr>
              <w:t>2</w:t>
            </w:r>
          </w:p>
        </w:tc>
        <w:tc>
          <w:tcPr>
            <w:tcW w:w="1843" w:type="dxa"/>
          </w:tcPr>
          <w:p w14:paraId="039E2DE7" w14:textId="77777777" w:rsidR="000040E2" w:rsidRPr="00773D42" w:rsidRDefault="000040E2" w:rsidP="006E1F26">
            <w:pPr>
              <w:jc w:val="center"/>
              <w:rPr>
                <w:rFonts w:ascii="Arial" w:hAnsi="Arial" w:cs="Arial"/>
                <w:sz w:val="20"/>
                <w:szCs w:val="20"/>
              </w:rPr>
            </w:pPr>
            <w:r w:rsidRPr="00773D42">
              <w:rPr>
                <w:rFonts w:ascii="Arial" w:hAnsi="Arial" w:cs="Arial"/>
                <w:sz w:val="20"/>
                <w:szCs w:val="20"/>
              </w:rPr>
              <w:t>30</w:t>
            </w:r>
          </w:p>
        </w:tc>
        <w:tc>
          <w:tcPr>
            <w:tcW w:w="1842" w:type="dxa"/>
          </w:tcPr>
          <w:p w14:paraId="6653A9CB" w14:textId="77777777" w:rsidR="000040E2" w:rsidRPr="00773D42" w:rsidRDefault="000040E2" w:rsidP="006E1F26">
            <w:pPr>
              <w:jc w:val="both"/>
              <w:rPr>
                <w:rFonts w:ascii="Arial" w:hAnsi="Arial" w:cs="Arial"/>
                <w:sz w:val="20"/>
                <w:szCs w:val="20"/>
                <w:lang w:val="mn-MN"/>
              </w:rPr>
            </w:pPr>
          </w:p>
        </w:tc>
        <w:tc>
          <w:tcPr>
            <w:tcW w:w="2127" w:type="dxa"/>
          </w:tcPr>
          <w:p w14:paraId="32A5B766" w14:textId="77777777" w:rsidR="000040E2" w:rsidRPr="00773D42" w:rsidRDefault="000040E2" w:rsidP="006E1F26">
            <w:pPr>
              <w:jc w:val="both"/>
              <w:rPr>
                <w:rFonts w:ascii="Arial" w:hAnsi="Arial" w:cs="Arial"/>
                <w:sz w:val="20"/>
                <w:szCs w:val="20"/>
                <w:lang w:val="mn-MN"/>
              </w:rPr>
            </w:pPr>
          </w:p>
        </w:tc>
        <w:tc>
          <w:tcPr>
            <w:tcW w:w="2120" w:type="dxa"/>
          </w:tcPr>
          <w:p w14:paraId="1A79980D" w14:textId="77777777" w:rsidR="000040E2" w:rsidRPr="00773D42" w:rsidRDefault="000040E2" w:rsidP="006E1F26">
            <w:pPr>
              <w:jc w:val="both"/>
              <w:rPr>
                <w:rFonts w:ascii="Arial" w:hAnsi="Arial" w:cs="Arial"/>
                <w:sz w:val="20"/>
                <w:szCs w:val="20"/>
                <w:lang w:val="mn-MN"/>
              </w:rPr>
            </w:pPr>
          </w:p>
        </w:tc>
      </w:tr>
      <w:tr w:rsidR="000040E2" w:rsidRPr="00773D42" w14:paraId="4E5D1C30" w14:textId="77777777" w:rsidTr="00517BAD">
        <w:tc>
          <w:tcPr>
            <w:tcW w:w="1413" w:type="dxa"/>
          </w:tcPr>
          <w:p w14:paraId="164A5335" w14:textId="77777777" w:rsidR="000040E2" w:rsidRPr="00773D42" w:rsidRDefault="000040E2" w:rsidP="006E1F26">
            <w:pPr>
              <w:jc w:val="center"/>
              <w:rPr>
                <w:rFonts w:ascii="Arial" w:hAnsi="Arial" w:cs="Arial"/>
                <w:sz w:val="20"/>
                <w:szCs w:val="20"/>
              </w:rPr>
            </w:pPr>
            <w:r w:rsidRPr="00773D42">
              <w:rPr>
                <w:rFonts w:ascii="Arial" w:hAnsi="Arial" w:cs="Arial"/>
                <w:sz w:val="20"/>
                <w:szCs w:val="20"/>
              </w:rPr>
              <w:t>3</w:t>
            </w:r>
          </w:p>
        </w:tc>
        <w:tc>
          <w:tcPr>
            <w:tcW w:w="1843" w:type="dxa"/>
          </w:tcPr>
          <w:p w14:paraId="3C66C942" w14:textId="77777777" w:rsidR="000040E2" w:rsidRPr="00773D42" w:rsidRDefault="000040E2" w:rsidP="006E1F26">
            <w:pPr>
              <w:jc w:val="center"/>
              <w:rPr>
                <w:rFonts w:ascii="Arial" w:hAnsi="Arial" w:cs="Arial"/>
                <w:sz w:val="20"/>
                <w:szCs w:val="20"/>
              </w:rPr>
            </w:pPr>
            <w:r w:rsidRPr="00773D42">
              <w:rPr>
                <w:rFonts w:ascii="Arial" w:hAnsi="Arial" w:cs="Arial"/>
                <w:sz w:val="20"/>
                <w:szCs w:val="20"/>
              </w:rPr>
              <w:t>50</w:t>
            </w:r>
          </w:p>
        </w:tc>
        <w:tc>
          <w:tcPr>
            <w:tcW w:w="1842" w:type="dxa"/>
          </w:tcPr>
          <w:p w14:paraId="4E43BADF" w14:textId="77777777" w:rsidR="000040E2" w:rsidRPr="00773D42" w:rsidRDefault="000040E2" w:rsidP="006E1F26">
            <w:pPr>
              <w:jc w:val="both"/>
              <w:rPr>
                <w:rFonts w:ascii="Arial" w:hAnsi="Arial" w:cs="Arial"/>
                <w:sz w:val="20"/>
                <w:szCs w:val="20"/>
                <w:lang w:val="mn-MN"/>
              </w:rPr>
            </w:pPr>
          </w:p>
        </w:tc>
        <w:tc>
          <w:tcPr>
            <w:tcW w:w="2127" w:type="dxa"/>
          </w:tcPr>
          <w:p w14:paraId="1764EB4F" w14:textId="77777777" w:rsidR="000040E2" w:rsidRPr="00773D42" w:rsidRDefault="000040E2" w:rsidP="006E1F26">
            <w:pPr>
              <w:jc w:val="both"/>
              <w:rPr>
                <w:rFonts w:ascii="Arial" w:hAnsi="Arial" w:cs="Arial"/>
                <w:sz w:val="20"/>
                <w:szCs w:val="20"/>
                <w:lang w:val="mn-MN"/>
              </w:rPr>
            </w:pPr>
          </w:p>
        </w:tc>
        <w:tc>
          <w:tcPr>
            <w:tcW w:w="2120" w:type="dxa"/>
          </w:tcPr>
          <w:p w14:paraId="15A3F790" w14:textId="77777777" w:rsidR="000040E2" w:rsidRPr="00773D42" w:rsidRDefault="000040E2" w:rsidP="006E1F26">
            <w:pPr>
              <w:jc w:val="both"/>
              <w:rPr>
                <w:rFonts w:ascii="Arial" w:hAnsi="Arial" w:cs="Arial"/>
                <w:sz w:val="20"/>
                <w:szCs w:val="20"/>
                <w:lang w:val="mn-MN"/>
              </w:rPr>
            </w:pPr>
          </w:p>
        </w:tc>
      </w:tr>
      <w:tr w:rsidR="000040E2" w:rsidRPr="00773D42" w14:paraId="4C98E268" w14:textId="77777777" w:rsidTr="00517BAD">
        <w:tc>
          <w:tcPr>
            <w:tcW w:w="1413" w:type="dxa"/>
          </w:tcPr>
          <w:p w14:paraId="650F4536" w14:textId="77777777" w:rsidR="000040E2" w:rsidRPr="00773D42" w:rsidRDefault="000040E2" w:rsidP="006E1F26">
            <w:pPr>
              <w:jc w:val="center"/>
              <w:rPr>
                <w:rFonts w:ascii="Arial" w:hAnsi="Arial" w:cs="Arial"/>
                <w:sz w:val="20"/>
                <w:szCs w:val="20"/>
              </w:rPr>
            </w:pPr>
            <w:r w:rsidRPr="00773D42">
              <w:rPr>
                <w:rFonts w:ascii="Arial" w:hAnsi="Arial" w:cs="Arial"/>
                <w:sz w:val="20"/>
                <w:szCs w:val="20"/>
              </w:rPr>
              <w:t>4</w:t>
            </w:r>
          </w:p>
        </w:tc>
        <w:tc>
          <w:tcPr>
            <w:tcW w:w="1843" w:type="dxa"/>
          </w:tcPr>
          <w:p w14:paraId="15DF186A" w14:textId="77777777" w:rsidR="000040E2" w:rsidRPr="00773D42" w:rsidRDefault="000040E2" w:rsidP="006E1F26">
            <w:pPr>
              <w:jc w:val="center"/>
              <w:rPr>
                <w:rFonts w:ascii="Arial" w:hAnsi="Arial" w:cs="Arial"/>
                <w:sz w:val="20"/>
                <w:szCs w:val="20"/>
              </w:rPr>
            </w:pPr>
            <w:r w:rsidRPr="00773D42">
              <w:rPr>
                <w:rFonts w:ascii="Arial" w:hAnsi="Arial" w:cs="Arial"/>
                <w:sz w:val="20"/>
                <w:szCs w:val="20"/>
              </w:rPr>
              <w:t>70</w:t>
            </w:r>
          </w:p>
        </w:tc>
        <w:tc>
          <w:tcPr>
            <w:tcW w:w="1842" w:type="dxa"/>
          </w:tcPr>
          <w:p w14:paraId="2AB84E49" w14:textId="77777777" w:rsidR="000040E2" w:rsidRPr="00773D42" w:rsidRDefault="000040E2" w:rsidP="006E1F26">
            <w:pPr>
              <w:jc w:val="both"/>
              <w:rPr>
                <w:rFonts w:ascii="Arial" w:hAnsi="Arial" w:cs="Arial"/>
                <w:sz w:val="20"/>
                <w:szCs w:val="20"/>
                <w:lang w:val="mn-MN"/>
              </w:rPr>
            </w:pPr>
          </w:p>
        </w:tc>
        <w:tc>
          <w:tcPr>
            <w:tcW w:w="2127" w:type="dxa"/>
          </w:tcPr>
          <w:p w14:paraId="7BA00DB3" w14:textId="77777777" w:rsidR="000040E2" w:rsidRPr="00773D42" w:rsidRDefault="000040E2" w:rsidP="006E1F26">
            <w:pPr>
              <w:jc w:val="both"/>
              <w:rPr>
                <w:rFonts w:ascii="Arial" w:hAnsi="Arial" w:cs="Arial"/>
                <w:sz w:val="20"/>
                <w:szCs w:val="20"/>
                <w:lang w:val="mn-MN"/>
              </w:rPr>
            </w:pPr>
          </w:p>
        </w:tc>
        <w:tc>
          <w:tcPr>
            <w:tcW w:w="2120" w:type="dxa"/>
          </w:tcPr>
          <w:p w14:paraId="463A7B4C" w14:textId="77777777" w:rsidR="000040E2" w:rsidRPr="00773D42" w:rsidRDefault="000040E2" w:rsidP="006E1F26">
            <w:pPr>
              <w:jc w:val="both"/>
              <w:rPr>
                <w:rFonts w:ascii="Arial" w:hAnsi="Arial" w:cs="Arial"/>
                <w:sz w:val="20"/>
                <w:szCs w:val="20"/>
                <w:lang w:val="mn-MN"/>
              </w:rPr>
            </w:pPr>
          </w:p>
        </w:tc>
      </w:tr>
      <w:tr w:rsidR="000040E2" w:rsidRPr="00773D42" w14:paraId="75C1FAC7" w14:textId="77777777" w:rsidTr="00517BAD">
        <w:tc>
          <w:tcPr>
            <w:tcW w:w="1413" w:type="dxa"/>
          </w:tcPr>
          <w:p w14:paraId="20329AC8" w14:textId="77777777" w:rsidR="000040E2" w:rsidRPr="00773D42" w:rsidRDefault="000040E2" w:rsidP="006E1F26">
            <w:pPr>
              <w:jc w:val="center"/>
              <w:rPr>
                <w:rFonts w:ascii="Arial" w:hAnsi="Arial" w:cs="Arial"/>
                <w:sz w:val="20"/>
                <w:szCs w:val="20"/>
              </w:rPr>
            </w:pPr>
            <w:r w:rsidRPr="00773D42">
              <w:rPr>
                <w:rFonts w:ascii="Arial" w:hAnsi="Arial" w:cs="Arial"/>
                <w:sz w:val="20"/>
                <w:szCs w:val="20"/>
              </w:rPr>
              <w:t>5</w:t>
            </w:r>
          </w:p>
        </w:tc>
        <w:tc>
          <w:tcPr>
            <w:tcW w:w="1843" w:type="dxa"/>
          </w:tcPr>
          <w:p w14:paraId="5068ACD1" w14:textId="77777777" w:rsidR="000040E2" w:rsidRPr="00773D42" w:rsidRDefault="000040E2" w:rsidP="006E1F26">
            <w:pPr>
              <w:jc w:val="center"/>
              <w:rPr>
                <w:rFonts w:ascii="Arial" w:hAnsi="Arial" w:cs="Arial"/>
                <w:sz w:val="20"/>
                <w:szCs w:val="20"/>
              </w:rPr>
            </w:pPr>
            <w:r w:rsidRPr="00773D42">
              <w:rPr>
                <w:rFonts w:ascii="Arial" w:hAnsi="Arial" w:cs="Arial"/>
                <w:sz w:val="20"/>
                <w:szCs w:val="20"/>
              </w:rPr>
              <w:t>90</w:t>
            </w:r>
          </w:p>
        </w:tc>
        <w:tc>
          <w:tcPr>
            <w:tcW w:w="1842" w:type="dxa"/>
          </w:tcPr>
          <w:p w14:paraId="5ABAB6AD" w14:textId="77777777" w:rsidR="000040E2" w:rsidRPr="00773D42" w:rsidRDefault="000040E2" w:rsidP="006E1F26">
            <w:pPr>
              <w:jc w:val="both"/>
              <w:rPr>
                <w:rFonts w:ascii="Arial" w:hAnsi="Arial" w:cs="Arial"/>
                <w:sz w:val="20"/>
                <w:szCs w:val="20"/>
                <w:lang w:val="mn-MN"/>
              </w:rPr>
            </w:pPr>
          </w:p>
        </w:tc>
        <w:tc>
          <w:tcPr>
            <w:tcW w:w="2127" w:type="dxa"/>
          </w:tcPr>
          <w:p w14:paraId="47FEE224" w14:textId="77777777" w:rsidR="000040E2" w:rsidRPr="00773D42" w:rsidRDefault="000040E2" w:rsidP="006E1F26">
            <w:pPr>
              <w:jc w:val="both"/>
              <w:rPr>
                <w:rFonts w:ascii="Arial" w:hAnsi="Arial" w:cs="Arial"/>
                <w:sz w:val="20"/>
                <w:szCs w:val="20"/>
                <w:lang w:val="mn-MN"/>
              </w:rPr>
            </w:pPr>
          </w:p>
        </w:tc>
        <w:tc>
          <w:tcPr>
            <w:tcW w:w="2120" w:type="dxa"/>
          </w:tcPr>
          <w:p w14:paraId="18364A02" w14:textId="77777777" w:rsidR="000040E2" w:rsidRPr="00773D42" w:rsidRDefault="000040E2" w:rsidP="006E1F26">
            <w:pPr>
              <w:jc w:val="both"/>
              <w:rPr>
                <w:rFonts w:ascii="Arial" w:hAnsi="Arial" w:cs="Arial"/>
                <w:sz w:val="20"/>
                <w:szCs w:val="20"/>
                <w:lang w:val="mn-MN"/>
              </w:rPr>
            </w:pPr>
          </w:p>
        </w:tc>
      </w:tr>
      <w:tr w:rsidR="000040E2" w:rsidRPr="00773D42" w14:paraId="021337FE" w14:textId="77777777" w:rsidTr="00517BAD">
        <w:tc>
          <w:tcPr>
            <w:tcW w:w="9345" w:type="dxa"/>
            <w:gridSpan w:val="5"/>
          </w:tcPr>
          <w:p w14:paraId="2DBE8C25" w14:textId="77777777" w:rsidR="000040E2" w:rsidRPr="00773D42" w:rsidRDefault="000040E2" w:rsidP="006E1F26">
            <w:pPr>
              <w:jc w:val="both"/>
              <w:rPr>
                <w:rFonts w:ascii="Arial" w:hAnsi="Arial" w:cs="Arial"/>
                <w:sz w:val="20"/>
                <w:szCs w:val="20"/>
                <w:lang w:val="mn-MN"/>
              </w:rPr>
            </w:pPr>
            <w:r w:rsidRPr="00773D42">
              <w:rPr>
                <w:rFonts w:ascii="Arial" w:hAnsi="Arial" w:cs="Arial"/>
                <w:sz w:val="20"/>
                <w:szCs w:val="20"/>
                <w:vertAlign w:val="superscript"/>
              </w:rPr>
              <w:t xml:space="preserve">a </w:t>
            </w:r>
            <w:r w:rsidRPr="00773D42">
              <w:rPr>
                <w:rFonts w:ascii="Arial" w:hAnsi="Arial" w:cs="Arial"/>
                <w:sz w:val="20"/>
                <w:szCs w:val="20"/>
                <w:vertAlign w:val="superscript"/>
                <w:lang w:val="mn-MN"/>
              </w:rPr>
              <w:t xml:space="preserve"> </w:t>
            </w:r>
            <w:r w:rsidRPr="00773D42">
              <w:rPr>
                <w:rFonts w:ascii="Arial" w:hAnsi="Arial" w:cs="Arial"/>
                <w:sz w:val="20"/>
                <w:szCs w:val="20"/>
                <w:lang w:val="mn-MN"/>
              </w:rPr>
              <w:t>дундаж хурд, м/с</w:t>
            </w:r>
          </w:p>
        </w:tc>
      </w:tr>
    </w:tbl>
    <w:p w14:paraId="60C1ABF7" w14:textId="77777777" w:rsidR="000040E2" w:rsidRPr="00773D42" w:rsidRDefault="000040E2" w:rsidP="00517BAD">
      <w:pPr>
        <w:spacing w:before="240" w:after="240"/>
        <w:jc w:val="both"/>
        <w:rPr>
          <w:rFonts w:ascii="Arial" w:hAnsi="Arial" w:cs="Arial"/>
          <w:sz w:val="24"/>
          <w:szCs w:val="24"/>
        </w:rPr>
      </w:pPr>
      <w:r w:rsidRPr="00773D42">
        <w:rPr>
          <w:rFonts w:ascii="Arial" w:hAnsi="Arial" w:cs="Arial"/>
          <w:b/>
          <w:sz w:val="24"/>
          <w:szCs w:val="24"/>
          <w:lang w:val="mn-MN"/>
        </w:rPr>
        <w:t>13.4.2</w:t>
      </w:r>
      <w:r w:rsidRPr="00773D42">
        <w:rPr>
          <w:rFonts w:ascii="Arial" w:hAnsi="Arial" w:cs="Arial"/>
          <w:sz w:val="24"/>
          <w:szCs w:val="24"/>
          <w:lang w:val="mn-MN"/>
        </w:rPr>
        <w:t xml:space="preserve"> </w:t>
      </w:r>
      <w:r w:rsidRPr="00773D42">
        <w:rPr>
          <w:rFonts w:ascii="Arial" w:hAnsi="Arial" w:cs="Arial"/>
          <w:b/>
          <w:sz w:val="24"/>
          <w:szCs w:val="24"/>
          <w:lang w:val="mn-MN"/>
        </w:rPr>
        <w:t xml:space="preserve">Бодит </w:t>
      </w:r>
      <w:r w:rsidRPr="00773D42">
        <w:rPr>
          <w:rFonts w:ascii="Arial" w:hAnsi="Arial" w:cs="Arial"/>
          <w:b/>
          <w:sz w:val="24"/>
          <w:szCs w:val="24"/>
        </w:rPr>
        <w:t>(</w:t>
      </w:r>
      <w:r w:rsidRPr="00773D42">
        <w:rPr>
          <w:rFonts w:ascii="Arial" w:hAnsi="Arial" w:cs="Arial"/>
          <w:b/>
          <w:sz w:val="24"/>
          <w:szCs w:val="24"/>
          <w:lang w:val="mn-MN"/>
        </w:rPr>
        <w:t>физик</w:t>
      </w:r>
      <w:r w:rsidRPr="00773D42">
        <w:rPr>
          <w:rFonts w:ascii="Arial" w:hAnsi="Arial" w:cs="Arial"/>
          <w:b/>
          <w:sz w:val="24"/>
          <w:szCs w:val="24"/>
        </w:rPr>
        <w:t>)</w:t>
      </w:r>
      <w:r w:rsidRPr="00773D42">
        <w:rPr>
          <w:rFonts w:ascii="Arial" w:hAnsi="Arial" w:cs="Arial"/>
          <w:b/>
          <w:sz w:val="24"/>
          <w:szCs w:val="24"/>
          <w:lang w:val="mn-MN"/>
        </w:rPr>
        <w:t xml:space="preserve"> хариу үйлдлийн хугацаа </w:t>
      </w:r>
      <w:r w:rsidRPr="00773D42">
        <w:rPr>
          <w:rFonts w:ascii="Arial" w:hAnsi="Arial" w:cs="Arial"/>
          <w:sz w:val="24"/>
          <w:szCs w:val="24"/>
        </w:rPr>
        <w:t>(</w:t>
      </w:r>
      <w:r w:rsidRPr="00773D42">
        <w:rPr>
          <w:rFonts w:ascii="Arial" w:hAnsi="Arial" w:cs="Arial"/>
          <w:sz w:val="24"/>
          <w:szCs w:val="24"/>
          <w:lang w:val="mn-MN"/>
        </w:rPr>
        <w:t>11.7.2-г харах</w:t>
      </w:r>
      <w:r w:rsidRPr="00773D42">
        <w:rPr>
          <w:rFonts w:ascii="Arial" w:hAnsi="Arial" w:cs="Arial"/>
          <w:sz w:val="24"/>
          <w:szCs w:val="24"/>
        </w:rPr>
        <w:t>)</w:t>
      </w:r>
    </w:p>
    <w:p w14:paraId="00EEFFDF" w14:textId="77777777" w:rsidR="000040E2" w:rsidRPr="00773D42" w:rsidRDefault="000040E2" w:rsidP="00517BAD">
      <w:pPr>
        <w:spacing w:after="240"/>
        <w:jc w:val="both"/>
        <w:rPr>
          <w:rFonts w:ascii="Arial" w:hAnsi="Arial" w:cs="Arial"/>
          <w:sz w:val="24"/>
          <w:szCs w:val="24"/>
        </w:rPr>
      </w:pPr>
      <w:r w:rsidRPr="00773D42">
        <w:rPr>
          <w:rFonts w:ascii="Arial" w:hAnsi="Arial" w:cs="Arial"/>
          <w:sz w:val="24"/>
          <w:szCs w:val="24"/>
          <w:lang w:val="mn-MN"/>
        </w:rPr>
        <w:t>Дээж авах хошуу бүрийг болон дээж бүрийн хоорондоо ялгаатай хурдыг хэмжих туршилт</w:t>
      </w:r>
      <w:r w:rsidRPr="00773D42">
        <w:rPr>
          <w:rFonts w:ascii="Arial" w:hAnsi="Arial" w:cs="Arial"/>
          <w:sz w:val="24"/>
          <w:szCs w:val="24"/>
        </w:rPr>
        <w:t>:</w:t>
      </w:r>
    </w:p>
    <w:p w14:paraId="6BDAB905" w14:textId="77777777" w:rsidR="000040E2" w:rsidRPr="00773D42" w:rsidRDefault="000040E2" w:rsidP="00517BAD">
      <w:pPr>
        <w:spacing w:after="240"/>
        <w:jc w:val="both"/>
        <w:rPr>
          <w:rFonts w:ascii="Arial" w:hAnsi="Arial" w:cs="Arial"/>
          <w:sz w:val="24"/>
          <w:szCs w:val="24"/>
          <w:lang w:val="mn-MN"/>
        </w:rPr>
      </w:pPr>
      <w:r w:rsidRPr="00773D42">
        <w:rPr>
          <w:rFonts w:ascii="Arial" w:hAnsi="Arial" w:cs="Arial"/>
          <w:sz w:val="24"/>
          <w:szCs w:val="24"/>
          <w:lang w:val="mn-MN"/>
        </w:rPr>
        <w:t>Дээж авах хошууны үзүүлэлт.............................</w:t>
      </w:r>
      <w:r>
        <w:rPr>
          <w:rFonts w:ascii="Arial" w:hAnsi="Arial" w:cs="Arial"/>
          <w:sz w:val="24"/>
          <w:szCs w:val="24"/>
          <w:lang w:val="mn-MN"/>
        </w:rPr>
        <w:t>....</w:t>
      </w:r>
      <w:r w:rsidRPr="00773D42">
        <w:rPr>
          <w:rFonts w:ascii="Arial" w:hAnsi="Arial" w:cs="Arial"/>
          <w:sz w:val="24"/>
          <w:szCs w:val="24"/>
          <w:lang w:val="mn-MN"/>
        </w:rPr>
        <w:t>...........................................................</w:t>
      </w:r>
    </w:p>
    <w:p w14:paraId="40F8D8B3" w14:textId="77777777" w:rsidR="000040E2" w:rsidRPr="00773D42" w:rsidRDefault="000040E2" w:rsidP="00517BAD">
      <w:pPr>
        <w:spacing w:after="240"/>
        <w:jc w:val="both"/>
        <w:rPr>
          <w:rFonts w:ascii="Arial" w:hAnsi="Arial" w:cs="Arial"/>
          <w:sz w:val="24"/>
          <w:szCs w:val="24"/>
        </w:rPr>
      </w:pPr>
      <w:r w:rsidRPr="00773D42">
        <w:rPr>
          <w:rFonts w:ascii="Arial" w:hAnsi="Arial" w:cs="Arial"/>
          <w:sz w:val="24"/>
          <w:szCs w:val="24"/>
          <w:lang w:val="mn-MN"/>
        </w:rPr>
        <w:t>Яндангийн диаметр</w:t>
      </w:r>
      <w:r w:rsidRPr="00773D42">
        <w:rPr>
          <w:rFonts w:ascii="Arial" w:hAnsi="Arial" w:cs="Arial"/>
          <w:sz w:val="24"/>
          <w:szCs w:val="24"/>
        </w:rPr>
        <w:t>:</w:t>
      </w:r>
      <w:r w:rsidRPr="00773D42">
        <w:rPr>
          <w:rFonts w:ascii="Arial" w:hAnsi="Arial" w:cs="Arial"/>
          <w:sz w:val="24"/>
          <w:szCs w:val="24"/>
          <w:lang w:val="mn-MN"/>
        </w:rPr>
        <w:t xml:space="preserve"> ............................................................</w:t>
      </w:r>
      <w:r>
        <w:rPr>
          <w:rFonts w:ascii="Arial" w:hAnsi="Arial" w:cs="Arial"/>
          <w:sz w:val="24"/>
          <w:szCs w:val="24"/>
          <w:lang w:val="mn-MN"/>
        </w:rPr>
        <w:t>.</w:t>
      </w:r>
      <w:r w:rsidRPr="00773D42">
        <w:rPr>
          <w:rFonts w:ascii="Arial" w:hAnsi="Arial" w:cs="Arial"/>
          <w:sz w:val="24"/>
          <w:szCs w:val="24"/>
          <w:lang w:val="mn-MN"/>
        </w:rPr>
        <w:t>.......................................</w:t>
      </w:r>
      <w:r w:rsidRPr="00773D42">
        <w:rPr>
          <w:rFonts w:ascii="Arial" w:hAnsi="Arial" w:cs="Arial"/>
          <w:sz w:val="24"/>
          <w:szCs w:val="24"/>
        </w:rPr>
        <w:t>мм</w:t>
      </w:r>
    </w:p>
    <w:p w14:paraId="259E0EFD" w14:textId="77777777" w:rsidR="000040E2" w:rsidRPr="00773D42" w:rsidRDefault="000040E2" w:rsidP="00517BAD">
      <w:pPr>
        <w:spacing w:after="240"/>
        <w:jc w:val="both"/>
        <w:rPr>
          <w:rFonts w:ascii="Arial" w:hAnsi="Arial" w:cs="Arial"/>
          <w:sz w:val="24"/>
          <w:szCs w:val="24"/>
        </w:rPr>
      </w:pPr>
      <w:r w:rsidRPr="00773D42">
        <w:rPr>
          <w:rFonts w:ascii="Arial" w:hAnsi="Arial" w:cs="Arial"/>
          <w:sz w:val="24"/>
          <w:szCs w:val="24"/>
          <w:lang w:val="mn-MN"/>
        </w:rPr>
        <w:t>Яндангаар урсах дээжний хурд</w:t>
      </w:r>
      <w:r w:rsidRPr="00773D42">
        <w:rPr>
          <w:rFonts w:ascii="Arial" w:hAnsi="Arial" w:cs="Arial"/>
          <w:sz w:val="24"/>
          <w:szCs w:val="24"/>
        </w:rPr>
        <w:t xml:space="preserve">: </w:t>
      </w:r>
      <w:r w:rsidRPr="00773D42">
        <w:rPr>
          <w:rFonts w:ascii="Arial" w:hAnsi="Arial" w:cs="Arial"/>
          <w:sz w:val="24"/>
          <w:szCs w:val="24"/>
          <w:lang w:val="mn-MN"/>
        </w:rPr>
        <w:t>......................................................</w:t>
      </w:r>
      <w:r>
        <w:rPr>
          <w:rFonts w:ascii="Arial" w:hAnsi="Arial" w:cs="Arial"/>
          <w:sz w:val="24"/>
          <w:szCs w:val="24"/>
          <w:lang w:val="mn-MN"/>
        </w:rPr>
        <w:t>..</w:t>
      </w:r>
      <w:r w:rsidRPr="00773D42">
        <w:rPr>
          <w:rFonts w:ascii="Arial" w:hAnsi="Arial" w:cs="Arial"/>
          <w:sz w:val="24"/>
          <w:szCs w:val="24"/>
          <w:lang w:val="mn-MN"/>
        </w:rPr>
        <w:t>.........................</w:t>
      </w:r>
      <w:r w:rsidRPr="00773D42">
        <w:rPr>
          <w:rFonts w:ascii="Arial" w:hAnsi="Arial" w:cs="Arial"/>
          <w:sz w:val="24"/>
          <w:szCs w:val="24"/>
        </w:rPr>
        <w:t>м/с</w:t>
      </w:r>
    </w:p>
    <w:p w14:paraId="3BB1D016" w14:textId="528C1275" w:rsidR="000040E2" w:rsidRPr="00773D42" w:rsidRDefault="000040E2" w:rsidP="00517BAD">
      <w:pPr>
        <w:spacing w:after="240"/>
        <w:jc w:val="both"/>
        <w:rPr>
          <w:rFonts w:ascii="Arial" w:hAnsi="Arial" w:cs="Arial"/>
          <w:sz w:val="24"/>
          <w:szCs w:val="24"/>
        </w:rPr>
      </w:pPr>
      <w:r w:rsidRPr="00773D42">
        <w:rPr>
          <w:rFonts w:ascii="Arial" w:hAnsi="Arial" w:cs="Arial"/>
          <w:sz w:val="24"/>
          <w:szCs w:val="24"/>
          <w:lang w:val="mn-MN"/>
        </w:rPr>
        <w:t xml:space="preserve">Үйлдвэрлэгчээс тогтоосон бодит </w:t>
      </w:r>
      <w:r w:rsidRPr="00773D42">
        <w:rPr>
          <w:rFonts w:ascii="Arial" w:hAnsi="Arial" w:cs="Arial"/>
          <w:sz w:val="24"/>
          <w:szCs w:val="24"/>
        </w:rPr>
        <w:t>(</w:t>
      </w:r>
      <w:r w:rsidRPr="00773D42">
        <w:rPr>
          <w:rFonts w:ascii="Arial" w:hAnsi="Arial" w:cs="Arial"/>
          <w:sz w:val="24"/>
          <w:szCs w:val="24"/>
          <w:lang w:val="mn-MN"/>
        </w:rPr>
        <w:t>физик</w:t>
      </w:r>
      <w:r w:rsidRPr="00773D42">
        <w:rPr>
          <w:rFonts w:ascii="Arial" w:hAnsi="Arial" w:cs="Arial"/>
          <w:sz w:val="24"/>
          <w:szCs w:val="24"/>
        </w:rPr>
        <w:t>)</w:t>
      </w:r>
      <w:r w:rsidRPr="00773D42">
        <w:rPr>
          <w:rFonts w:ascii="Arial" w:hAnsi="Arial" w:cs="Arial"/>
          <w:sz w:val="24"/>
          <w:szCs w:val="24"/>
          <w:lang w:val="mn-MN"/>
        </w:rPr>
        <w:t xml:space="preserve"> хариу үйлдлийн хугацаа, </w:t>
      </w:r>
      <w:r w:rsidR="00517BAD" w:rsidRPr="00517BAD">
        <w:rPr>
          <w:position w:val="-16"/>
        </w:rPr>
        <w:object w:dxaOrig="260" w:dyaOrig="420" w14:anchorId="52312040">
          <v:shape id="_x0000_i1210" type="#_x0000_t75" style="width:12.75pt;height:22.5pt" o:ole="">
            <v:imagedata r:id="rId347" o:title=""/>
          </v:shape>
          <o:OLEObject Type="Embed" ProgID="Equation.DSMT4" ShapeID="_x0000_i1210" DrawAspect="Content" ObjectID="_1680257489" r:id="rId348"/>
        </w:object>
      </w:r>
      <w:r w:rsidRPr="00773D42">
        <w:rPr>
          <w:rFonts w:ascii="Arial" w:hAnsi="Arial" w:cs="Arial"/>
          <w:sz w:val="24"/>
          <w:szCs w:val="24"/>
          <w:vertAlign w:val="subscript"/>
        </w:rPr>
        <w:t xml:space="preserve"> </w:t>
      </w:r>
      <w:r w:rsidR="00517BAD">
        <w:rPr>
          <w:rFonts w:ascii="Arial" w:hAnsi="Arial" w:cs="Arial"/>
          <w:sz w:val="24"/>
          <w:szCs w:val="24"/>
          <w:lang w:val="mn-MN"/>
        </w:rPr>
        <w:t>.................</w:t>
      </w:r>
      <w:r w:rsidRPr="00773D42">
        <w:rPr>
          <w:rFonts w:ascii="Arial" w:hAnsi="Arial" w:cs="Arial"/>
          <w:sz w:val="24"/>
          <w:szCs w:val="24"/>
          <w:lang w:val="mn-MN"/>
        </w:rPr>
        <w:t>.....</w:t>
      </w:r>
      <w:r w:rsidRPr="00773D42">
        <w:rPr>
          <w:rFonts w:ascii="Arial" w:hAnsi="Arial" w:cs="Arial"/>
          <w:sz w:val="24"/>
          <w:szCs w:val="24"/>
        </w:rPr>
        <w:t>с</w:t>
      </w:r>
    </w:p>
    <w:p w14:paraId="2F889D1B" w14:textId="77777777" w:rsidR="000040E2" w:rsidRPr="00773D42" w:rsidRDefault="000040E2" w:rsidP="00517BAD">
      <w:pPr>
        <w:spacing w:after="240"/>
        <w:jc w:val="both"/>
        <w:rPr>
          <w:rFonts w:ascii="Arial" w:hAnsi="Arial" w:cs="Arial"/>
          <w:sz w:val="24"/>
          <w:szCs w:val="24"/>
        </w:rPr>
      </w:pPr>
      <w:r w:rsidRPr="00773D42">
        <w:rPr>
          <w:rFonts w:ascii="Arial" w:hAnsi="Arial" w:cs="Arial"/>
          <w:sz w:val="24"/>
          <w:szCs w:val="24"/>
          <w:lang w:val="mn-MN"/>
        </w:rPr>
        <w:t>Дээжний температур......................................</w:t>
      </w:r>
      <w:r>
        <w:rPr>
          <w:rFonts w:ascii="Arial" w:hAnsi="Arial" w:cs="Arial"/>
          <w:sz w:val="24"/>
          <w:szCs w:val="24"/>
          <w:lang w:val="mn-MN"/>
        </w:rPr>
        <w:t>..</w:t>
      </w:r>
      <w:r w:rsidRPr="00773D42">
        <w:rPr>
          <w:rFonts w:ascii="Arial" w:hAnsi="Arial" w:cs="Arial"/>
          <w:sz w:val="24"/>
          <w:szCs w:val="24"/>
          <w:lang w:val="mn-MN"/>
        </w:rPr>
        <w:t>...............................................................</w:t>
      </w:r>
      <w:r w:rsidRPr="00773D42">
        <w:rPr>
          <w:rFonts w:ascii="Arial" w:hAnsi="Arial" w:cs="Arial"/>
          <w:sz w:val="24"/>
          <w:szCs w:val="24"/>
        </w:rPr>
        <w:t>K</w:t>
      </w:r>
    </w:p>
    <w:p w14:paraId="26FFE8BB" w14:textId="77777777" w:rsidR="000040E2" w:rsidRPr="00773D42" w:rsidRDefault="000040E2" w:rsidP="00517BAD">
      <w:pPr>
        <w:spacing w:after="240"/>
        <w:jc w:val="both"/>
        <w:rPr>
          <w:rFonts w:ascii="Arial" w:hAnsi="Arial" w:cs="Arial"/>
          <w:sz w:val="24"/>
          <w:szCs w:val="24"/>
          <w:vertAlign w:val="superscript"/>
        </w:rPr>
      </w:pPr>
      <w:r w:rsidRPr="00773D42">
        <w:rPr>
          <w:rFonts w:ascii="Arial" w:hAnsi="Arial" w:cs="Arial"/>
          <w:sz w:val="24"/>
          <w:szCs w:val="24"/>
          <w:lang w:val="mn-MN"/>
        </w:rPr>
        <w:t xml:space="preserve">Утааны тунгалаг бус </w:t>
      </w:r>
      <w:r w:rsidRPr="00773D42">
        <w:rPr>
          <w:rFonts w:ascii="Arial" w:hAnsi="Arial" w:cs="Arial"/>
          <w:sz w:val="24"/>
          <w:szCs w:val="24"/>
        </w:rPr>
        <w:t>(</w:t>
      </w:r>
      <w:r w:rsidRPr="00773D42">
        <w:rPr>
          <w:rFonts w:ascii="Arial" w:hAnsi="Arial" w:cs="Arial"/>
          <w:sz w:val="24"/>
          <w:szCs w:val="24"/>
          <w:lang w:val="mn-MN"/>
        </w:rPr>
        <w:t>үе шат бүрийн өмнөх</w:t>
      </w:r>
      <w:r w:rsidRPr="00773D42">
        <w:rPr>
          <w:rFonts w:ascii="Arial" w:hAnsi="Arial" w:cs="Arial"/>
          <w:sz w:val="24"/>
          <w:szCs w:val="24"/>
        </w:rPr>
        <w:t>)</w:t>
      </w:r>
      <w:r w:rsidRPr="00773D42">
        <w:rPr>
          <w:rFonts w:ascii="Arial" w:hAnsi="Arial" w:cs="Arial"/>
          <w:sz w:val="24"/>
          <w:szCs w:val="24"/>
          <w:lang w:val="mn-MN"/>
        </w:rPr>
        <w:t>..............................................................</w:t>
      </w:r>
      <w:r w:rsidRPr="00773D42">
        <w:rPr>
          <w:rFonts w:ascii="Arial" w:hAnsi="Arial" w:cs="Arial"/>
          <w:sz w:val="24"/>
          <w:szCs w:val="24"/>
        </w:rPr>
        <w:t>м</w:t>
      </w:r>
      <w:r w:rsidRPr="00773D42">
        <w:rPr>
          <w:rFonts w:ascii="Arial" w:hAnsi="Arial" w:cs="Arial"/>
          <w:sz w:val="24"/>
          <w:szCs w:val="24"/>
          <w:vertAlign w:val="superscript"/>
        </w:rPr>
        <w:t xml:space="preserve">-1 </w:t>
      </w:r>
    </w:p>
    <w:p w14:paraId="42901232" w14:textId="77777777" w:rsidR="000040E2" w:rsidRPr="00773D42" w:rsidRDefault="000040E2" w:rsidP="00517BAD">
      <w:pPr>
        <w:spacing w:after="240"/>
        <w:jc w:val="both"/>
        <w:rPr>
          <w:rFonts w:ascii="Arial" w:hAnsi="Arial" w:cs="Arial"/>
          <w:sz w:val="24"/>
          <w:szCs w:val="24"/>
        </w:rPr>
      </w:pPr>
      <w:r w:rsidRPr="00773D42">
        <w:rPr>
          <w:rFonts w:ascii="Arial" w:hAnsi="Arial" w:cs="Arial"/>
          <w:sz w:val="24"/>
          <w:szCs w:val="24"/>
          <w:lang w:val="mn-MN"/>
        </w:rPr>
        <w:t xml:space="preserve">Утааны температур </w:t>
      </w:r>
      <w:r w:rsidRPr="00773D42">
        <w:rPr>
          <w:rFonts w:ascii="Arial" w:hAnsi="Arial" w:cs="Arial"/>
          <w:sz w:val="24"/>
          <w:szCs w:val="24"/>
        </w:rPr>
        <w:t>(</w:t>
      </w:r>
      <w:r w:rsidRPr="00773D42">
        <w:rPr>
          <w:rFonts w:ascii="Arial" w:hAnsi="Arial" w:cs="Arial"/>
          <w:sz w:val="24"/>
          <w:szCs w:val="24"/>
          <w:lang w:val="mn-MN"/>
        </w:rPr>
        <w:t>үе шат бүрийн өмнөх</w:t>
      </w:r>
      <w:r w:rsidRPr="00773D42">
        <w:rPr>
          <w:rFonts w:ascii="Arial" w:hAnsi="Arial" w:cs="Arial"/>
          <w:sz w:val="24"/>
          <w:szCs w:val="24"/>
        </w:rPr>
        <w:t>)</w:t>
      </w:r>
      <w:r w:rsidRPr="00773D42">
        <w:rPr>
          <w:rFonts w:ascii="Arial" w:hAnsi="Arial" w:cs="Arial"/>
          <w:sz w:val="24"/>
          <w:szCs w:val="24"/>
          <w:lang w:val="mn-MN"/>
        </w:rPr>
        <w:t>.......................................</w:t>
      </w:r>
      <w:r>
        <w:rPr>
          <w:rFonts w:ascii="Arial" w:hAnsi="Arial" w:cs="Arial"/>
          <w:sz w:val="24"/>
          <w:szCs w:val="24"/>
          <w:lang w:val="mn-MN"/>
        </w:rPr>
        <w:t>.</w:t>
      </w:r>
      <w:r w:rsidRPr="00773D42">
        <w:rPr>
          <w:rFonts w:ascii="Arial" w:hAnsi="Arial" w:cs="Arial"/>
          <w:sz w:val="24"/>
          <w:szCs w:val="24"/>
          <w:lang w:val="mn-MN"/>
        </w:rPr>
        <w:t>...........................</w:t>
      </w:r>
      <w:r w:rsidRPr="00773D42">
        <w:rPr>
          <w:rFonts w:ascii="Arial" w:hAnsi="Arial" w:cs="Arial"/>
          <w:sz w:val="24"/>
          <w:szCs w:val="24"/>
        </w:rPr>
        <w:t>K</w:t>
      </w:r>
    </w:p>
    <w:p w14:paraId="2C16CDD9" w14:textId="77777777" w:rsidR="000040E2" w:rsidRPr="00773D42" w:rsidRDefault="000040E2" w:rsidP="00517BAD">
      <w:pPr>
        <w:spacing w:after="240"/>
        <w:jc w:val="both"/>
        <w:rPr>
          <w:rFonts w:ascii="Arial" w:hAnsi="Arial" w:cs="Arial"/>
          <w:sz w:val="24"/>
          <w:szCs w:val="24"/>
        </w:rPr>
      </w:pPr>
      <w:r w:rsidRPr="00773D42">
        <w:rPr>
          <w:rFonts w:ascii="Arial" w:hAnsi="Arial" w:cs="Arial"/>
          <w:sz w:val="24"/>
          <w:szCs w:val="24"/>
          <w:lang w:val="mn-MN"/>
        </w:rPr>
        <w:t xml:space="preserve">Утааны тунгалаг бус </w:t>
      </w:r>
      <w:r w:rsidRPr="00773D42">
        <w:rPr>
          <w:rFonts w:ascii="Arial" w:hAnsi="Arial" w:cs="Arial"/>
          <w:sz w:val="24"/>
          <w:szCs w:val="24"/>
        </w:rPr>
        <w:t>(</w:t>
      </w:r>
      <w:r w:rsidRPr="00773D42">
        <w:rPr>
          <w:rFonts w:ascii="Arial" w:hAnsi="Arial" w:cs="Arial"/>
          <w:sz w:val="24"/>
          <w:szCs w:val="24"/>
          <w:lang w:val="mn-MN"/>
        </w:rPr>
        <w:t>үе шат бүрийн дараа</w:t>
      </w:r>
      <w:r w:rsidRPr="00773D42">
        <w:rPr>
          <w:rFonts w:ascii="Arial" w:hAnsi="Arial" w:cs="Arial"/>
          <w:sz w:val="24"/>
          <w:szCs w:val="24"/>
        </w:rPr>
        <w:t>)</w:t>
      </w:r>
      <w:r w:rsidRPr="00773D42">
        <w:rPr>
          <w:rFonts w:ascii="Arial" w:hAnsi="Arial" w:cs="Arial"/>
          <w:sz w:val="24"/>
          <w:szCs w:val="24"/>
          <w:lang w:val="mn-MN"/>
        </w:rPr>
        <w:t>...............................................................</w:t>
      </w:r>
      <w:r w:rsidRPr="00773D42">
        <w:rPr>
          <w:rFonts w:ascii="Arial" w:hAnsi="Arial" w:cs="Arial"/>
          <w:sz w:val="24"/>
          <w:szCs w:val="24"/>
        </w:rPr>
        <w:t>м</w:t>
      </w:r>
      <w:r w:rsidRPr="00773D42">
        <w:rPr>
          <w:rFonts w:ascii="Arial" w:hAnsi="Arial" w:cs="Arial"/>
          <w:sz w:val="24"/>
          <w:szCs w:val="24"/>
          <w:vertAlign w:val="superscript"/>
        </w:rPr>
        <w:t>-1</w:t>
      </w:r>
      <w:r w:rsidRPr="00773D42">
        <w:rPr>
          <w:rFonts w:ascii="Arial" w:hAnsi="Arial" w:cs="Arial"/>
          <w:sz w:val="24"/>
          <w:szCs w:val="24"/>
        </w:rPr>
        <w:t xml:space="preserve"> </w:t>
      </w:r>
    </w:p>
    <w:p w14:paraId="01E3D4D4" w14:textId="77777777" w:rsidR="000040E2" w:rsidRPr="00773D42" w:rsidRDefault="000040E2" w:rsidP="00517BAD">
      <w:pPr>
        <w:spacing w:after="240"/>
        <w:jc w:val="both"/>
        <w:rPr>
          <w:rFonts w:ascii="Arial" w:hAnsi="Arial" w:cs="Arial"/>
          <w:sz w:val="24"/>
          <w:szCs w:val="24"/>
        </w:rPr>
      </w:pPr>
      <w:r w:rsidRPr="00773D42">
        <w:rPr>
          <w:rFonts w:ascii="Arial" w:hAnsi="Arial" w:cs="Arial"/>
          <w:sz w:val="24"/>
          <w:szCs w:val="24"/>
          <w:lang w:val="mn-MN"/>
        </w:rPr>
        <w:t xml:space="preserve">Утааны температур </w:t>
      </w:r>
      <w:r w:rsidRPr="00773D42">
        <w:rPr>
          <w:rFonts w:ascii="Arial" w:hAnsi="Arial" w:cs="Arial"/>
          <w:sz w:val="24"/>
          <w:szCs w:val="24"/>
        </w:rPr>
        <w:t>(</w:t>
      </w:r>
      <w:r w:rsidRPr="00773D42">
        <w:rPr>
          <w:rFonts w:ascii="Arial" w:hAnsi="Arial" w:cs="Arial"/>
          <w:sz w:val="24"/>
          <w:szCs w:val="24"/>
          <w:lang w:val="mn-MN"/>
        </w:rPr>
        <w:t>үе шат бүрийн дараа</w:t>
      </w:r>
      <w:r w:rsidRPr="00773D42">
        <w:rPr>
          <w:rFonts w:ascii="Arial" w:hAnsi="Arial" w:cs="Arial"/>
          <w:sz w:val="24"/>
          <w:szCs w:val="24"/>
        </w:rPr>
        <w:t>)</w:t>
      </w:r>
      <w:r w:rsidRPr="00773D42">
        <w:rPr>
          <w:rFonts w:ascii="Arial" w:hAnsi="Arial" w:cs="Arial"/>
          <w:sz w:val="24"/>
          <w:szCs w:val="24"/>
          <w:lang w:val="mn-MN"/>
        </w:rPr>
        <w:t>....................................</w:t>
      </w:r>
      <w:r>
        <w:rPr>
          <w:rFonts w:ascii="Arial" w:hAnsi="Arial" w:cs="Arial"/>
          <w:sz w:val="24"/>
          <w:szCs w:val="24"/>
          <w:lang w:val="mn-MN"/>
        </w:rPr>
        <w:t>...</w:t>
      </w:r>
      <w:r w:rsidRPr="00773D42">
        <w:rPr>
          <w:rFonts w:ascii="Arial" w:hAnsi="Arial" w:cs="Arial"/>
          <w:sz w:val="24"/>
          <w:szCs w:val="24"/>
          <w:lang w:val="mn-MN"/>
        </w:rPr>
        <w:t>............................</w:t>
      </w:r>
      <w:r w:rsidRPr="00773D42">
        <w:rPr>
          <w:rFonts w:ascii="Arial" w:hAnsi="Arial" w:cs="Arial"/>
          <w:sz w:val="24"/>
          <w:szCs w:val="24"/>
        </w:rPr>
        <w:t>K</w:t>
      </w:r>
    </w:p>
    <w:p w14:paraId="1C687813" w14:textId="77777777" w:rsidR="000040E2" w:rsidRPr="00773D42" w:rsidRDefault="000040E2" w:rsidP="00517BAD">
      <w:pPr>
        <w:spacing w:after="240"/>
        <w:jc w:val="both"/>
        <w:rPr>
          <w:rFonts w:ascii="Arial" w:hAnsi="Arial" w:cs="Arial"/>
          <w:sz w:val="24"/>
          <w:szCs w:val="24"/>
          <w:lang w:val="mn-MN"/>
        </w:rPr>
      </w:pPr>
      <w:r w:rsidRPr="00773D42">
        <w:rPr>
          <w:rFonts w:ascii="Arial" w:hAnsi="Arial" w:cs="Arial"/>
          <w:sz w:val="24"/>
          <w:szCs w:val="24"/>
          <w:lang w:val="mn-MN"/>
        </w:rPr>
        <w:t>Дээж авах давтамж</w:t>
      </w:r>
      <w:r w:rsidRPr="00773D42">
        <w:rPr>
          <w:rFonts w:ascii="Arial" w:hAnsi="Arial" w:cs="Arial"/>
          <w:sz w:val="24"/>
          <w:szCs w:val="24"/>
        </w:rPr>
        <w:t>:</w:t>
      </w:r>
      <w:r w:rsidRPr="00773D42">
        <w:rPr>
          <w:rFonts w:ascii="Arial" w:hAnsi="Arial" w:cs="Arial"/>
          <w:sz w:val="24"/>
          <w:szCs w:val="24"/>
          <w:lang w:val="mn-MN"/>
        </w:rPr>
        <w:t xml:space="preserve"> Опасиметр...................................................................................Гц</w:t>
      </w:r>
    </w:p>
    <w:p w14:paraId="6ED32713" w14:textId="77777777" w:rsidR="000040E2" w:rsidRPr="00773D42" w:rsidRDefault="000040E2" w:rsidP="00517BAD">
      <w:pPr>
        <w:spacing w:after="240"/>
        <w:jc w:val="both"/>
        <w:rPr>
          <w:rFonts w:ascii="Arial" w:hAnsi="Arial" w:cs="Arial"/>
          <w:sz w:val="24"/>
          <w:szCs w:val="24"/>
        </w:rPr>
      </w:pPr>
      <w:r w:rsidRPr="00773D42">
        <w:rPr>
          <w:rFonts w:ascii="Arial" w:hAnsi="Arial" w:cs="Arial"/>
          <w:sz w:val="24"/>
          <w:szCs w:val="24"/>
          <w:lang w:val="mn-MN"/>
        </w:rPr>
        <w:t>Дээж авах давтамж</w:t>
      </w:r>
      <w:r w:rsidRPr="00773D42">
        <w:rPr>
          <w:rFonts w:ascii="Arial" w:hAnsi="Arial" w:cs="Arial"/>
          <w:sz w:val="24"/>
          <w:szCs w:val="24"/>
        </w:rPr>
        <w:t>:</w:t>
      </w:r>
      <w:r w:rsidRPr="00773D42">
        <w:rPr>
          <w:rFonts w:ascii="Arial" w:hAnsi="Arial" w:cs="Arial"/>
          <w:sz w:val="24"/>
          <w:szCs w:val="24"/>
          <w:lang w:val="mn-MN"/>
        </w:rPr>
        <w:t xml:space="preserve"> Жишиг..........................................................................................Гц</w:t>
      </w:r>
    </w:p>
    <w:p w14:paraId="358F0142" w14:textId="77777777" w:rsidR="000040E2" w:rsidRPr="00773D42" w:rsidRDefault="000040E2" w:rsidP="00517BAD">
      <w:pPr>
        <w:spacing w:after="240"/>
        <w:jc w:val="both"/>
        <w:rPr>
          <w:rFonts w:ascii="Arial" w:hAnsi="Arial" w:cs="Arial"/>
          <w:sz w:val="24"/>
          <w:szCs w:val="24"/>
          <w:lang w:val="mn-MN"/>
        </w:rPr>
      </w:pPr>
      <w:r w:rsidRPr="00773D42">
        <w:rPr>
          <w:rFonts w:ascii="Arial" w:hAnsi="Arial" w:cs="Arial"/>
          <w:sz w:val="24"/>
          <w:szCs w:val="24"/>
          <w:lang w:val="mn-MN"/>
        </w:rPr>
        <w:t>Алгоритм</w:t>
      </w:r>
      <w:r w:rsidRPr="00773D42">
        <w:rPr>
          <w:rFonts w:ascii="Arial" w:hAnsi="Arial" w:cs="Arial"/>
          <w:sz w:val="24"/>
          <w:szCs w:val="24"/>
        </w:rPr>
        <w:t>:</w:t>
      </w:r>
      <w:r w:rsidRPr="00773D42">
        <w:rPr>
          <w:rFonts w:ascii="Arial" w:hAnsi="Arial" w:cs="Arial"/>
          <w:sz w:val="24"/>
          <w:szCs w:val="24"/>
          <w:lang w:val="mn-MN"/>
        </w:rPr>
        <w:t xml:space="preserve"> ................................................................</w:t>
      </w:r>
      <w:r>
        <w:rPr>
          <w:rFonts w:ascii="Arial" w:hAnsi="Arial" w:cs="Arial"/>
          <w:sz w:val="24"/>
          <w:szCs w:val="24"/>
          <w:lang w:val="mn-MN"/>
        </w:rPr>
        <w:t>...</w:t>
      </w:r>
      <w:r w:rsidRPr="00773D42">
        <w:rPr>
          <w:rFonts w:ascii="Arial" w:hAnsi="Arial" w:cs="Arial"/>
          <w:sz w:val="24"/>
          <w:szCs w:val="24"/>
          <w:lang w:val="mn-MN"/>
        </w:rPr>
        <w:t>.......................................................</w:t>
      </w:r>
    </w:p>
    <w:p w14:paraId="4A301678" w14:textId="073B042B" w:rsidR="000040E2" w:rsidRPr="00773D42" w:rsidRDefault="000040E2" w:rsidP="00517BAD">
      <w:pPr>
        <w:spacing w:after="240"/>
        <w:jc w:val="both"/>
        <w:rPr>
          <w:rFonts w:ascii="Arial" w:hAnsi="Arial" w:cs="Arial"/>
          <w:sz w:val="24"/>
          <w:szCs w:val="24"/>
        </w:rPr>
      </w:pPr>
      <w:r w:rsidRPr="00773D42">
        <w:rPr>
          <w:rFonts w:ascii="Arial" w:hAnsi="Arial" w:cs="Arial"/>
          <w:sz w:val="24"/>
          <w:szCs w:val="24"/>
          <w:lang w:val="mn-MN"/>
        </w:rPr>
        <w:t xml:space="preserve">Бодит </w:t>
      </w:r>
      <w:r w:rsidRPr="00773D42">
        <w:rPr>
          <w:rFonts w:ascii="Arial" w:hAnsi="Arial" w:cs="Arial"/>
          <w:sz w:val="24"/>
          <w:szCs w:val="24"/>
        </w:rPr>
        <w:t>(</w:t>
      </w:r>
      <w:r w:rsidRPr="00773D42">
        <w:rPr>
          <w:rFonts w:ascii="Arial" w:hAnsi="Arial" w:cs="Arial"/>
          <w:sz w:val="24"/>
          <w:szCs w:val="24"/>
          <w:lang w:val="mn-MN"/>
        </w:rPr>
        <w:t>физик</w:t>
      </w:r>
      <w:r w:rsidRPr="00773D42">
        <w:rPr>
          <w:rFonts w:ascii="Arial" w:hAnsi="Arial" w:cs="Arial"/>
          <w:sz w:val="24"/>
          <w:szCs w:val="24"/>
        </w:rPr>
        <w:t>)</w:t>
      </w:r>
      <w:r w:rsidRPr="00773D42">
        <w:rPr>
          <w:rFonts w:ascii="Arial" w:hAnsi="Arial" w:cs="Arial"/>
          <w:sz w:val="24"/>
          <w:szCs w:val="24"/>
          <w:lang w:val="mn-MN"/>
        </w:rPr>
        <w:t xml:space="preserve"> хариу үйлдлийн хугацаа, </w:t>
      </w:r>
      <w:r w:rsidR="00517BAD" w:rsidRPr="00517BAD">
        <w:rPr>
          <w:position w:val="-16"/>
        </w:rPr>
        <w:object w:dxaOrig="260" w:dyaOrig="420" w14:anchorId="205346D5">
          <v:shape id="_x0000_i1211" type="#_x0000_t75" style="width:12.75pt;height:22.5pt" o:ole="">
            <v:imagedata r:id="rId347" o:title=""/>
          </v:shape>
          <o:OLEObject Type="Embed" ProgID="Equation.DSMT4" ShapeID="_x0000_i1211" DrawAspect="Content" ObjectID="_1680257490" r:id="rId349"/>
        </w:object>
      </w:r>
      <w:r w:rsidRPr="00773D42">
        <w:rPr>
          <w:rFonts w:ascii="Arial" w:hAnsi="Arial" w:cs="Arial"/>
          <w:sz w:val="24"/>
          <w:szCs w:val="24"/>
        </w:rPr>
        <w:t xml:space="preserve">: </w:t>
      </w:r>
      <w:r w:rsidRPr="00773D42">
        <w:rPr>
          <w:rFonts w:ascii="Arial" w:hAnsi="Arial" w:cs="Arial"/>
          <w:sz w:val="24"/>
          <w:szCs w:val="24"/>
          <w:lang w:val="mn-MN"/>
        </w:rPr>
        <w:t>....................................</w:t>
      </w:r>
      <w:r>
        <w:rPr>
          <w:rFonts w:ascii="Arial" w:hAnsi="Arial" w:cs="Arial"/>
          <w:sz w:val="24"/>
          <w:szCs w:val="24"/>
          <w:lang w:val="mn-MN"/>
        </w:rPr>
        <w:t>...</w:t>
      </w:r>
      <w:r w:rsidR="00517BAD">
        <w:rPr>
          <w:rFonts w:ascii="Arial" w:hAnsi="Arial" w:cs="Arial"/>
          <w:sz w:val="24"/>
          <w:szCs w:val="24"/>
          <w:lang w:val="mn-MN"/>
        </w:rPr>
        <w:t>....</w:t>
      </w:r>
      <w:r w:rsidRPr="00773D42">
        <w:rPr>
          <w:rFonts w:ascii="Arial" w:hAnsi="Arial" w:cs="Arial"/>
          <w:sz w:val="24"/>
          <w:szCs w:val="24"/>
          <w:lang w:val="mn-MN"/>
        </w:rPr>
        <w:t>.....................</w:t>
      </w:r>
      <w:r w:rsidRPr="00773D42">
        <w:rPr>
          <w:rFonts w:ascii="Arial" w:hAnsi="Arial" w:cs="Arial"/>
          <w:sz w:val="24"/>
          <w:szCs w:val="24"/>
        </w:rPr>
        <w:t>с</w:t>
      </w:r>
    </w:p>
    <w:p w14:paraId="31DADD1A" w14:textId="77777777" w:rsidR="000040E2" w:rsidRPr="00773D42" w:rsidRDefault="000040E2" w:rsidP="00517BAD">
      <w:pPr>
        <w:spacing w:after="240"/>
        <w:jc w:val="both"/>
        <w:rPr>
          <w:rFonts w:ascii="Arial" w:hAnsi="Arial" w:cs="Arial"/>
          <w:sz w:val="24"/>
          <w:szCs w:val="24"/>
        </w:rPr>
      </w:pPr>
      <w:r w:rsidRPr="00773D42">
        <w:rPr>
          <w:rFonts w:ascii="Arial" w:hAnsi="Arial" w:cs="Arial"/>
          <w:b/>
          <w:sz w:val="24"/>
          <w:szCs w:val="24"/>
          <w:lang w:val="mn-MN"/>
        </w:rPr>
        <w:t xml:space="preserve">13.4.3 Дэлгэцний болон цахилгаан хариу үйлдлийн хугацаа </w:t>
      </w:r>
      <w:r w:rsidRPr="00773D42">
        <w:rPr>
          <w:rFonts w:ascii="Arial" w:hAnsi="Arial" w:cs="Arial"/>
          <w:sz w:val="24"/>
          <w:szCs w:val="24"/>
        </w:rPr>
        <w:t>(11</w:t>
      </w:r>
      <w:r w:rsidRPr="00773D42">
        <w:rPr>
          <w:rFonts w:ascii="Arial" w:hAnsi="Arial" w:cs="Arial"/>
          <w:sz w:val="24"/>
          <w:szCs w:val="24"/>
          <w:lang w:val="mn-MN"/>
        </w:rPr>
        <w:t>.7.3-г харах</w:t>
      </w:r>
      <w:r w:rsidRPr="00773D42">
        <w:rPr>
          <w:rFonts w:ascii="Arial" w:hAnsi="Arial" w:cs="Arial"/>
          <w:sz w:val="24"/>
          <w:szCs w:val="24"/>
        </w:rPr>
        <w:t>)</w:t>
      </w:r>
    </w:p>
    <w:p w14:paraId="3460EA50" w14:textId="77777777" w:rsidR="000040E2" w:rsidRPr="00773D42" w:rsidRDefault="000040E2" w:rsidP="00517BAD">
      <w:pPr>
        <w:spacing w:after="240"/>
        <w:jc w:val="both"/>
        <w:rPr>
          <w:rFonts w:ascii="Arial" w:hAnsi="Arial" w:cs="Arial"/>
          <w:sz w:val="24"/>
          <w:szCs w:val="24"/>
        </w:rPr>
      </w:pPr>
      <w:r w:rsidRPr="00773D42">
        <w:rPr>
          <w:rFonts w:ascii="Arial" w:hAnsi="Arial" w:cs="Arial"/>
          <w:sz w:val="24"/>
          <w:szCs w:val="24"/>
          <w:lang w:val="mn-MN"/>
        </w:rPr>
        <w:lastRenderedPageBreak/>
        <w:t>Цахилгаан хариу үйлдлийн төрөл</w:t>
      </w:r>
      <w:r w:rsidRPr="00773D42">
        <w:rPr>
          <w:rFonts w:ascii="Arial" w:hAnsi="Arial" w:cs="Arial"/>
          <w:sz w:val="24"/>
          <w:szCs w:val="24"/>
        </w:rPr>
        <w:t>:</w:t>
      </w:r>
    </w:p>
    <w:p w14:paraId="0509DDED" w14:textId="77777777" w:rsidR="000040E2" w:rsidRPr="00773D42" w:rsidRDefault="000040E2" w:rsidP="00517BAD">
      <w:pPr>
        <w:spacing w:after="240"/>
        <w:jc w:val="both"/>
        <w:rPr>
          <w:rFonts w:ascii="Arial" w:hAnsi="Arial" w:cs="Arial"/>
          <w:sz w:val="24"/>
          <w:szCs w:val="24"/>
          <w:lang w:val="mn-MN"/>
        </w:rPr>
      </w:pPr>
      <w:r w:rsidRPr="00773D42">
        <w:rPr>
          <w:rFonts w:ascii="Arial" w:hAnsi="Arial" w:cs="Arial"/>
          <w:sz w:val="24"/>
          <w:szCs w:val="24"/>
          <w:lang w:val="mn-MN"/>
        </w:rPr>
        <w:t>Бичлэг хийх багаж, аналог гаралт, дижитал гаралт</w:t>
      </w:r>
    </w:p>
    <w:p w14:paraId="66937EEC" w14:textId="1D3C0ED3" w:rsidR="000040E2" w:rsidRPr="00517BAD" w:rsidRDefault="000040E2" w:rsidP="002B19DA">
      <w:pPr>
        <w:pStyle w:val="ListParagraph"/>
        <w:numPr>
          <w:ilvl w:val="0"/>
          <w:numId w:val="38"/>
        </w:numPr>
        <w:spacing w:after="240"/>
        <w:ind w:left="714" w:hanging="357"/>
        <w:contextualSpacing w:val="0"/>
        <w:jc w:val="both"/>
        <w:rPr>
          <w:rFonts w:ascii="Arial" w:hAnsi="Arial" w:cs="Arial"/>
          <w:sz w:val="24"/>
          <w:szCs w:val="24"/>
          <w:lang w:val="mn-MN"/>
        </w:rPr>
      </w:pPr>
      <w:r w:rsidRPr="00517BAD">
        <w:rPr>
          <w:rFonts w:ascii="Arial" w:hAnsi="Arial" w:cs="Arial"/>
          <w:sz w:val="24"/>
          <w:szCs w:val="24"/>
          <w:lang w:val="mn-MN"/>
        </w:rPr>
        <w:t xml:space="preserve">Үйлдвэрлэгчийн заасан хариу үйлдлийн хугацаа, </w:t>
      </w:r>
      <w:r w:rsidR="00517BAD" w:rsidRPr="00517BAD">
        <w:rPr>
          <w:position w:val="-12"/>
        </w:rPr>
        <w:object w:dxaOrig="220" w:dyaOrig="380" w14:anchorId="0FE51873">
          <v:shape id="_x0000_i1212" type="#_x0000_t75" style="width:10.5pt;height:20.25pt" o:ole="">
            <v:imagedata r:id="rId350" o:title=""/>
          </v:shape>
          <o:OLEObject Type="Embed" ProgID="Equation.DSMT4" ShapeID="_x0000_i1212" DrawAspect="Content" ObjectID="_1680257491" r:id="rId351"/>
        </w:object>
      </w:r>
      <w:r w:rsidRPr="00517BAD">
        <w:rPr>
          <w:rFonts w:ascii="Arial" w:hAnsi="Arial" w:cs="Arial"/>
          <w:sz w:val="24"/>
          <w:szCs w:val="24"/>
          <w:vertAlign w:val="subscript"/>
          <w:lang w:val="mn-MN"/>
        </w:rPr>
        <w:t xml:space="preserve"> </w:t>
      </w:r>
      <w:r w:rsidR="00517BAD" w:rsidRPr="00517BAD">
        <w:rPr>
          <w:rFonts w:ascii="Arial" w:hAnsi="Arial" w:cs="Arial"/>
          <w:sz w:val="24"/>
          <w:szCs w:val="24"/>
          <w:lang w:val="mn-MN"/>
        </w:rPr>
        <w:t>.............................</w:t>
      </w:r>
      <w:r w:rsidRPr="00517BAD">
        <w:rPr>
          <w:rFonts w:ascii="Arial" w:hAnsi="Arial" w:cs="Arial"/>
          <w:sz w:val="24"/>
          <w:szCs w:val="24"/>
          <w:lang w:val="mn-MN"/>
        </w:rPr>
        <w:t>.............с</w:t>
      </w:r>
    </w:p>
    <w:p w14:paraId="43791BEB" w14:textId="14718E86" w:rsidR="000040E2" w:rsidRPr="00517BAD" w:rsidRDefault="000040E2" w:rsidP="002B19DA">
      <w:pPr>
        <w:pStyle w:val="ListParagraph"/>
        <w:numPr>
          <w:ilvl w:val="0"/>
          <w:numId w:val="38"/>
        </w:numPr>
        <w:spacing w:after="240"/>
        <w:ind w:left="714" w:hanging="357"/>
        <w:contextualSpacing w:val="0"/>
        <w:jc w:val="both"/>
        <w:rPr>
          <w:rFonts w:ascii="Arial" w:hAnsi="Arial" w:cs="Arial"/>
          <w:sz w:val="24"/>
          <w:szCs w:val="24"/>
          <w:lang w:val="mn-MN"/>
        </w:rPr>
      </w:pPr>
      <w:r w:rsidRPr="00517BAD">
        <w:rPr>
          <w:rFonts w:ascii="Arial" w:hAnsi="Arial" w:cs="Arial"/>
          <w:sz w:val="24"/>
          <w:szCs w:val="24"/>
          <w:lang w:val="mn-MN"/>
        </w:rPr>
        <w:t xml:space="preserve">Хэмжилтээр тогтоосон хариу үйлдлийн хугацаа, </w:t>
      </w:r>
      <w:r w:rsidRPr="00517BAD">
        <w:rPr>
          <w:rFonts w:ascii="Arial" w:hAnsi="Arial" w:cs="Arial"/>
          <w:i/>
          <w:sz w:val="24"/>
          <w:szCs w:val="24"/>
          <w:lang w:val="mn-MN"/>
        </w:rPr>
        <w:t>t</w:t>
      </w:r>
      <w:r w:rsidRPr="00517BAD">
        <w:rPr>
          <w:rFonts w:ascii="Arial" w:hAnsi="Arial" w:cs="Arial"/>
          <w:sz w:val="24"/>
          <w:szCs w:val="24"/>
          <w:vertAlign w:val="subscript"/>
          <w:lang w:val="mn-MN"/>
        </w:rPr>
        <w:t xml:space="preserve">e </w:t>
      </w:r>
      <w:r w:rsidRPr="00517BAD">
        <w:rPr>
          <w:rFonts w:ascii="Arial" w:hAnsi="Arial" w:cs="Arial"/>
          <w:sz w:val="24"/>
          <w:szCs w:val="24"/>
          <w:lang w:val="mn-MN"/>
        </w:rPr>
        <w:t>............................................с</w:t>
      </w:r>
    </w:p>
    <w:p w14:paraId="1830EDB3" w14:textId="06011F05" w:rsidR="000040E2" w:rsidRPr="00517BAD" w:rsidRDefault="000040E2" w:rsidP="002B19DA">
      <w:pPr>
        <w:pStyle w:val="ListParagraph"/>
        <w:numPr>
          <w:ilvl w:val="0"/>
          <w:numId w:val="38"/>
        </w:numPr>
        <w:spacing w:after="240"/>
        <w:ind w:left="714" w:hanging="357"/>
        <w:contextualSpacing w:val="0"/>
        <w:jc w:val="both"/>
        <w:rPr>
          <w:rFonts w:ascii="Arial" w:hAnsi="Arial" w:cs="Arial"/>
          <w:sz w:val="24"/>
          <w:szCs w:val="24"/>
          <w:lang w:val="mn-MN"/>
        </w:rPr>
      </w:pPr>
      <w:r w:rsidRPr="00517BAD">
        <w:rPr>
          <w:rFonts w:ascii="Arial" w:hAnsi="Arial" w:cs="Arial"/>
          <w:sz w:val="24"/>
          <w:szCs w:val="24"/>
          <w:lang w:val="mn-MN"/>
        </w:rPr>
        <w:t>Алгоритм (ашиглах тохиолдолд) ...........................................................................</w:t>
      </w:r>
    </w:p>
    <w:p w14:paraId="281BB203" w14:textId="77777777" w:rsidR="000040E2" w:rsidRPr="00773D42" w:rsidRDefault="000040E2" w:rsidP="00517BAD">
      <w:pPr>
        <w:spacing w:after="240"/>
        <w:jc w:val="both"/>
        <w:rPr>
          <w:rFonts w:ascii="Arial" w:hAnsi="Arial" w:cs="Arial"/>
          <w:sz w:val="24"/>
          <w:szCs w:val="24"/>
          <w:lang w:val="mn-MN"/>
        </w:rPr>
      </w:pPr>
      <w:r w:rsidRPr="00773D42">
        <w:rPr>
          <w:rFonts w:ascii="Arial" w:hAnsi="Arial" w:cs="Arial"/>
          <w:b/>
          <w:sz w:val="24"/>
          <w:szCs w:val="24"/>
          <w:lang w:val="mn-MN"/>
        </w:rPr>
        <w:t xml:space="preserve">13.4.4 Бодит саатах хугацаа </w:t>
      </w:r>
      <w:r w:rsidRPr="00773D42">
        <w:rPr>
          <w:rFonts w:ascii="Arial" w:hAnsi="Arial" w:cs="Arial"/>
          <w:sz w:val="24"/>
          <w:szCs w:val="24"/>
          <w:lang w:val="mn-MN"/>
        </w:rPr>
        <w:t>(11.7.3-г харах)</w:t>
      </w:r>
    </w:p>
    <w:p w14:paraId="4988E997" w14:textId="77777777" w:rsidR="000040E2" w:rsidRPr="00773D42" w:rsidRDefault="000040E2" w:rsidP="00517BAD">
      <w:pPr>
        <w:spacing w:after="240"/>
        <w:jc w:val="both"/>
        <w:rPr>
          <w:rFonts w:ascii="Arial" w:hAnsi="Arial" w:cs="Arial"/>
          <w:sz w:val="24"/>
          <w:szCs w:val="24"/>
          <w:lang w:val="mn-MN"/>
        </w:rPr>
      </w:pPr>
      <w:r w:rsidRPr="00773D42">
        <w:rPr>
          <w:rFonts w:ascii="Arial" w:hAnsi="Arial" w:cs="Arial"/>
          <w:sz w:val="24"/>
          <w:szCs w:val="24"/>
          <w:lang w:val="mn-MN"/>
        </w:rPr>
        <w:t>Дээж авах хошуу бүрийг болон ажилласан хийн хоорондоо ялгаатай хурд бүрийг хэмжих туршилт:</w:t>
      </w:r>
    </w:p>
    <w:p w14:paraId="24763128" w14:textId="7C0FC32B" w:rsidR="000040E2" w:rsidRPr="00517BAD" w:rsidRDefault="000040E2" w:rsidP="002B19DA">
      <w:pPr>
        <w:pStyle w:val="ListParagraph"/>
        <w:numPr>
          <w:ilvl w:val="0"/>
          <w:numId w:val="38"/>
        </w:numPr>
        <w:spacing w:after="240"/>
        <w:ind w:left="714" w:hanging="357"/>
        <w:contextualSpacing w:val="0"/>
        <w:jc w:val="both"/>
        <w:rPr>
          <w:rFonts w:ascii="Arial" w:hAnsi="Arial" w:cs="Arial"/>
          <w:sz w:val="24"/>
          <w:szCs w:val="24"/>
          <w:lang w:val="mn-MN"/>
        </w:rPr>
      </w:pPr>
      <w:r w:rsidRPr="00517BAD">
        <w:rPr>
          <w:rFonts w:ascii="Arial" w:hAnsi="Arial" w:cs="Arial"/>
          <w:sz w:val="24"/>
          <w:szCs w:val="24"/>
          <w:lang w:val="mn-MN"/>
        </w:rPr>
        <w:t>Дээж а</w:t>
      </w:r>
      <w:r w:rsidR="00517BAD">
        <w:rPr>
          <w:rFonts w:ascii="Arial" w:hAnsi="Arial" w:cs="Arial"/>
          <w:sz w:val="24"/>
          <w:szCs w:val="24"/>
          <w:lang w:val="mn-MN"/>
        </w:rPr>
        <w:t>вах хошууны үзүүлэлт...</w:t>
      </w:r>
      <w:r w:rsidRPr="00517BAD">
        <w:rPr>
          <w:rFonts w:ascii="Arial" w:hAnsi="Arial" w:cs="Arial"/>
          <w:sz w:val="24"/>
          <w:szCs w:val="24"/>
          <w:lang w:val="mn-MN"/>
        </w:rPr>
        <w:t>..............................................................................</w:t>
      </w:r>
    </w:p>
    <w:p w14:paraId="65488333" w14:textId="3042CBC3" w:rsidR="000040E2" w:rsidRPr="00517BAD" w:rsidRDefault="000040E2" w:rsidP="002B19DA">
      <w:pPr>
        <w:pStyle w:val="ListParagraph"/>
        <w:numPr>
          <w:ilvl w:val="0"/>
          <w:numId w:val="38"/>
        </w:numPr>
        <w:spacing w:after="240"/>
        <w:ind w:left="714" w:hanging="357"/>
        <w:contextualSpacing w:val="0"/>
        <w:jc w:val="both"/>
        <w:rPr>
          <w:rFonts w:ascii="Arial" w:hAnsi="Arial" w:cs="Arial"/>
          <w:sz w:val="24"/>
          <w:szCs w:val="24"/>
          <w:lang w:val="mn-MN"/>
        </w:rPr>
      </w:pPr>
      <w:r w:rsidRPr="00517BAD">
        <w:rPr>
          <w:rFonts w:ascii="Arial" w:hAnsi="Arial" w:cs="Arial"/>
          <w:sz w:val="24"/>
          <w:szCs w:val="24"/>
          <w:lang w:val="mn-MN"/>
        </w:rPr>
        <w:t xml:space="preserve">Яндангаар урсах дээжний хурд: </w:t>
      </w:r>
      <w:r w:rsidR="00517BAD">
        <w:rPr>
          <w:rFonts w:ascii="Arial" w:hAnsi="Arial" w:cs="Arial"/>
          <w:sz w:val="24"/>
          <w:szCs w:val="24"/>
          <w:lang w:val="mn-MN"/>
        </w:rPr>
        <w:t>.......................</w:t>
      </w:r>
      <w:r w:rsidRPr="00517BAD">
        <w:rPr>
          <w:rFonts w:ascii="Arial" w:hAnsi="Arial" w:cs="Arial"/>
          <w:sz w:val="24"/>
          <w:szCs w:val="24"/>
          <w:lang w:val="mn-MN"/>
        </w:rPr>
        <w:t>...............................................м/с</w:t>
      </w:r>
    </w:p>
    <w:p w14:paraId="29DE3A28" w14:textId="6A6D3887" w:rsidR="000040E2" w:rsidRPr="00517BAD" w:rsidRDefault="000040E2" w:rsidP="002B19DA">
      <w:pPr>
        <w:pStyle w:val="ListParagraph"/>
        <w:numPr>
          <w:ilvl w:val="0"/>
          <w:numId w:val="39"/>
        </w:numPr>
        <w:spacing w:after="240"/>
        <w:ind w:left="714" w:hanging="357"/>
        <w:contextualSpacing w:val="0"/>
        <w:jc w:val="both"/>
        <w:rPr>
          <w:rFonts w:ascii="Arial" w:hAnsi="Arial" w:cs="Arial"/>
          <w:sz w:val="24"/>
          <w:szCs w:val="24"/>
          <w:lang w:val="mn-MN"/>
        </w:rPr>
      </w:pPr>
      <w:r w:rsidRPr="00517BAD">
        <w:rPr>
          <w:rFonts w:ascii="Arial" w:hAnsi="Arial" w:cs="Arial"/>
          <w:sz w:val="24"/>
          <w:szCs w:val="24"/>
          <w:lang w:val="mn-MN"/>
        </w:rPr>
        <w:t xml:space="preserve">утааны мэдрүүрийн байрлах цэг болон хошууны үзүүр хоорондын зай: ........м </w:t>
      </w:r>
    </w:p>
    <w:p w14:paraId="4D69E952" w14:textId="35B52740" w:rsidR="000040E2" w:rsidRPr="00517BAD" w:rsidRDefault="000040E2" w:rsidP="002B19DA">
      <w:pPr>
        <w:pStyle w:val="ListParagraph"/>
        <w:numPr>
          <w:ilvl w:val="0"/>
          <w:numId w:val="39"/>
        </w:numPr>
        <w:spacing w:after="240"/>
        <w:ind w:left="714" w:hanging="357"/>
        <w:contextualSpacing w:val="0"/>
        <w:jc w:val="both"/>
        <w:rPr>
          <w:rFonts w:ascii="Arial" w:hAnsi="Arial" w:cs="Arial"/>
          <w:sz w:val="24"/>
          <w:szCs w:val="24"/>
          <w:lang w:val="mn-MN"/>
        </w:rPr>
      </w:pPr>
      <w:r w:rsidRPr="00517BAD">
        <w:rPr>
          <w:rFonts w:ascii="Arial" w:hAnsi="Arial" w:cs="Arial"/>
          <w:sz w:val="24"/>
          <w:szCs w:val="24"/>
          <w:lang w:val="mn-MN"/>
        </w:rPr>
        <w:t>утааны мэдрүүрийн байрлах цэг болон хошуун</w:t>
      </w:r>
      <w:r w:rsidR="00153B47">
        <w:rPr>
          <w:rFonts w:ascii="Arial" w:hAnsi="Arial" w:cs="Arial"/>
          <w:sz w:val="24"/>
          <w:szCs w:val="24"/>
          <w:lang w:val="mn-MN"/>
        </w:rPr>
        <w:t>ы үзүүр хооронд саатах хугацаа..................................................................................................................</w:t>
      </w:r>
      <w:r w:rsidRPr="00517BAD">
        <w:rPr>
          <w:rFonts w:ascii="Arial" w:hAnsi="Arial" w:cs="Arial"/>
          <w:sz w:val="24"/>
          <w:szCs w:val="24"/>
          <w:lang w:val="mn-MN"/>
        </w:rPr>
        <w:t>с</w:t>
      </w:r>
    </w:p>
    <w:p w14:paraId="7328D1FE" w14:textId="2DE1A1E0" w:rsidR="000040E2" w:rsidRPr="00517BAD" w:rsidRDefault="000040E2" w:rsidP="002B19DA">
      <w:pPr>
        <w:pStyle w:val="ListParagraph"/>
        <w:numPr>
          <w:ilvl w:val="0"/>
          <w:numId w:val="39"/>
        </w:numPr>
        <w:spacing w:after="240"/>
        <w:ind w:left="714" w:hanging="357"/>
        <w:contextualSpacing w:val="0"/>
        <w:jc w:val="both"/>
        <w:rPr>
          <w:rFonts w:ascii="Arial" w:hAnsi="Arial" w:cs="Arial"/>
          <w:sz w:val="24"/>
          <w:szCs w:val="24"/>
          <w:lang w:val="mn-MN"/>
        </w:rPr>
      </w:pPr>
      <w:r w:rsidRPr="00517BAD">
        <w:rPr>
          <w:rFonts w:ascii="Arial" w:hAnsi="Arial" w:cs="Arial"/>
          <w:sz w:val="24"/>
          <w:szCs w:val="24"/>
          <w:lang w:val="mn-MN"/>
        </w:rPr>
        <w:t xml:space="preserve">саатах хугацаа, </w:t>
      </w:r>
      <w:r w:rsidR="00517BAD" w:rsidRPr="00517BAD">
        <w:rPr>
          <w:position w:val="-12"/>
        </w:rPr>
        <w:object w:dxaOrig="240" w:dyaOrig="380" w14:anchorId="17A66861">
          <v:shape id="_x0000_i1213" type="#_x0000_t75" style="width:12pt;height:20.25pt" o:ole="">
            <v:imagedata r:id="rId352" o:title=""/>
          </v:shape>
          <o:OLEObject Type="Embed" ProgID="Equation.DSMT4" ShapeID="_x0000_i1213" DrawAspect="Content" ObjectID="_1680257492" r:id="rId353"/>
        </w:object>
      </w:r>
      <w:r w:rsidRPr="00517BAD">
        <w:rPr>
          <w:rFonts w:ascii="Arial" w:hAnsi="Arial" w:cs="Arial"/>
          <w:sz w:val="24"/>
          <w:szCs w:val="24"/>
          <w:lang w:val="mn-MN"/>
        </w:rPr>
        <w:t>: ..............................................................................................с</w:t>
      </w:r>
    </w:p>
    <w:p w14:paraId="000CEA00" w14:textId="77777777" w:rsidR="000040E2" w:rsidRPr="00773D42" w:rsidRDefault="000040E2" w:rsidP="00517BAD">
      <w:pPr>
        <w:spacing w:after="240"/>
        <w:jc w:val="both"/>
        <w:rPr>
          <w:rFonts w:ascii="Arial" w:hAnsi="Arial" w:cs="Arial"/>
          <w:sz w:val="24"/>
          <w:szCs w:val="24"/>
          <w:lang w:val="mn-MN"/>
        </w:rPr>
      </w:pPr>
      <w:r w:rsidRPr="00773D42">
        <w:rPr>
          <w:rFonts w:ascii="Arial" w:hAnsi="Arial" w:cs="Arial"/>
          <w:b/>
          <w:sz w:val="24"/>
          <w:szCs w:val="24"/>
          <w:lang w:val="mn-MN"/>
        </w:rPr>
        <w:t>13.4.5 Температурын хариу үйлдлийн хугацаа</w:t>
      </w:r>
      <w:r w:rsidRPr="00773D42">
        <w:rPr>
          <w:rFonts w:ascii="Arial" w:hAnsi="Arial" w:cs="Arial"/>
          <w:sz w:val="24"/>
          <w:szCs w:val="24"/>
          <w:lang w:val="mn-MN"/>
        </w:rPr>
        <w:t xml:space="preserve"> (11.7.5-г харах)</w:t>
      </w:r>
    </w:p>
    <w:p w14:paraId="0A79A4B2" w14:textId="7BA77933" w:rsidR="000040E2" w:rsidRPr="00773D42" w:rsidRDefault="000040E2" w:rsidP="00517BAD">
      <w:pPr>
        <w:spacing w:after="240"/>
        <w:jc w:val="both"/>
        <w:rPr>
          <w:rFonts w:ascii="Arial" w:hAnsi="Arial" w:cs="Arial"/>
          <w:sz w:val="24"/>
          <w:szCs w:val="24"/>
          <w:lang w:val="mn-MN"/>
        </w:rPr>
      </w:pPr>
      <w:r w:rsidRPr="00773D42">
        <w:rPr>
          <w:rFonts w:ascii="Arial" w:hAnsi="Arial" w:cs="Arial"/>
          <w:sz w:val="24"/>
          <w:szCs w:val="24"/>
          <w:lang w:val="mn-MN"/>
        </w:rPr>
        <w:t xml:space="preserve">Үйлдвэрлэгчээс заасан хариу үйлдлийн хугацаа, </w:t>
      </w:r>
      <w:r w:rsidR="00153B47" w:rsidRPr="00153B47">
        <w:rPr>
          <w:position w:val="-12"/>
        </w:rPr>
        <w:object w:dxaOrig="300" w:dyaOrig="380" w14:anchorId="00A2F974">
          <v:shape id="_x0000_i1214" type="#_x0000_t75" style="width:15pt;height:20.25pt" o:ole="">
            <v:imagedata r:id="rId354" o:title=""/>
          </v:shape>
          <o:OLEObject Type="Embed" ProgID="Equation.DSMT4" ShapeID="_x0000_i1214" DrawAspect="Content" ObjectID="_1680257493" r:id="rId355"/>
        </w:object>
      </w:r>
      <w:r w:rsidRPr="00773D42">
        <w:rPr>
          <w:rFonts w:ascii="Arial" w:hAnsi="Arial" w:cs="Arial"/>
          <w:sz w:val="24"/>
          <w:szCs w:val="24"/>
          <w:lang w:val="mn-MN"/>
        </w:rPr>
        <w:t>........................................</w:t>
      </w:r>
      <w:r>
        <w:rPr>
          <w:rFonts w:ascii="Arial" w:hAnsi="Arial" w:cs="Arial"/>
          <w:sz w:val="24"/>
          <w:szCs w:val="24"/>
          <w:lang w:val="mn-MN"/>
        </w:rPr>
        <w:t>...</w:t>
      </w:r>
      <w:r w:rsidRPr="00773D42">
        <w:rPr>
          <w:rFonts w:ascii="Arial" w:hAnsi="Arial" w:cs="Arial"/>
          <w:sz w:val="24"/>
          <w:szCs w:val="24"/>
          <w:lang w:val="mn-MN"/>
        </w:rPr>
        <w:t>........с</w:t>
      </w:r>
    </w:p>
    <w:p w14:paraId="77AFF7F6" w14:textId="77777777" w:rsidR="000040E2" w:rsidRPr="00773D42" w:rsidRDefault="000040E2" w:rsidP="00517BAD">
      <w:pPr>
        <w:spacing w:after="240"/>
        <w:jc w:val="both"/>
        <w:rPr>
          <w:rFonts w:ascii="Arial" w:hAnsi="Arial" w:cs="Arial"/>
          <w:sz w:val="24"/>
          <w:szCs w:val="24"/>
          <w:lang w:val="mn-MN"/>
        </w:rPr>
      </w:pPr>
      <w:r w:rsidRPr="00773D42">
        <w:rPr>
          <w:rFonts w:ascii="Arial" w:hAnsi="Arial" w:cs="Arial"/>
          <w:sz w:val="24"/>
          <w:szCs w:val="24"/>
          <w:lang w:val="mn-MN"/>
        </w:rPr>
        <w:t>Дээж авах хошууны үзүүлэлт............................................................</w:t>
      </w:r>
      <w:r>
        <w:rPr>
          <w:rFonts w:ascii="Arial" w:hAnsi="Arial" w:cs="Arial"/>
          <w:sz w:val="24"/>
          <w:szCs w:val="24"/>
          <w:lang w:val="mn-MN"/>
        </w:rPr>
        <w:t>..</w:t>
      </w:r>
      <w:r w:rsidRPr="00773D42">
        <w:rPr>
          <w:rFonts w:ascii="Arial" w:hAnsi="Arial" w:cs="Arial"/>
          <w:sz w:val="24"/>
          <w:szCs w:val="24"/>
          <w:lang w:val="mn-MN"/>
        </w:rPr>
        <w:t>..............................</w:t>
      </w:r>
    </w:p>
    <w:p w14:paraId="34C881D0" w14:textId="77777777" w:rsidR="000040E2" w:rsidRPr="00773D42" w:rsidRDefault="000040E2" w:rsidP="00517BAD">
      <w:pPr>
        <w:spacing w:after="240"/>
        <w:jc w:val="both"/>
        <w:rPr>
          <w:rFonts w:ascii="Arial" w:hAnsi="Arial" w:cs="Arial"/>
          <w:sz w:val="24"/>
          <w:szCs w:val="24"/>
          <w:lang w:val="mn-MN"/>
        </w:rPr>
      </w:pPr>
      <w:r w:rsidRPr="00773D42">
        <w:rPr>
          <w:rFonts w:ascii="Arial" w:hAnsi="Arial" w:cs="Arial"/>
          <w:sz w:val="24"/>
          <w:szCs w:val="24"/>
          <w:lang w:val="mn-MN"/>
        </w:rPr>
        <w:t>Яндангаар урсах дээжний хурд: ............................</w:t>
      </w:r>
      <w:r>
        <w:rPr>
          <w:rFonts w:ascii="Arial" w:hAnsi="Arial" w:cs="Arial"/>
          <w:sz w:val="24"/>
          <w:szCs w:val="24"/>
          <w:lang w:val="mn-MN"/>
        </w:rPr>
        <w:t>...........................</w:t>
      </w:r>
      <w:r w:rsidRPr="00773D42">
        <w:rPr>
          <w:rFonts w:ascii="Arial" w:hAnsi="Arial" w:cs="Arial"/>
          <w:sz w:val="24"/>
          <w:szCs w:val="24"/>
          <w:lang w:val="mn-MN"/>
        </w:rPr>
        <w:t>..........................м/с</w:t>
      </w:r>
    </w:p>
    <w:p w14:paraId="0B28CA21" w14:textId="77777777" w:rsidR="000040E2" w:rsidRPr="00773D42" w:rsidRDefault="000040E2" w:rsidP="00517BAD">
      <w:pPr>
        <w:spacing w:after="240"/>
        <w:jc w:val="both"/>
        <w:rPr>
          <w:rFonts w:ascii="Arial" w:hAnsi="Arial" w:cs="Arial"/>
          <w:sz w:val="24"/>
          <w:szCs w:val="24"/>
          <w:lang w:val="mn-MN"/>
        </w:rPr>
      </w:pPr>
      <w:r w:rsidRPr="00773D42">
        <w:rPr>
          <w:rFonts w:ascii="Arial" w:hAnsi="Arial" w:cs="Arial"/>
          <w:sz w:val="24"/>
          <w:szCs w:val="24"/>
          <w:lang w:val="mn-MN"/>
        </w:rPr>
        <w:t>Дээжний температур (үе шат бүрийн өмнө).......................</w:t>
      </w:r>
      <w:r>
        <w:rPr>
          <w:rFonts w:ascii="Arial" w:hAnsi="Arial" w:cs="Arial"/>
          <w:sz w:val="24"/>
          <w:szCs w:val="24"/>
          <w:lang w:val="mn-MN"/>
        </w:rPr>
        <w:t>..........</w:t>
      </w:r>
      <w:r w:rsidRPr="00773D42">
        <w:rPr>
          <w:rFonts w:ascii="Arial" w:hAnsi="Arial" w:cs="Arial"/>
          <w:sz w:val="24"/>
          <w:szCs w:val="24"/>
          <w:lang w:val="mn-MN"/>
        </w:rPr>
        <w:t>..................................K</w:t>
      </w:r>
    </w:p>
    <w:p w14:paraId="36DF04FE" w14:textId="77777777" w:rsidR="000040E2" w:rsidRPr="00773D42" w:rsidRDefault="000040E2" w:rsidP="00517BAD">
      <w:pPr>
        <w:spacing w:after="240"/>
        <w:jc w:val="both"/>
        <w:rPr>
          <w:rFonts w:ascii="Arial" w:hAnsi="Arial" w:cs="Arial"/>
          <w:sz w:val="24"/>
          <w:szCs w:val="24"/>
          <w:lang w:val="mn-MN"/>
        </w:rPr>
      </w:pPr>
      <w:r w:rsidRPr="00773D42">
        <w:rPr>
          <w:rFonts w:ascii="Arial" w:hAnsi="Arial" w:cs="Arial"/>
          <w:sz w:val="24"/>
          <w:szCs w:val="24"/>
          <w:lang w:val="mn-MN"/>
        </w:rPr>
        <w:t>Дээжний температур (үе шат бүрийн дараа)............</w:t>
      </w:r>
      <w:r>
        <w:rPr>
          <w:rFonts w:ascii="Arial" w:hAnsi="Arial" w:cs="Arial"/>
          <w:sz w:val="24"/>
          <w:szCs w:val="24"/>
          <w:lang w:val="mn-MN"/>
        </w:rPr>
        <w:t>..................</w:t>
      </w:r>
      <w:r w:rsidRPr="00773D42">
        <w:rPr>
          <w:rFonts w:ascii="Arial" w:hAnsi="Arial" w:cs="Arial"/>
          <w:sz w:val="24"/>
          <w:szCs w:val="24"/>
          <w:lang w:val="mn-MN"/>
        </w:rPr>
        <w:t>...................................K</w:t>
      </w:r>
    </w:p>
    <w:p w14:paraId="24CF562C" w14:textId="07D2FF89" w:rsidR="000040E2" w:rsidRPr="00773D42" w:rsidRDefault="000040E2" w:rsidP="00517BAD">
      <w:pPr>
        <w:spacing w:after="240"/>
        <w:jc w:val="both"/>
        <w:rPr>
          <w:rFonts w:ascii="Arial" w:hAnsi="Arial" w:cs="Arial"/>
          <w:sz w:val="24"/>
          <w:szCs w:val="24"/>
          <w:lang w:val="mn-MN"/>
        </w:rPr>
      </w:pPr>
      <w:r w:rsidRPr="00773D42">
        <w:rPr>
          <w:rFonts w:ascii="Arial" w:hAnsi="Arial" w:cs="Arial"/>
          <w:sz w:val="24"/>
          <w:szCs w:val="24"/>
          <w:lang w:val="mn-MN"/>
        </w:rPr>
        <w:t xml:space="preserve">Температурын хариу үйлдлийн хугацаа, </w:t>
      </w:r>
      <w:r w:rsidR="00CB30BF" w:rsidRPr="00153B47">
        <w:rPr>
          <w:position w:val="-12"/>
        </w:rPr>
        <w:object w:dxaOrig="300" w:dyaOrig="380" w14:anchorId="7A2B1C75">
          <v:shape id="_x0000_i1215" type="#_x0000_t75" style="width:15pt;height:20.25pt" o:ole="">
            <v:imagedata r:id="rId354" o:title=""/>
          </v:shape>
          <o:OLEObject Type="Embed" ProgID="Equation.DSMT4" ShapeID="_x0000_i1215" DrawAspect="Content" ObjectID="_1680257494" r:id="rId356"/>
        </w:object>
      </w:r>
      <w:r w:rsidRPr="00773D42">
        <w:rPr>
          <w:rFonts w:ascii="Arial" w:hAnsi="Arial" w:cs="Arial"/>
          <w:sz w:val="24"/>
          <w:szCs w:val="24"/>
          <w:lang w:val="mn-MN"/>
        </w:rPr>
        <w:t>:</w:t>
      </w:r>
      <w:r>
        <w:rPr>
          <w:rFonts w:ascii="Arial" w:hAnsi="Arial" w:cs="Arial"/>
          <w:sz w:val="24"/>
          <w:szCs w:val="24"/>
          <w:lang w:val="mn-MN"/>
        </w:rPr>
        <w:t>.</w:t>
      </w:r>
      <w:r w:rsidRPr="00773D42">
        <w:rPr>
          <w:rFonts w:ascii="Arial" w:hAnsi="Arial" w:cs="Arial"/>
          <w:sz w:val="24"/>
          <w:szCs w:val="24"/>
          <w:lang w:val="mn-MN"/>
        </w:rPr>
        <w:t>..............</w:t>
      </w:r>
      <w:r>
        <w:rPr>
          <w:rFonts w:ascii="Arial" w:hAnsi="Arial" w:cs="Arial"/>
          <w:sz w:val="24"/>
          <w:szCs w:val="24"/>
          <w:lang w:val="mn-MN"/>
        </w:rPr>
        <w:t>.....</w:t>
      </w:r>
      <w:r w:rsidRPr="00773D42">
        <w:rPr>
          <w:rFonts w:ascii="Arial" w:hAnsi="Arial" w:cs="Arial"/>
          <w:sz w:val="24"/>
          <w:szCs w:val="24"/>
          <w:lang w:val="mn-MN"/>
        </w:rPr>
        <w:t>.................</w:t>
      </w:r>
      <w:r w:rsidR="00CB30BF">
        <w:rPr>
          <w:rFonts w:ascii="Arial" w:hAnsi="Arial" w:cs="Arial"/>
          <w:sz w:val="24"/>
          <w:szCs w:val="24"/>
          <w:lang w:val="mn-MN"/>
        </w:rPr>
        <w:t>..................</w:t>
      </w:r>
      <w:r w:rsidRPr="00773D42">
        <w:rPr>
          <w:rFonts w:ascii="Arial" w:hAnsi="Arial" w:cs="Arial"/>
          <w:sz w:val="24"/>
          <w:szCs w:val="24"/>
          <w:lang w:val="mn-MN"/>
        </w:rPr>
        <w:t>..........с</w:t>
      </w:r>
    </w:p>
    <w:p w14:paraId="7A2C77A3" w14:textId="77777777" w:rsidR="00CB30BF" w:rsidRDefault="00CB30BF" w:rsidP="00CB30BF">
      <w:pPr>
        <w:spacing w:after="240"/>
        <w:jc w:val="center"/>
        <w:rPr>
          <w:rFonts w:ascii="Arial" w:hAnsi="Arial" w:cs="Arial"/>
        </w:rPr>
      </w:pPr>
    </w:p>
    <w:p w14:paraId="17EED549" w14:textId="77777777" w:rsidR="00CB30BF" w:rsidRDefault="00CB30BF" w:rsidP="00CB30BF">
      <w:pPr>
        <w:spacing w:after="240"/>
        <w:jc w:val="center"/>
        <w:rPr>
          <w:rFonts w:ascii="Arial" w:hAnsi="Arial" w:cs="Arial"/>
        </w:rPr>
      </w:pPr>
    </w:p>
    <w:p w14:paraId="749C023B" w14:textId="4DBAF250" w:rsidR="000040E2" w:rsidRPr="00D70FEC" w:rsidRDefault="000040E2" w:rsidP="00CB30BF">
      <w:pPr>
        <w:spacing w:after="0"/>
        <w:jc w:val="center"/>
        <w:rPr>
          <w:rFonts w:ascii="Arial" w:hAnsi="Arial" w:cs="Arial"/>
        </w:rPr>
      </w:pPr>
      <w:r w:rsidRPr="00D70FEC">
        <w:rPr>
          <w:rFonts w:ascii="Arial" w:hAnsi="Arial" w:cs="Arial"/>
          <w:noProof/>
        </w:rPr>
        <w:lastRenderedPageBreak/>
        <w:drawing>
          <wp:inline distT="0" distB="0" distL="0" distR="0" wp14:anchorId="4A10EE4C" wp14:editId="1EA327B4">
            <wp:extent cx="4229100" cy="2603340"/>
            <wp:effectExtent l="19050" t="19050" r="19050" b="260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7"/>
                    <a:srcRect l="18920" t="23669" r="17264" b="6463"/>
                    <a:stretch/>
                  </pic:blipFill>
                  <pic:spPr bwMode="auto">
                    <a:xfrm>
                      <a:off x="0" y="0"/>
                      <a:ext cx="4286614" cy="26387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0E84AD" w14:textId="77777777" w:rsidR="000040E2" w:rsidRPr="004F1774" w:rsidRDefault="000040E2" w:rsidP="00CB30BF">
      <w:pPr>
        <w:spacing w:after="120"/>
        <w:jc w:val="both"/>
        <w:rPr>
          <w:rFonts w:ascii="Arial" w:hAnsi="Arial" w:cs="Arial"/>
          <w:b/>
          <w:bCs/>
          <w:sz w:val="20"/>
          <w:szCs w:val="20"/>
          <w:lang w:val="mn-MN"/>
        </w:rPr>
      </w:pPr>
      <w:r w:rsidRPr="004F1774">
        <w:rPr>
          <w:rFonts w:ascii="Arial" w:hAnsi="Arial" w:cs="Arial"/>
          <w:b/>
          <w:bCs/>
          <w:sz w:val="20"/>
          <w:szCs w:val="20"/>
          <w:lang w:val="mn-MN"/>
        </w:rPr>
        <w:t>Түлхүүр үг:</w:t>
      </w:r>
    </w:p>
    <w:p w14:paraId="6804A268" w14:textId="7B735D22" w:rsidR="000040E2" w:rsidRPr="004F1774" w:rsidRDefault="000040E2" w:rsidP="00153B47">
      <w:pPr>
        <w:spacing w:after="0"/>
        <w:jc w:val="both"/>
        <w:rPr>
          <w:rFonts w:ascii="Arial" w:hAnsi="Arial" w:cs="Arial"/>
          <w:sz w:val="20"/>
          <w:szCs w:val="20"/>
          <w:lang w:val="mn-MN"/>
        </w:rPr>
      </w:pPr>
      <w:r w:rsidRPr="004F1774">
        <w:rPr>
          <w:rFonts w:ascii="Arial" w:hAnsi="Arial" w:cs="Arial"/>
          <w:sz w:val="20"/>
          <w:szCs w:val="20"/>
          <w:lang w:val="mn-MN"/>
        </w:rPr>
        <w:t xml:space="preserve">1 </w:t>
      </w:r>
      <w:r>
        <w:rPr>
          <w:rFonts w:ascii="Arial" w:hAnsi="Arial" w:cs="Arial"/>
          <w:sz w:val="20"/>
          <w:szCs w:val="20"/>
          <w:lang w:val="mn-MN"/>
        </w:rPr>
        <w:t>Сарниулагч</w:t>
      </w:r>
      <w:r w:rsidRPr="004F1774">
        <w:rPr>
          <w:rFonts w:ascii="Arial" w:hAnsi="Arial" w:cs="Arial"/>
          <w:sz w:val="20"/>
          <w:szCs w:val="20"/>
          <w:lang w:val="mn-MN"/>
        </w:rPr>
        <w:t xml:space="preserve"> линз</w:t>
      </w:r>
    </w:p>
    <w:p w14:paraId="14D76D84" w14:textId="77777777" w:rsidR="000040E2" w:rsidRPr="004F1774" w:rsidRDefault="000040E2" w:rsidP="00153B47">
      <w:pPr>
        <w:spacing w:after="0"/>
        <w:jc w:val="both"/>
        <w:rPr>
          <w:rFonts w:ascii="Arial" w:hAnsi="Arial" w:cs="Arial"/>
          <w:sz w:val="20"/>
          <w:szCs w:val="20"/>
          <w:lang w:val="mn-MN"/>
        </w:rPr>
      </w:pPr>
      <w:r w:rsidRPr="004F1774">
        <w:rPr>
          <w:rFonts w:ascii="Arial" w:hAnsi="Arial" w:cs="Arial"/>
          <w:sz w:val="20"/>
          <w:szCs w:val="20"/>
          <w:lang w:val="mn-MN"/>
        </w:rPr>
        <w:t xml:space="preserve">2 </w:t>
      </w:r>
      <w:r>
        <w:rPr>
          <w:rFonts w:ascii="Arial" w:hAnsi="Arial" w:cs="Arial"/>
          <w:sz w:val="20"/>
          <w:szCs w:val="20"/>
          <w:lang w:val="mn-MN"/>
        </w:rPr>
        <w:t>Нэмэлт а</w:t>
      </w:r>
      <w:r w:rsidRPr="004F1774">
        <w:rPr>
          <w:rFonts w:ascii="Arial" w:hAnsi="Arial" w:cs="Arial"/>
          <w:sz w:val="20"/>
          <w:szCs w:val="20"/>
          <w:lang w:val="mn-MN"/>
        </w:rPr>
        <w:t>гаар</w:t>
      </w:r>
    </w:p>
    <w:p w14:paraId="27910C7D" w14:textId="77777777" w:rsidR="000040E2" w:rsidRPr="004F1774" w:rsidRDefault="000040E2" w:rsidP="00153B47">
      <w:pPr>
        <w:spacing w:after="0"/>
        <w:jc w:val="both"/>
        <w:rPr>
          <w:rFonts w:ascii="Arial" w:hAnsi="Arial" w:cs="Arial"/>
          <w:sz w:val="20"/>
          <w:szCs w:val="20"/>
          <w:lang w:val="mn-MN"/>
        </w:rPr>
      </w:pPr>
      <w:r w:rsidRPr="004F1774">
        <w:rPr>
          <w:rFonts w:ascii="Arial" w:hAnsi="Arial" w:cs="Arial"/>
          <w:sz w:val="20"/>
          <w:szCs w:val="20"/>
          <w:lang w:val="mn-MN"/>
        </w:rPr>
        <w:t>3 Гэрлийн эх үүсвэр</w:t>
      </w:r>
    </w:p>
    <w:p w14:paraId="0298DF58" w14:textId="77777777" w:rsidR="000040E2" w:rsidRPr="004F1774" w:rsidRDefault="000040E2" w:rsidP="00153B47">
      <w:pPr>
        <w:spacing w:after="0"/>
        <w:jc w:val="both"/>
        <w:rPr>
          <w:rFonts w:ascii="Arial" w:hAnsi="Arial" w:cs="Arial"/>
          <w:sz w:val="20"/>
          <w:szCs w:val="20"/>
          <w:lang w:val="mn-MN"/>
        </w:rPr>
      </w:pPr>
      <w:r w:rsidRPr="004F1774">
        <w:rPr>
          <w:rFonts w:ascii="Arial" w:hAnsi="Arial" w:cs="Arial"/>
          <w:sz w:val="20"/>
          <w:szCs w:val="20"/>
          <w:lang w:val="mn-MN"/>
        </w:rPr>
        <w:t>4 Хэмжих багаж</w:t>
      </w:r>
    </w:p>
    <w:p w14:paraId="3DBCF4D5" w14:textId="77777777" w:rsidR="000040E2" w:rsidRPr="004F1774" w:rsidRDefault="000040E2" w:rsidP="00153B47">
      <w:pPr>
        <w:spacing w:after="0"/>
        <w:jc w:val="both"/>
        <w:rPr>
          <w:rFonts w:ascii="Arial" w:hAnsi="Arial" w:cs="Arial"/>
          <w:sz w:val="20"/>
          <w:szCs w:val="20"/>
          <w:lang w:val="mn-MN"/>
        </w:rPr>
      </w:pPr>
      <w:r w:rsidRPr="004F1774">
        <w:rPr>
          <w:rFonts w:ascii="Arial" w:hAnsi="Arial" w:cs="Arial"/>
          <w:sz w:val="20"/>
          <w:szCs w:val="20"/>
          <w:lang w:val="mn-MN"/>
        </w:rPr>
        <w:t>5 Утаа хэмжих бүс</w:t>
      </w:r>
    </w:p>
    <w:p w14:paraId="15095C43" w14:textId="77777777" w:rsidR="000040E2" w:rsidRPr="004F1774" w:rsidRDefault="000040E2" w:rsidP="00153B47">
      <w:pPr>
        <w:spacing w:after="0"/>
        <w:jc w:val="both"/>
        <w:rPr>
          <w:rFonts w:ascii="Arial" w:hAnsi="Arial" w:cs="Arial"/>
          <w:sz w:val="20"/>
          <w:szCs w:val="20"/>
          <w:lang w:val="mn-MN"/>
        </w:rPr>
      </w:pPr>
      <w:r w:rsidRPr="004F1774">
        <w:rPr>
          <w:rFonts w:ascii="Arial" w:hAnsi="Arial" w:cs="Arial"/>
          <w:sz w:val="20"/>
          <w:szCs w:val="20"/>
          <w:lang w:val="mn-MN"/>
        </w:rPr>
        <w:t>6 Хүлээн авагч</w:t>
      </w:r>
    </w:p>
    <w:p w14:paraId="23252865" w14:textId="683FE418" w:rsidR="000040E2" w:rsidRPr="004F1774" w:rsidRDefault="000040E2" w:rsidP="00CB30BF">
      <w:pPr>
        <w:spacing w:after="120"/>
        <w:jc w:val="both"/>
        <w:rPr>
          <w:rFonts w:ascii="Arial" w:hAnsi="Arial" w:cs="Arial"/>
          <w:sz w:val="20"/>
          <w:szCs w:val="20"/>
          <w:vertAlign w:val="subscript"/>
          <w:lang w:val="mn-MN"/>
        </w:rPr>
      </w:pPr>
      <w:r w:rsidRPr="004F1774">
        <w:rPr>
          <w:rFonts w:ascii="Arial" w:hAnsi="Arial" w:cs="Arial"/>
          <w:sz w:val="20"/>
          <w:szCs w:val="20"/>
          <w:lang w:val="mn-MN"/>
        </w:rPr>
        <w:t xml:space="preserve">7 Утааны </w:t>
      </w:r>
      <w:r w:rsidR="00DA7EBE">
        <w:rPr>
          <w:rFonts w:ascii="Arial" w:hAnsi="Arial" w:cs="Arial"/>
          <w:sz w:val="20"/>
          <w:szCs w:val="20"/>
          <w:lang w:val="mn-MN"/>
        </w:rPr>
        <w:t>“өргөн” буюу оптик замын ашигтай урт</w:t>
      </w:r>
      <w:r w:rsidRPr="004F1774">
        <w:rPr>
          <w:rFonts w:ascii="Arial" w:hAnsi="Arial" w:cs="Arial"/>
          <w:sz w:val="20"/>
          <w:szCs w:val="20"/>
          <w:lang w:val="mn-MN"/>
        </w:rPr>
        <w:t xml:space="preserve">, </w:t>
      </w:r>
      <w:r w:rsidR="00CB30BF" w:rsidRPr="00CB30BF">
        <w:rPr>
          <w:position w:val="-12"/>
        </w:rPr>
        <w:object w:dxaOrig="279" w:dyaOrig="360" w14:anchorId="2655B4AD">
          <v:shape id="_x0000_i1216" type="#_x0000_t75" style="width:13.5pt;height:19.5pt" o:ole="">
            <v:imagedata r:id="rId358" o:title=""/>
          </v:shape>
          <o:OLEObject Type="Embed" ProgID="Equation.DSMT4" ShapeID="_x0000_i1216" DrawAspect="Content" ObjectID="_1680257495" r:id="rId359"/>
        </w:object>
      </w:r>
    </w:p>
    <w:p w14:paraId="638B6B0E" w14:textId="4005CE1E" w:rsidR="000040E2" w:rsidRPr="00D70FEC" w:rsidRDefault="000040E2" w:rsidP="00517BAD">
      <w:pPr>
        <w:spacing w:after="240"/>
        <w:jc w:val="both"/>
        <w:rPr>
          <w:rFonts w:ascii="Arial" w:hAnsi="Arial" w:cs="Arial"/>
          <w:sz w:val="18"/>
          <w:szCs w:val="18"/>
          <w:lang w:val="mn-MN"/>
        </w:rPr>
      </w:pPr>
      <w:r>
        <w:rPr>
          <w:rFonts w:ascii="Arial" w:hAnsi="Arial" w:cs="Arial"/>
          <w:sz w:val="18"/>
          <w:szCs w:val="18"/>
          <w:lang w:val="mn-MN"/>
        </w:rPr>
        <w:t>ТАЙЛБАР</w:t>
      </w:r>
      <w:r w:rsidRPr="00D70FEC">
        <w:rPr>
          <w:rFonts w:ascii="Arial" w:hAnsi="Arial" w:cs="Arial"/>
          <w:sz w:val="18"/>
          <w:szCs w:val="18"/>
          <w:lang w:val="mn-MN"/>
        </w:rPr>
        <w:t xml:space="preserve">: </w:t>
      </w:r>
      <w:r>
        <w:rPr>
          <w:rFonts w:ascii="Arial" w:hAnsi="Arial" w:cs="Arial"/>
          <w:sz w:val="18"/>
          <w:szCs w:val="18"/>
          <w:lang w:val="mn-MN"/>
        </w:rPr>
        <w:t>Сарнисан</w:t>
      </w:r>
      <w:r w:rsidRPr="00D70FEC">
        <w:rPr>
          <w:rFonts w:ascii="Arial" w:hAnsi="Arial" w:cs="Arial"/>
          <w:sz w:val="18"/>
          <w:szCs w:val="18"/>
          <w:lang w:val="mn-MN"/>
        </w:rPr>
        <w:t xml:space="preserve"> гэрлийн цацрагийг утааны аэрозол шингээж сарниулах замаар утааны нягтралыг хэмжих нь oпасиметрийн үндсэн зарчим юм. LED гэрлийн эх үүсвэр, </w:t>
      </w:r>
      <w:r w:rsidR="00CB30BF" w:rsidRPr="00CB30BF">
        <w:rPr>
          <w:position w:val="-12"/>
        </w:rPr>
        <w:object w:dxaOrig="279" w:dyaOrig="360" w14:anchorId="712AD760">
          <v:shape id="_x0000_i1217" type="#_x0000_t75" style="width:13.5pt;height:19.5pt" o:ole="">
            <v:imagedata r:id="rId360" o:title=""/>
          </v:shape>
          <o:OLEObject Type="Embed" ProgID="Equation.DSMT4" ShapeID="_x0000_i1217" DrawAspect="Content" ObjectID="_1680257496" r:id="rId361"/>
        </w:object>
      </w:r>
      <w:r w:rsidRPr="00D70FEC">
        <w:rPr>
          <w:rFonts w:ascii="Arial" w:hAnsi="Arial" w:cs="Arial"/>
          <w:sz w:val="18"/>
          <w:szCs w:val="18"/>
          <w:vertAlign w:val="subscript"/>
          <w:lang w:val="mn-MN"/>
        </w:rPr>
        <w:t xml:space="preserve"> </w:t>
      </w:r>
      <w:r w:rsidRPr="00D70FEC">
        <w:rPr>
          <w:rFonts w:ascii="Arial" w:hAnsi="Arial" w:cs="Arial"/>
          <w:sz w:val="18"/>
          <w:szCs w:val="18"/>
          <w:lang w:val="mn-MN"/>
        </w:rPr>
        <w:t xml:space="preserve">ба </w:t>
      </w:r>
      <w:r>
        <w:rPr>
          <w:rFonts w:ascii="Arial" w:hAnsi="Arial" w:cs="Arial"/>
          <w:sz w:val="18"/>
          <w:szCs w:val="18"/>
          <w:lang w:val="mn-MN"/>
        </w:rPr>
        <w:t>сарниулагч</w:t>
      </w:r>
      <w:r w:rsidR="00E225C9">
        <w:rPr>
          <w:rFonts w:ascii="Arial" w:hAnsi="Arial" w:cs="Arial"/>
          <w:sz w:val="18"/>
          <w:szCs w:val="18"/>
          <w:lang w:val="mn-MN"/>
        </w:rPr>
        <w:t xml:space="preserve"> линз нь утааны</w:t>
      </w:r>
      <w:r w:rsidRPr="00D70FEC">
        <w:rPr>
          <w:rFonts w:ascii="Arial" w:hAnsi="Arial" w:cs="Arial"/>
          <w:sz w:val="18"/>
          <w:szCs w:val="18"/>
          <w:lang w:val="mn-MN"/>
        </w:rPr>
        <w:t xml:space="preserve"> төвийн дундуур дамжин өнгөрөх гэрлийн цацрагийг үүсгэх боловч утааны аерозол </w:t>
      </w:r>
      <w:r>
        <w:rPr>
          <w:rFonts w:ascii="Arial" w:hAnsi="Arial" w:cs="Arial"/>
          <w:sz w:val="18"/>
          <w:szCs w:val="18"/>
          <w:lang w:val="mn-MN"/>
        </w:rPr>
        <w:t xml:space="preserve">нь </w:t>
      </w:r>
      <w:r w:rsidRPr="00D70FEC">
        <w:rPr>
          <w:rFonts w:ascii="Arial" w:hAnsi="Arial" w:cs="Arial"/>
          <w:sz w:val="18"/>
          <w:szCs w:val="18"/>
          <w:lang w:val="mn-MN"/>
        </w:rPr>
        <w:t xml:space="preserve">зарим гэрлийн цацрагийг шингээж сарниулсны улмаас фотодиод </w:t>
      </w:r>
      <w:r w:rsidRPr="00D70FEC">
        <w:rPr>
          <w:rFonts w:ascii="Arial" w:hAnsi="Arial" w:cs="Arial"/>
          <w:i/>
          <w:sz w:val="18"/>
          <w:szCs w:val="18"/>
          <w:lang w:val="mn-MN"/>
        </w:rPr>
        <w:t xml:space="preserve">l </w:t>
      </w:r>
      <w:r w:rsidRPr="00D70FEC">
        <w:rPr>
          <w:rFonts w:ascii="Arial" w:hAnsi="Arial" w:cs="Arial"/>
          <w:sz w:val="18"/>
          <w:szCs w:val="18"/>
          <w:lang w:val="mn-MN"/>
        </w:rPr>
        <w:t>болон хүлээн авагчийн фокус линз буурсан нягтралтай гэрлийг хүлээн авдаг.</w:t>
      </w:r>
    </w:p>
    <w:p w14:paraId="7696D30C" w14:textId="35527B6F" w:rsidR="000040E2" w:rsidRPr="007804D5" w:rsidRDefault="00CB30BF" w:rsidP="00517BAD">
      <w:pPr>
        <w:spacing w:after="240"/>
        <w:jc w:val="center"/>
        <w:rPr>
          <w:rFonts w:ascii="Arial" w:hAnsi="Arial" w:cs="Arial"/>
          <w:sz w:val="24"/>
          <w:szCs w:val="24"/>
          <w:lang w:val="mn-MN"/>
        </w:rPr>
      </w:pPr>
      <w:r>
        <w:rPr>
          <w:rFonts w:ascii="Arial" w:hAnsi="Arial" w:cs="Arial"/>
          <w:b/>
          <w:sz w:val="24"/>
          <w:szCs w:val="24"/>
          <w:lang w:val="mn-MN"/>
        </w:rPr>
        <w:t xml:space="preserve">1-р зураг - </w:t>
      </w:r>
      <w:r w:rsidR="000040E2" w:rsidRPr="007804D5">
        <w:rPr>
          <w:rFonts w:ascii="Arial" w:hAnsi="Arial" w:cs="Arial"/>
          <w:b/>
          <w:sz w:val="24"/>
          <w:szCs w:val="24"/>
          <w:lang w:val="mn-MN"/>
        </w:rPr>
        <w:t>Бүрэн урсацын опасиметр</w:t>
      </w:r>
      <w:r w:rsidR="000040E2" w:rsidRPr="007804D5">
        <w:rPr>
          <w:rFonts w:ascii="Arial" w:hAnsi="Arial" w:cs="Arial"/>
          <w:sz w:val="24"/>
          <w:szCs w:val="24"/>
          <w:lang w:val="mn-MN"/>
        </w:rPr>
        <w:t xml:space="preserve"> (5.1-г харах)</w:t>
      </w:r>
    </w:p>
    <w:p w14:paraId="132B60D5" w14:textId="7AB52C88" w:rsidR="000040E2" w:rsidRPr="00D70FEC" w:rsidRDefault="000040E2" w:rsidP="00CB30BF">
      <w:pPr>
        <w:spacing w:after="0"/>
        <w:jc w:val="center"/>
        <w:rPr>
          <w:rFonts w:ascii="Arial" w:hAnsi="Arial" w:cs="Arial"/>
          <w:lang w:val="mn-MN"/>
        </w:rPr>
      </w:pPr>
      <w:r w:rsidRPr="00D70FEC">
        <w:rPr>
          <w:rFonts w:ascii="Arial" w:hAnsi="Arial" w:cs="Arial"/>
          <w:noProof/>
        </w:rPr>
        <w:drawing>
          <wp:inline distT="0" distB="0" distL="0" distR="0" wp14:anchorId="46D83EFB" wp14:editId="706C1342">
            <wp:extent cx="3223260" cy="15703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3362775" cy="1638355"/>
                    </a:xfrm>
                    <a:prstGeom prst="rect">
                      <a:avLst/>
                    </a:prstGeom>
                    <a:noFill/>
                    <a:ln>
                      <a:noFill/>
                    </a:ln>
                  </pic:spPr>
                </pic:pic>
              </a:graphicData>
            </a:graphic>
          </wp:inline>
        </w:drawing>
      </w:r>
    </w:p>
    <w:p w14:paraId="022E8D65" w14:textId="77777777" w:rsidR="000040E2" w:rsidRPr="00DB1FFD" w:rsidRDefault="000040E2" w:rsidP="00CB30BF">
      <w:pPr>
        <w:spacing w:after="120"/>
        <w:jc w:val="both"/>
        <w:rPr>
          <w:rFonts w:ascii="Arial" w:hAnsi="Arial" w:cs="Arial"/>
          <w:b/>
          <w:bCs/>
          <w:sz w:val="20"/>
          <w:szCs w:val="20"/>
          <w:lang w:val="mn-MN"/>
        </w:rPr>
      </w:pPr>
      <w:r w:rsidRPr="00DB1FFD">
        <w:rPr>
          <w:rFonts w:ascii="Arial" w:hAnsi="Arial" w:cs="Arial"/>
          <w:b/>
          <w:bCs/>
          <w:sz w:val="20"/>
          <w:szCs w:val="20"/>
          <w:lang w:val="mn-MN"/>
        </w:rPr>
        <w:t>Түлхүүр үг:</w:t>
      </w:r>
    </w:p>
    <w:p w14:paraId="4EF31024" w14:textId="77777777" w:rsidR="000040E2" w:rsidRPr="00DB1FFD" w:rsidRDefault="000040E2" w:rsidP="00CB30BF">
      <w:pPr>
        <w:spacing w:after="0"/>
        <w:jc w:val="both"/>
        <w:rPr>
          <w:rFonts w:ascii="Arial" w:hAnsi="Arial" w:cs="Arial"/>
          <w:sz w:val="20"/>
          <w:szCs w:val="20"/>
          <w:lang w:val="mn-MN"/>
        </w:rPr>
      </w:pPr>
      <w:r w:rsidRPr="00DB1FFD">
        <w:rPr>
          <w:rFonts w:ascii="Arial" w:hAnsi="Arial" w:cs="Arial"/>
          <w:sz w:val="20"/>
          <w:szCs w:val="20"/>
          <w:lang w:val="mn-MN"/>
        </w:rPr>
        <w:t>1 Сарниулах линз</w:t>
      </w:r>
    </w:p>
    <w:p w14:paraId="5DBF149D" w14:textId="77777777" w:rsidR="000040E2" w:rsidRPr="00DB1FFD" w:rsidRDefault="000040E2" w:rsidP="00CB30BF">
      <w:pPr>
        <w:spacing w:after="0"/>
        <w:jc w:val="both"/>
        <w:rPr>
          <w:rFonts w:ascii="Arial" w:hAnsi="Arial" w:cs="Arial"/>
          <w:sz w:val="20"/>
          <w:szCs w:val="20"/>
          <w:lang w:val="mn-MN"/>
        </w:rPr>
      </w:pPr>
      <w:r w:rsidRPr="00DB1FFD">
        <w:rPr>
          <w:rFonts w:ascii="Arial" w:hAnsi="Arial" w:cs="Arial"/>
          <w:sz w:val="20"/>
          <w:szCs w:val="20"/>
          <w:lang w:val="mn-MN"/>
        </w:rPr>
        <w:t>2 Гэрлийн эх үүсвэр</w:t>
      </w:r>
    </w:p>
    <w:p w14:paraId="0686AC39" w14:textId="77777777" w:rsidR="000040E2" w:rsidRPr="00DB1FFD" w:rsidRDefault="000040E2" w:rsidP="00CB30BF">
      <w:pPr>
        <w:spacing w:after="0"/>
        <w:jc w:val="both"/>
        <w:rPr>
          <w:rFonts w:ascii="Arial" w:hAnsi="Arial" w:cs="Arial"/>
          <w:sz w:val="20"/>
          <w:szCs w:val="20"/>
          <w:lang w:val="mn-MN"/>
        </w:rPr>
      </w:pPr>
      <w:r w:rsidRPr="00DB1FFD">
        <w:rPr>
          <w:rFonts w:ascii="Arial" w:hAnsi="Arial" w:cs="Arial"/>
          <w:sz w:val="20"/>
          <w:szCs w:val="20"/>
          <w:lang w:val="mn-MN"/>
        </w:rPr>
        <w:t>3 Дэлгэц</w:t>
      </w:r>
    </w:p>
    <w:p w14:paraId="7789AA5F" w14:textId="77777777" w:rsidR="000040E2" w:rsidRPr="00DB1FFD" w:rsidRDefault="000040E2" w:rsidP="00CB30BF">
      <w:pPr>
        <w:spacing w:after="0"/>
        <w:jc w:val="both"/>
        <w:rPr>
          <w:rFonts w:ascii="Arial" w:hAnsi="Arial" w:cs="Arial"/>
          <w:sz w:val="20"/>
          <w:szCs w:val="20"/>
          <w:lang w:val="mn-MN"/>
        </w:rPr>
      </w:pPr>
      <w:r w:rsidRPr="00DB1FFD">
        <w:rPr>
          <w:rFonts w:ascii="Arial" w:hAnsi="Arial" w:cs="Arial"/>
          <w:sz w:val="20"/>
          <w:szCs w:val="20"/>
          <w:lang w:val="mn-MN"/>
        </w:rPr>
        <w:t>4 “Бургилан” гарах ажиллсан хий</w:t>
      </w:r>
    </w:p>
    <w:p w14:paraId="7759EA08" w14:textId="77777777" w:rsidR="000040E2" w:rsidRPr="00DB1FFD" w:rsidRDefault="000040E2" w:rsidP="00CB30BF">
      <w:pPr>
        <w:spacing w:after="0"/>
        <w:jc w:val="both"/>
        <w:rPr>
          <w:rFonts w:ascii="Arial" w:hAnsi="Arial" w:cs="Arial"/>
          <w:sz w:val="20"/>
          <w:szCs w:val="20"/>
          <w:lang w:val="mn-MN"/>
        </w:rPr>
      </w:pPr>
      <w:r w:rsidRPr="00DB1FFD">
        <w:rPr>
          <w:rFonts w:ascii="Arial" w:hAnsi="Arial" w:cs="Arial"/>
          <w:sz w:val="20"/>
          <w:szCs w:val="20"/>
          <w:lang w:val="mn-MN"/>
        </w:rPr>
        <w:t>5 Хэмжих бүс</w:t>
      </w:r>
    </w:p>
    <w:p w14:paraId="4F7427EC" w14:textId="77777777" w:rsidR="000040E2" w:rsidRPr="00DB1FFD" w:rsidRDefault="000040E2" w:rsidP="00CB30BF">
      <w:pPr>
        <w:spacing w:after="0"/>
        <w:jc w:val="both"/>
        <w:rPr>
          <w:rFonts w:ascii="Arial" w:hAnsi="Arial" w:cs="Arial"/>
          <w:sz w:val="20"/>
          <w:szCs w:val="20"/>
          <w:lang w:val="mn-MN"/>
        </w:rPr>
      </w:pPr>
      <w:r w:rsidRPr="00DB1FFD">
        <w:rPr>
          <w:rFonts w:ascii="Arial" w:hAnsi="Arial" w:cs="Arial"/>
          <w:sz w:val="20"/>
          <w:szCs w:val="20"/>
          <w:lang w:val="mn-MN"/>
        </w:rPr>
        <w:t>6 Хүлээн авагч</w:t>
      </w:r>
    </w:p>
    <w:p w14:paraId="362C5BAE" w14:textId="77777777" w:rsidR="000040E2" w:rsidRPr="00DB1FFD" w:rsidRDefault="000040E2" w:rsidP="00CB30BF">
      <w:pPr>
        <w:spacing w:after="0"/>
        <w:jc w:val="both"/>
        <w:rPr>
          <w:rFonts w:ascii="Arial" w:hAnsi="Arial" w:cs="Arial"/>
          <w:sz w:val="20"/>
          <w:szCs w:val="20"/>
          <w:lang w:val="mn-MN"/>
        </w:rPr>
      </w:pPr>
      <w:r w:rsidRPr="00DB1FFD">
        <w:rPr>
          <w:rFonts w:ascii="Arial" w:hAnsi="Arial" w:cs="Arial"/>
          <w:sz w:val="20"/>
          <w:szCs w:val="20"/>
          <w:lang w:val="mn-MN"/>
        </w:rPr>
        <w:t>7 Яндан</w:t>
      </w:r>
    </w:p>
    <w:p w14:paraId="5EC5FEF8" w14:textId="77777777" w:rsidR="000040E2" w:rsidRPr="00DB1FFD" w:rsidRDefault="000040E2" w:rsidP="00CB30BF">
      <w:pPr>
        <w:spacing w:after="120"/>
        <w:jc w:val="both"/>
        <w:rPr>
          <w:rFonts w:ascii="Arial" w:hAnsi="Arial" w:cs="Arial"/>
          <w:sz w:val="20"/>
          <w:szCs w:val="20"/>
          <w:lang w:val="mn-MN"/>
        </w:rPr>
      </w:pPr>
      <w:r w:rsidRPr="00DB1FFD">
        <w:rPr>
          <w:rFonts w:ascii="Arial" w:hAnsi="Arial" w:cs="Arial"/>
          <w:sz w:val="20"/>
          <w:szCs w:val="20"/>
          <w:lang w:val="mn-MN"/>
        </w:rPr>
        <w:t>8 Ажилласан хий</w:t>
      </w:r>
    </w:p>
    <w:p w14:paraId="6CD36B59" w14:textId="56E9E055" w:rsidR="000040E2" w:rsidRPr="007804D5" w:rsidRDefault="000040E2" w:rsidP="00CB30BF">
      <w:pPr>
        <w:spacing w:after="240"/>
        <w:jc w:val="center"/>
        <w:rPr>
          <w:rFonts w:ascii="Arial" w:hAnsi="Arial" w:cs="Arial"/>
          <w:b/>
          <w:sz w:val="24"/>
          <w:szCs w:val="24"/>
          <w:lang w:val="mn-MN"/>
        </w:rPr>
      </w:pPr>
      <w:r w:rsidRPr="007804D5">
        <w:rPr>
          <w:rFonts w:ascii="Arial" w:hAnsi="Arial" w:cs="Arial"/>
          <w:b/>
          <w:sz w:val="24"/>
          <w:szCs w:val="24"/>
          <w:lang w:val="mn-MN"/>
        </w:rPr>
        <w:t>2-р зураг</w:t>
      </w:r>
      <w:r w:rsidR="00CB30BF">
        <w:rPr>
          <w:rFonts w:ascii="Arial" w:hAnsi="Arial" w:cs="Arial"/>
          <w:b/>
          <w:sz w:val="24"/>
          <w:szCs w:val="24"/>
        </w:rPr>
        <w:t xml:space="preserve"> - </w:t>
      </w:r>
      <w:r w:rsidRPr="007804D5">
        <w:rPr>
          <w:rFonts w:ascii="Arial" w:hAnsi="Arial" w:cs="Arial"/>
          <w:b/>
          <w:bCs/>
          <w:sz w:val="24"/>
          <w:szCs w:val="24"/>
          <w:lang w:val="mn-MN"/>
        </w:rPr>
        <w:t>Яндангийн утаа гарах үзүүрт байрлуулдаг, эсвэл “бүргилан” гарах утааг хэмжих бүрэн урсацын опасиметр</w:t>
      </w:r>
    </w:p>
    <w:p w14:paraId="05CA2DD2" w14:textId="77777777" w:rsidR="000040E2" w:rsidRPr="00D70FEC" w:rsidRDefault="000040E2" w:rsidP="00CB30BF">
      <w:pPr>
        <w:spacing w:after="240"/>
        <w:jc w:val="center"/>
        <w:rPr>
          <w:rFonts w:ascii="Arial" w:hAnsi="Arial" w:cs="Arial"/>
          <w:lang w:val="mn-MN"/>
        </w:rPr>
      </w:pPr>
      <w:r w:rsidRPr="00D70FEC">
        <w:rPr>
          <w:rFonts w:ascii="Arial" w:hAnsi="Arial" w:cs="Arial"/>
          <w:noProof/>
        </w:rPr>
        <w:lastRenderedPageBreak/>
        <w:drawing>
          <wp:inline distT="0" distB="0" distL="0" distR="0" wp14:anchorId="02819682" wp14:editId="399196F4">
            <wp:extent cx="3825240" cy="1883661"/>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891957" cy="1916514"/>
                    </a:xfrm>
                    <a:prstGeom prst="rect">
                      <a:avLst/>
                    </a:prstGeom>
                    <a:noFill/>
                    <a:ln>
                      <a:noFill/>
                    </a:ln>
                  </pic:spPr>
                </pic:pic>
              </a:graphicData>
            </a:graphic>
          </wp:inline>
        </w:drawing>
      </w:r>
    </w:p>
    <w:p w14:paraId="384C87C3" w14:textId="77777777" w:rsidR="000040E2" w:rsidRPr="007804D5" w:rsidRDefault="000040E2" w:rsidP="00CB30BF">
      <w:pPr>
        <w:spacing w:after="120"/>
        <w:jc w:val="both"/>
        <w:rPr>
          <w:rFonts w:ascii="Arial" w:hAnsi="Arial" w:cs="Arial"/>
          <w:b/>
          <w:bCs/>
          <w:sz w:val="20"/>
          <w:szCs w:val="20"/>
          <w:lang w:val="mn-MN"/>
        </w:rPr>
      </w:pPr>
      <w:r w:rsidRPr="007804D5">
        <w:rPr>
          <w:rFonts w:ascii="Arial" w:hAnsi="Arial" w:cs="Arial"/>
          <w:b/>
          <w:bCs/>
          <w:sz w:val="20"/>
          <w:szCs w:val="20"/>
          <w:lang w:val="mn-MN"/>
        </w:rPr>
        <w:t>Түлхүүр үг:</w:t>
      </w:r>
    </w:p>
    <w:p w14:paraId="6B011FB3" w14:textId="77777777" w:rsidR="000040E2" w:rsidRPr="007804D5" w:rsidRDefault="000040E2" w:rsidP="00CB30BF">
      <w:pPr>
        <w:spacing w:after="0"/>
        <w:jc w:val="both"/>
        <w:rPr>
          <w:rFonts w:ascii="Arial" w:hAnsi="Arial" w:cs="Arial"/>
          <w:sz w:val="20"/>
          <w:szCs w:val="20"/>
          <w:lang w:val="mn-MN"/>
        </w:rPr>
      </w:pPr>
      <w:r w:rsidRPr="007804D5">
        <w:rPr>
          <w:rFonts w:ascii="Arial" w:hAnsi="Arial" w:cs="Arial"/>
          <w:sz w:val="20"/>
          <w:szCs w:val="20"/>
          <w:lang w:val="mn-MN"/>
        </w:rPr>
        <w:t xml:space="preserve">1 Термо хос элементийн холбоос </w:t>
      </w:r>
    </w:p>
    <w:p w14:paraId="252A0A65" w14:textId="77777777" w:rsidR="000040E2" w:rsidRPr="007804D5" w:rsidRDefault="000040E2" w:rsidP="00CB30BF">
      <w:pPr>
        <w:spacing w:after="0"/>
        <w:jc w:val="both"/>
        <w:rPr>
          <w:rFonts w:ascii="Arial" w:hAnsi="Arial" w:cs="Arial"/>
          <w:sz w:val="20"/>
          <w:szCs w:val="20"/>
          <w:lang w:val="mn-MN"/>
        </w:rPr>
      </w:pPr>
      <w:r w:rsidRPr="007804D5">
        <w:rPr>
          <w:rFonts w:ascii="Arial" w:hAnsi="Arial" w:cs="Arial"/>
          <w:sz w:val="20"/>
          <w:szCs w:val="20"/>
          <w:lang w:val="mn-MN"/>
        </w:rPr>
        <w:t xml:space="preserve">2 0.7 мм диаметртэй утас </w:t>
      </w:r>
    </w:p>
    <w:p w14:paraId="58DD7B9D" w14:textId="77777777" w:rsidR="000040E2" w:rsidRPr="007804D5" w:rsidRDefault="000040E2" w:rsidP="00CB30BF">
      <w:pPr>
        <w:spacing w:after="120"/>
        <w:jc w:val="both"/>
        <w:rPr>
          <w:rFonts w:ascii="Arial" w:hAnsi="Arial" w:cs="Arial"/>
          <w:sz w:val="20"/>
          <w:szCs w:val="20"/>
          <w:lang w:val="mn-MN"/>
        </w:rPr>
      </w:pPr>
      <w:r w:rsidRPr="007804D5">
        <w:rPr>
          <w:rFonts w:ascii="Arial" w:hAnsi="Arial" w:cs="Arial"/>
          <w:sz w:val="20"/>
          <w:szCs w:val="20"/>
          <w:lang w:val="mn-MN"/>
        </w:rPr>
        <w:t>3 0.12 мм диаметртэй утас</w:t>
      </w:r>
    </w:p>
    <w:p w14:paraId="43DC1558" w14:textId="6DE3BB7B" w:rsidR="000040E2" w:rsidRPr="007804D5" w:rsidRDefault="00CB30BF" w:rsidP="00CB30BF">
      <w:pPr>
        <w:spacing w:after="240"/>
        <w:jc w:val="center"/>
        <w:rPr>
          <w:rFonts w:ascii="Arial" w:hAnsi="Arial" w:cs="Arial"/>
          <w:b/>
          <w:sz w:val="24"/>
          <w:szCs w:val="24"/>
          <w:lang w:val="mn-MN"/>
        </w:rPr>
      </w:pPr>
      <w:r>
        <w:rPr>
          <w:rFonts w:ascii="Arial" w:hAnsi="Arial" w:cs="Arial"/>
          <w:b/>
          <w:sz w:val="24"/>
          <w:szCs w:val="24"/>
          <w:lang w:val="mn-MN"/>
        </w:rPr>
        <w:t>3-р зураг -</w:t>
      </w:r>
      <w:r w:rsidR="000040E2" w:rsidRPr="007804D5">
        <w:rPr>
          <w:rFonts w:ascii="Arial" w:hAnsi="Arial" w:cs="Arial"/>
          <w:b/>
          <w:sz w:val="24"/>
          <w:szCs w:val="24"/>
          <w:lang w:val="mn-MN"/>
        </w:rPr>
        <w:t xml:space="preserve"> Термо элемент</w:t>
      </w:r>
      <w:r w:rsidR="000040E2" w:rsidRPr="007804D5">
        <w:rPr>
          <w:rFonts w:ascii="Arial" w:hAnsi="Arial" w:cs="Arial"/>
          <w:sz w:val="24"/>
          <w:szCs w:val="24"/>
          <w:lang w:val="mn-MN"/>
        </w:rPr>
        <w:t xml:space="preserve"> (11.6.1.1-г харах)</w:t>
      </w:r>
    </w:p>
    <w:p w14:paraId="6D2BAC9B" w14:textId="77777777" w:rsidR="000040E2" w:rsidRPr="00D70FEC" w:rsidRDefault="000040E2" w:rsidP="00CB30BF">
      <w:pPr>
        <w:spacing w:after="240"/>
        <w:jc w:val="center"/>
        <w:rPr>
          <w:rFonts w:ascii="Arial" w:hAnsi="Arial" w:cs="Arial"/>
          <w:lang w:val="mn-MN"/>
        </w:rPr>
      </w:pPr>
      <w:r w:rsidRPr="00D70FEC">
        <w:rPr>
          <w:rFonts w:ascii="Arial" w:hAnsi="Arial" w:cs="Arial"/>
          <w:noProof/>
        </w:rPr>
        <w:drawing>
          <wp:inline distT="0" distB="0" distL="0" distR="0" wp14:anchorId="4C73ACAF" wp14:editId="4509CD95">
            <wp:extent cx="5379720" cy="22304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5458872" cy="2263293"/>
                    </a:xfrm>
                    <a:prstGeom prst="rect">
                      <a:avLst/>
                    </a:prstGeom>
                    <a:noFill/>
                    <a:ln>
                      <a:noFill/>
                    </a:ln>
                  </pic:spPr>
                </pic:pic>
              </a:graphicData>
            </a:graphic>
          </wp:inline>
        </w:drawing>
      </w:r>
    </w:p>
    <w:p w14:paraId="3F8995C5" w14:textId="77777777" w:rsidR="000040E2" w:rsidRPr="00FD2E3E" w:rsidRDefault="000040E2" w:rsidP="00CB30BF">
      <w:pPr>
        <w:spacing w:after="120"/>
        <w:jc w:val="both"/>
        <w:rPr>
          <w:rFonts w:ascii="Arial" w:hAnsi="Arial" w:cs="Arial"/>
          <w:b/>
          <w:bCs/>
          <w:sz w:val="20"/>
          <w:szCs w:val="20"/>
          <w:lang w:val="mn-MN"/>
        </w:rPr>
      </w:pPr>
      <w:r w:rsidRPr="00FD2E3E">
        <w:rPr>
          <w:rFonts w:ascii="Arial" w:hAnsi="Arial" w:cs="Arial"/>
          <w:b/>
          <w:bCs/>
          <w:sz w:val="20"/>
          <w:szCs w:val="20"/>
          <w:lang w:val="mn-MN"/>
        </w:rPr>
        <w:t>Түлхүүр үг:</w:t>
      </w:r>
    </w:p>
    <w:p w14:paraId="1C4369EE" w14:textId="77777777" w:rsidR="000040E2" w:rsidRPr="00FD2E3E" w:rsidRDefault="000040E2" w:rsidP="00CB30BF">
      <w:pPr>
        <w:spacing w:after="0"/>
        <w:jc w:val="both"/>
        <w:rPr>
          <w:rFonts w:ascii="Arial" w:hAnsi="Arial" w:cs="Arial"/>
          <w:sz w:val="20"/>
          <w:szCs w:val="20"/>
          <w:lang w:val="mn-MN"/>
        </w:rPr>
      </w:pPr>
      <w:r w:rsidRPr="00FD2E3E">
        <w:rPr>
          <w:rFonts w:ascii="Arial" w:hAnsi="Arial" w:cs="Arial"/>
          <w:sz w:val="20"/>
          <w:szCs w:val="20"/>
          <w:lang w:val="mn-MN"/>
        </w:rPr>
        <w:t>1 Гэрлийн эх үүсвэр</w:t>
      </w:r>
    </w:p>
    <w:p w14:paraId="61438E40" w14:textId="77777777" w:rsidR="000040E2" w:rsidRPr="00FD2E3E" w:rsidRDefault="000040E2" w:rsidP="00CB30BF">
      <w:pPr>
        <w:spacing w:after="0"/>
        <w:jc w:val="both"/>
        <w:rPr>
          <w:rFonts w:ascii="Arial" w:hAnsi="Arial" w:cs="Arial"/>
          <w:sz w:val="20"/>
          <w:szCs w:val="20"/>
          <w:lang w:val="mn-MN"/>
        </w:rPr>
      </w:pPr>
      <w:r w:rsidRPr="00FD2E3E">
        <w:rPr>
          <w:rFonts w:ascii="Arial" w:hAnsi="Arial" w:cs="Arial"/>
          <w:sz w:val="20"/>
          <w:szCs w:val="20"/>
          <w:lang w:val="mn-MN"/>
        </w:rPr>
        <w:t>2</w:t>
      </w:r>
      <w:r>
        <w:rPr>
          <w:rFonts w:ascii="Arial" w:hAnsi="Arial" w:cs="Arial"/>
          <w:sz w:val="20"/>
          <w:szCs w:val="20"/>
          <w:lang w:val="mn-MN"/>
        </w:rPr>
        <w:t xml:space="preserve"> Х</w:t>
      </w:r>
      <w:r w:rsidRPr="00FD2E3E">
        <w:rPr>
          <w:rFonts w:ascii="Arial" w:hAnsi="Arial" w:cs="Arial"/>
          <w:sz w:val="20"/>
          <w:szCs w:val="20"/>
          <w:lang w:val="mn-MN"/>
        </w:rPr>
        <w:t>үлээн авагч</w:t>
      </w:r>
    </w:p>
    <w:p w14:paraId="77B50F54" w14:textId="77777777" w:rsidR="000040E2" w:rsidRPr="00FD2E3E" w:rsidRDefault="000040E2" w:rsidP="00CB30BF">
      <w:pPr>
        <w:spacing w:after="0"/>
        <w:jc w:val="both"/>
        <w:rPr>
          <w:rFonts w:ascii="Arial" w:hAnsi="Arial" w:cs="Arial"/>
          <w:sz w:val="20"/>
          <w:szCs w:val="20"/>
          <w:lang w:val="mn-MN"/>
        </w:rPr>
      </w:pPr>
      <w:r w:rsidRPr="00FD2E3E">
        <w:rPr>
          <w:rFonts w:ascii="Arial" w:hAnsi="Arial" w:cs="Arial"/>
          <w:sz w:val="20"/>
          <w:szCs w:val="20"/>
          <w:lang w:val="mn-MN"/>
        </w:rPr>
        <w:t>3 Дэлгэц</w:t>
      </w:r>
    </w:p>
    <w:p w14:paraId="781A00CC" w14:textId="77777777" w:rsidR="000040E2" w:rsidRPr="00FD2E3E" w:rsidRDefault="000040E2" w:rsidP="00CB30BF">
      <w:pPr>
        <w:spacing w:after="120"/>
        <w:jc w:val="both"/>
        <w:rPr>
          <w:rFonts w:ascii="Arial" w:hAnsi="Arial" w:cs="Arial"/>
          <w:sz w:val="20"/>
          <w:szCs w:val="20"/>
          <w:lang w:val="mn-MN"/>
        </w:rPr>
      </w:pPr>
      <w:r w:rsidRPr="00FD2E3E">
        <w:rPr>
          <w:rFonts w:ascii="Arial" w:hAnsi="Arial" w:cs="Arial"/>
          <w:sz w:val="20"/>
          <w:szCs w:val="20"/>
          <w:lang w:val="mn-MN"/>
        </w:rPr>
        <w:t>4 Линз</w:t>
      </w:r>
    </w:p>
    <w:p w14:paraId="189D98E8" w14:textId="5D266A52" w:rsidR="000040E2" w:rsidRPr="00FD2E3E" w:rsidRDefault="00CB30BF" w:rsidP="00CB30BF">
      <w:pPr>
        <w:spacing w:after="240"/>
        <w:jc w:val="center"/>
        <w:rPr>
          <w:rFonts w:ascii="Arial" w:hAnsi="Arial" w:cs="Arial"/>
          <w:sz w:val="24"/>
          <w:szCs w:val="24"/>
          <w:lang w:val="mn-MN"/>
        </w:rPr>
      </w:pPr>
      <w:r>
        <w:rPr>
          <w:rFonts w:ascii="Arial" w:hAnsi="Arial" w:cs="Arial"/>
          <w:b/>
          <w:sz w:val="24"/>
          <w:szCs w:val="24"/>
          <w:lang w:val="mn-MN"/>
        </w:rPr>
        <w:t>4-р зураг -</w:t>
      </w:r>
      <w:r w:rsidR="000040E2" w:rsidRPr="00FD2E3E">
        <w:rPr>
          <w:rFonts w:ascii="Arial" w:hAnsi="Arial" w:cs="Arial"/>
          <w:b/>
          <w:sz w:val="24"/>
          <w:szCs w:val="24"/>
          <w:lang w:val="mn-MN"/>
        </w:rPr>
        <w:t xml:space="preserve"> Улайсах </w:t>
      </w:r>
      <w:r w:rsidR="00BC1F2C">
        <w:rPr>
          <w:rFonts w:ascii="Arial" w:hAnsi="Arial" w:cs="Arial"/>
          <w:b/>
          <w:sz w:val="24"/>
          <w:szCs w:val="24"/>
          <w:lang w:val="mn-MN"/>
        </w:rPr>
        <w:t>ламптай</w:t>
      </w:r>
      <w:r w:rsidR="000040E2" w:rsidRPr="00FD2E3E">
        <w:rPr>
          <w:rFonts w:ascii="Arial" w:hAnsi="Arial" w:cs="Arial"/>
          <w:b/>
          <w:sz w:val="24"/>
          <w:szCs w:val="24"/>
          <w:lang w:val="mn-MN"/>
        </w:rPr>
        <w:t xml:space="preserve"> опасиметр</w:t>
      </w:r>
      <w:r w:rsidR="000040E2" w:rsidRPr="00FD2E3E">
        <w:rPr>
          <w:rFonts w:ascii="Arial" w:hAnsi="Arial" w:cs="Arial"/>
          <w:sz w:val="24"/>
          <w:szCs w:val="24"/>
          <w:lang w:val="mn-MN"/>
        </w:rPr>
        <w:t xml:space="preserve"> (11.6.3-г харах)</w:t>
      </w:r>
    </w:p>
    <w:p w14:paraId="70FFCD6D" w14:textId="77777777" w:rsidR="000040E2" w:rsidRPr="00D70FEC" w:rsidRDefault="000040E2" w:rsidP="00CB30BF">
      <w:pPr>
        <w:spacing w:after="240"/>
        <w:jc w:val="center"/>
        <w:rPr>
          <w:rFonts w:ascii="Arial" w:hAnsi="Arial" w:cs="Arial"/>
        </w:rPr>
      </w:pPr>
      <w:r w:rsidRPr="00D70FEC">
        <w:rPr>
          <w:rFonts w:ascii="Arial" w:hAnsi="Arial" w:cs="Arial"/>
          <w:noProof/>
        </w:rPr>
        <w:lastRenderedPageBreak/>
        <w:drawing>
          <wp:inline distT="0" distB="0" distL="0" distR="0" wp14:anchorId="040E9CC8" wp14:editId="47866E27">
            <wp:extent cx="5433060" cy="28657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5529690" cy="2916686"/>
                    </a:xfrm>
                    <a:prstGeom prst="rect">
                      <a:avLst/>
                    </a:prstGeom>
                    <a:noFill/>
                    <a:ln>
                      <a:noFill/>
                    </a:ln>
                  </pic:spPr>
                </pic:pic>
              </a:graphicData>
            </a:graphic>
          </wp:inline>
        </w:drawing>
      </w:r>
    </w:p>
    <w:p w14:paraId="2078C3F0" w14:textId="77777777" w:rsidR="000040E2" w:rsidRPr="00E0032F" w:rsidRDefault="000040E2" w:rsidP="00CB30BF">
      <w:pPr>
        <w:spacing w:after="120"/>
        <w:jc w:val="both"/>
        <w:rPr>
          <w:rFonts w:ascii="Arial" w:hAnsi="Arial" w:cs="Arial"/>
          <w:b/>
          <w:bCs/>
          <w:sz w:val="20"/>
          <w:szCs w:val="20"/>
          <w:lang w:val="mn-MN"/>
        </w:rPr>
      </w:pPr>
      <w:r w:rsidRPr="00E0032F">
        <w:rPr>
          <w:rFonts w:ascii="Arial" w:hAnsi="Arial" w:cs="Arial"/>
          <w:b/>
          <w:bCs/>
          <w:sz w:val="20"/>
          <w:szCs w:val="20"/>
          <w:lang w:val="mn-MN"/>
        </w:rPr>
        <w:t>Түлхүүр үг:</w:t>
      </w:r>
    </w:p>
    <w:p w14:paraId="5401930C" w14:textId="77777777" w:rsidR="000040E2" w:rsidRPr="00E0032F" w:rsidRDefault="000040E2" w:rsidP="00CB30BF">
      <w:pPr>
        <w:spacing w:after="0"/>
        <w:jc w:val="both"/>
        <w:rPr>
          <w:rFonts w:ascii="Arial" w:hAnsi="Arial" w:cs="Arial"/>
          <w:sz w:val="20"/>
          <w:szCs w:val="20"/>
          <w:lang w:val="mn-MN"/>
        </w:rPr>
      </w:pPr>
      <w:r w:rsidRPr="00E0032F">
        <w:rPr>
          <w:rFonts w:ascii="Arial" w:hAnsi="Arial" w:cs="Arial"/>
          <w:sz w:val="20"/>
          <w:szCs w:val="20"/>
          <w:lang w:val="mn-MN"/>
        </w:rPr>
        <w:t>1 Дуу намсгуур</w:t>
      </w:r>
    </w:p>
    <w:p w14:paraId="5B730A6D" w14:textId="77777777" w:rsidR="000040E2" w:rsidRPr="00E0032F" w:rsidRDefault="000040E2" w:rsidP="00CB30BF">
      <w:pPr>
        <w:spacing w:after="0"/>
        <w:jc w:val="both"/>
        <w:rPr>
          <w:rFonts w:ascii="Arial" w:hAnsi="Arial" w:cs="Arial"/>
          <w:sz w:val="20"/>
          <w:szCs w:val="20"/>
          <w:lang w:val="mn-MN"/>
        </w:rPr>
      </w:pPr>
      <w:r w:rsidRPr="00E0032F">
        <w:rPr>
          <w:rFonts w:ascii="Arial" w:hAnsi="Arial" w:cs="Arial"/>
          <w:sz w:val="20"/>
          <w:szCs w:val="20"/>
          <w:lang w:val="mn-MN"/>
        </w:rPr>
        <w:t>2 “Эрвээхэй” хавхлага</w:t>
      </w:r>
    </w:p>
    <w:p w14:paraId="6763D3FB" w14:textId="77777777" w:rsidR="000040E2" w:rsidRPr="00E0032F" w:rsidRDefault="000040E2" w:rsidP="00CB30BF">
      <w:pPr>
        <w:spacing w:after="0"/>
        <w:jc w:val="both"/>
        <w:rPr>
          <w:rFonts w:ascii="Arial" w:hAnsi="Arial" w:cs="Arial"/>
          <w:sz w:val="20"/>
          <w:szCs w:val="20"/>
          <w:lang w:val="mn-MN"/>
        </w:rPr>
      </w:pPr>
      <w:r w:rsidRPr="00E0032F">
        <w:rPr>
          <w:rFonts w:ascii="Arial" w:hAnsi="Arial" w:cs="Arial"/>
          <w:sz w:val="20"/>
          <w:szCs w:val="20"/>
          <w:lang w:val="mn-MN"/>
        </w:rPr>
        <w:t>3 Хэмжих халаагууртай хөндий</w:t>
      </w:r>
    </w:p>
    <w:p w14:paraId="7BC842F5" w14:textId="77777777" w:rsidR="000040E2" w:rsidRPr="00E0032F" w:rsidRDefault="000040E2" w:rsidP="00CB30BF">
      <w:pPr>
        <w:spacing w:after="0"/>
        <w:jc w:val="both"/>
        <w:rPr>
          <w:rFonts w:ascii="Arial" w:hAnsi="Arial" w:cs="Arial"/>
          <w:sz w:val="20"/>
          <w:szCs w:val="20"/>
          <w:lang w:val="mn-MN"/>
        </w:rPr>
      </w:pPr>
      <w:r w:rsidRPr="00E0032F">
        <w:rPr>
          <w:rFonts w:ascii="Arial" w:hAnsi="Arial" w:cs="Arial"/>
          <w:sz w:val="20"/>
          <w:szCs w:val="20"/>
          <w:lang w:val="mn-MN"/>
        </w:rPr>
        <w:t>4 Хавхлага A</w:t>
      </w:r>
    </w:p>
    <w:p w14:paraId="4CBDBE18" w14:textId="77777777" w:rsidR="000040E2" w:rsidRPr="00E0032F" w:rsidRDefault="000040E2" w:rsidP="00CB30BF">
      <w:pPr>
        <w:spacing w:after="0"/>
        <w:jc w:val="both"/>
        <w:rPr>
          <w:rFonts w:ascii="Arial" w:hAnsi="Arial" w:cs="Arial"/>
          <w:sz w:val="20"/>
          <w:szCs w:val="20"/>
          <w:lang w:val="mn-MN"/>
        </w:rPr>
      </w:pPr>
      <w:r w:rsidRPr="00E0032F">
        <w:rPr>
          <w:rFonts w:ascii="Arial" w:hAnsi="Arial" w:cs="Arial"/>
          <w:sz w:val="20"/>
          <w:szCs w:val="20"/>
          <w:lang w:val="mn-MN"/>
        </w:rPr>
        <w:t>5 Хавхлага B</w:t>
      </w:r>
    </w:p>
    <w:p w14:paraId="263279C2" w14:textId="77777777" w:rsidR="000040E2" w:rsidRPr="00E0032F" w:rsidRDefault="000040E2" w:rsidP="00CB30BF">
      <w:pPr>
        <w:spacing w:after="0"/>
        <w:jc w:val="both"/>
        <w:rPr>
          <w:rFonts w:ascii="Arial" w:hAnsi="Arial" w:cs="Arial"/>
          <w:sz w:val="20"/>
          <w:szCs w:val="20"/>
          <w:lang w:val="mn-MN"/>
        </w:rPr>
      </w:pPr>
      <w:r w:rsidRPr="00E0032F">
        <w:rPr>
          <w:rFonts w:ascii="Arial" w:hAnsi="Arial" w:cs="Arial"/>
          <w:sz w:val="20"/>
          <w:szCs w:val="20"/>
          <w:lang w:val="mn-MN"/>
        </w:rPr>
        <w:t>6 Нэвтрүүлэх хавхлага</w:t>
      </w:r>
    </w:p>
    <w:p w14:paraId="7975D58C" w14:textId="77777777" w:rsidR="000040E2" w:rsidRPr="00E0032F" w:rsidRDefault="000040E2" w:rsidP="00CB30BF">
      <w:pPr>
        <w:spacing w:after="0"/>
        <w:jc w:val="both"/>
        <w:rPr>
          <w:rFonts w:ascii="Arial" w:hAnsi="Arial" w:cs="Arial"/>
          <w:sz w:val="20"/>
          <w:szCs w:val="20"/>
          <w:lang w:val="mn-MN"/>
        </w:rPr>
      </w:pPr>
      <w:r w:rsidRPr="00E0032F">
        <w:rPr>
          <w:rFonts w:ascii="Arial" w:hAnsi="Arial" w:cs="Arial"/>
          <w:sz w:val="20"/>
          <w:szCs w:val="20"/>
          <w:lang w:val="mn-MN"/>
        </w:rPr>
        <w:t>7 Температурын мэдрүүр</w:t>
      </w:r>
    </w:p>
    <w:p w14:paraId="388E6667" w14:textId="77777777" w:rsidR="000040E2" w:rsidRPr="00E0032F" w:rsidRDefault="000040E2" w:rsidP="00CB30BF">
      <w:pPr>
        <w:spacing w:after="120"/>
        <w:jc w:val="both"/>
        <w:rPr>
          <w:rFonts w:ascii="Arial" w:hAnsi="Arial" w:cs="Arial"/>
          <w:sz w:val="20"/>
          <w:szCs w:val="20"/>
          <w:lang w:val="mn-MN"/>
        </w:rPr>
      </w:pPr>
      <w:r w:rsidRPr="00E0032F">
        <w:rPr>
          <w:rFonts w:ascii="Arial" w:hAnsi="Arial" w:cs="Arial"/>
          <w:sz w:val="20"/>
          <w:szCs w:val="20"/>
          <w:lang w:val="mn-MN"/>
        </w:rPr>
        <w:t>8 Опасиметр</w:t>
      </w:r>
    </w:p>
    <w:p w14:paraId="49FB51B6" w14:textId="173AD058" w:rsidR="000040E2" w:rsidRPr="003A4990" w:rsidRDefault="000040E2" w:rsidP="00CB30BF">
      <w:pPr>
        <w:spacing w:after="240"/>
        <w:jc w:val="center"/>
        <w:rPr>
          <w:rFonts w:ascii="Arial" w:hAnsi="Arial" w:cs="Arial"/>
          <w:sz w:val="24"/>
          <w:szCs w:val="24"/>
          <w:lang w:val="mn-MN"/>
        </w:rPr>
      </w:pPr>
      <w:r w:rsidRPr="003A4990">
        <w:rPr>
          <w:rFonts w:ascii="Arial" w:hAnsi="Arial" w:cs="Arial"/>
          <w:b/>
          <w:sz w:val="24"/>
          <w:szCs w:val="24"/>
          <w:lang w:val="mn-MN"/>
        </w:rPr>
        <w:t>5-р зураг</w:t>
      </w:r>
      <w:r w:rsidR="00CB30BF">
        <w:rPr>
          <w:rFonts w:ascii="Arial" w:hAnsi="Arial" w:cs="Arial"/>
          <w:b/>
          <w:sz w:val="24"/>
          <w:szCs w:val="24"/>
        </w:rPr>
        <w:t xml:space="preserve"> - </w:t>
      </w:r>
      <w:r w:rsidRPr="003A4990">
        <w:rPr>
          <w:rFonts w:ascii="Arial" w:hAnsi="Arial" w:cs="Arial"/>
          <w:b/>
          <w:sz w:val="24"/>
          <w:szCs w:val="24"/>
          <w:lang w:val="mn-MN"/>
        </w:rPr>
        <w:t>Дээж авч хэмжилт хийдэг опасиметрийг суурилуулсан байдал</w:t>
      </w:r>
      <w:r w:rsidRPr="003A4990">
        <w:rPr>
          <w:rFonts w:ascii="Arial" w:hAnsi="Arial" w:cs="Arial"/>
          <w:sz w:val="24"/>
          <w:szCs w:val="24"/>
          <w:lang w:val="mn-MN"/>
        </w:rPr>
        <w:t xml:space="preserve"> (11.6.9-г харах)</w:t>
      </w:r>
    </w:p>
    <w:p w14:paraId="497A9A38" w14:textId="77777777" w:rsidR="000040E2" w:rsidRPr="003A4990" w:rsidRDefault="000040E2" w:rsidP="00CB30BF">
      <w:pPr>
        <w:spacing w:after="240"/>
        <w:jc w:val="center"/>
        <w:rPr>
          <w:rFonts w:ascii="Arial" w:hAnsi="Arial" w:cs="Arial"/>
          <w:sz w:val="24"/>
          <w:szCs w:val="24"/>
        </w:rPr>
      </w:pPr>
      <w:r w:rsidRPr="003A4990">
        <w:rPr>
          <w:rFonts w:ascii="Arial" w:hAnsi="Arial" w:cs="Arial"/>
          <w:noProof/>
          <w:sz w:val="24"/>
          <w:szCs w:val="24"/>
        </w:rPr>
        <w:drawing>
          <wp:inline distT="0" distB="0" distL="0" distR="0" wp14:anchorId="2B5486CF" wp14:editId="0D977493">
            <wp:extent cx="4809067" cy="2705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6" cstate="print">
                      <a:extLst>
                        <a:ext uri="{28A0092B-C50C-407E-A947-70E740481C1C}">
                          <a14:useLocalDpi xmlns:a14="http://schemas.microsoft.com/office/drawing/2010/main" val="0"/>
                        </a:ext>
                      </a:extLst>
                    </a:blip>
                    <a:srcRect r="10880"/>
                    <a:stretch/>
                  </pic:blipFill>
                  <pic:spPr bwMode="auto">
                    <a:xfrm>
                      <a:off x="0" y="0"/>
                      <a:ext cx="4850435" cy="2728369"/>
                    </a:xfrm>
                    <a:prstGeom prst="rect">
                      <a:avLst/>
                    </a:prstGeom>
                    <a:noFill/>
                    <a:ln>
                      <a:noFill/>
                    </a:ln>
                    <a:extLst>
                      <a:ext uri="{53640926-AAD7-44D8-BBD7-CCE9431645EC}">
                        <a14:shadowObscured xmlns:a14="http://schemas.microsoft.com/office/drawing/2010/main"/>
                      </a:ext>
                    </a:extLst>
                  </pic:spPr>
                </pic:pic>
              </a:graphicData>
            </a:graphic>
          </wp:inline>
        </w:drawing>
      </w:r>
    </w:p>
    <w:p w14:paraId="7F7B2DC8" w14:textId="77777777" w:rsidR="000040E2" w:rsidRPr="003A4990" w:rsidRDefault="000040E2" w:rsidP="00CB30BF">
      <w:pPr>
        <w:spacing w:after="120"/>
        <w:jc w:val="both"/>
        <w:rPr>
          <w:rFonts w:ascii="Arial" w:hAnsi="Arial" w:cs="Arial"/>
          <w:b/>
          <w:bCs/>
          <w:sz w:val="20"/>
          <w:szCs w:val="20"/>
          <w:lang w:val="mn-MN"/>
        </w:rPr>
      </w:pPr>
      <w:r w:rsidRPr="003A4990">
        <w:rPr>
          <w:rFonts w:ascii="Arial" w:hAnsi="Arial" w:cs="Arial"/>
          <w:b/>
          <w:bCs/>
          <w:sz w:val="20"/>
          <w:szCs w:val="20"/>
          <w:lang w:val="mn-MN"/>
        </w:rPr>
        <w:t>Түлхүүр үг:</w:t>
      </w:r>
    </w:p>
    <w:p w14:paraId="339850E3" w14:textId="77777777" w:rsidR="000040E2" w:rsidRPr="003A4990" w:rsidRDefault="000040E2" w:rsidP="00CB30BF">
      <w:pPr>
        <w:spacing w:after="0"/>
        <w:jc w:val="both"/>
        <w:rPr>
          <w:rFonts w:ascii="Arial" w:hAnsi="Arial" w:cs="Arial"/>
          <w:sz w:val="20"/>
          <w:szCs w:val="20"/>
          <w:lang w:val="mn-MN"/>
        </w:rPr>
      </w:pPr>
      <w:r w:rsidRPr="003A4990">
        <w:rPr>
          <w:rFonts w:ascii="Arial" w:hAnsi="Arial" w:cs="Arial"/>
          <w:sz w:val="20"/>
          <w:szCs w:val="20"/>
          <w:lang w:val="mn-MN"/>
        </w:rPr>
        <w:t>1 Температур</w:t>
      </w:r>
    </w:p>
    <w:p w14:paraId="7563D86C" w14:textId="77777777" w:rsidR="000040E2" w:rsidRPr="003A4990" w:rsidRDefault="000040E2" w:rsidP="00CB30BF">
      <w:pPr>
        <w:spacing w:after="0"/>
        <w:jc w:val="both"/>
        <w:rPr>
          <w:rFonts w:ascii="Arial" w:hAnsi="Arial" w:cs="Arial"/>
          <w:sz w:val="20"/>
          <w:szCs w:val="20"/>
        </w:rPr>
      </w:pPr>
      <w:r w:rsidRPr="003A4990">
        <w:rPr>
          <w:rFonts w:ascii="Arial" w:hAnsi="Arial" w:cs="Arial"/>
          <w:sz w:val="20"/>
          <w:szCs w:val="20"/>
          <w:lang w:val="mn-MN"/>
        </w:rPr>
        <w:t xml:space="preserve">2 Нөхцөл </w:t>
      </w:r>
      <w:r w:rsidRPr="003A4990">
        <w:rPr>
          <w:rFonts w:ascii="Arial" w:hAnsi="Arial" w:cs="Arial"/>
          <w:sz w:val="20"/>
          <w:szCs w:val="20"/>
        </w:rPr>
        <w:t>a)</w:t>
      </w:r>
    </w:p>
    <w:p w14:paraId="12729DC6" w14:textId="77777777" w:rsidR="000040E2" w:rsidRPr="003A4990" w:rsidRDefault="000040E2" w:rsidP="00CB30BF">
      <w:pPr>
        <w:spacing w:after="120"/>
        <w:jc w:val="both"/>
        <w:rPr>
          <w:rFonts w:ascii="Arial" w:hAnsi="Arial" w:cs="Arial"/>
          <w:sz w:val="20"/>
          <w:szCs w:val="20"/>
        </w:rPr>
      </w:pPr>
      <w:r w:rsidRPr="003A4990">
        <w:rPr>
          <w:rFonts w:ascii="Arial" w:hAnsi="Arial" w:cs="Arial"/>
          <w:sz w:val="20"/>
          <w:szCs w:val="20"/>
        </w:rPr>
        <w:t xml:space="preserve">3 </w:t>
      </w:r>
      <w:r w:rsidRPr="003A4990">
        <w:rPr>
          <w:rFonts w:ascii="Arial" w:hAnsi="Arial" w:cs="Arial"/>
          <w:sz w:val="20"/>
          <w:szCs w:val="20"/>
          <w:lang w:val="mn-MN"/>
        </w:rPr>
        <w:t xml:space="preserve">Нөхцөл </w:t>
      </w:r>
      <w:r w:rsidRPr="003A4990">
        <w:rPr>
          <w:rFonts w:ascii="Arial" w:hAnsi="Arial" w:cs="Arial"/>
          <w:sz w:val="20"/>
          <w:szCs w:val="20"/>
        </w:rPr>
        <w:t>b)</w:t>
      </w:r>
    </w:p>
    <w:p w14:paraId="521B7631" w14:textId="2793399D" w:rsidR="000040E2" w:rsidRPr="003A4990" w:rsidRDefault="000040E2" w:rsidP="00CB30BF">
      <w:pPr>
        <w:spacing w:after="240"/>
        <w:jc w:val="center"/>
        <w:rPr>
          <w:rFonts w:ascii="Arial" w:hAnsi="Arial" w:cs="Arial"/>
          <w:sz w:val="24"/>
          <w:szCs w:val="24"/>
        </w:rPr>
      </w:pPr>
      <w:r>
        <w:rPr>
          <w:rFonts w:ascii="Arial" w:hAnsi="Arial" w:cs="Arial"/>
          <w:b/>
          <w:sz w:val="24"/>
          <w:szCs w:val="24"/>
          <w:lang w:val="mn-MN"/>
        </w:rPr>
        <w:t>6-р з</w:t>
      </w:r>
      <w:r w:rsidRPr="003A4990">
        <w:rPr>
          <w:rFonts w:ascii="Arial" w:hAnsi="Arial" w:cs="Arial"/>
          <w:b/>
          <w:sz w:val="24"/>
          <w:szCs w:val="24"/>
          <w:lang w:val="mn-MN"/>
        </w:rPr>
        <w:t>ураг</w:t>
      </w:r>
      <w:r w:rsidR="00CB30BF">
        <w:rPr>
          <w:rFonts w:ascii="Arial" w:hAnsi="Arial" w:cs="Arial"/>
          <w:b/>
          <w:sz w:val="24"/>
          <w:szCs w:val="24"/>
        </w:rPr>
        <w:t xml:space="preserve"> - </w:t>
      </w:r>
      <w:r>
        <w:rPr>
          <w:rFonts w:ascii="Arial" w:hAnsi="Arial" w:cs="Arial"/>
          <w:b/>
          <w:sz w:val="24"/>
          <w:szCs w:val="24"/>
          <w:lang w:val="mn-MN"/>
        </w:rPr>
        <w:t>Хэмжих хөндий доторх байршил</w:t>
      </w:r>
      <w:r w:rsidRPr="003A4990">
        <w:rPr>
          <w:rFonts w:ascii="Arial" w:hAnsi="Arial" w:cs="Arial"/>
          <w:b/>
          <w:sz w:val="24"/>
          <w:szCs w:val="24"/>
          <w:lang w:val="mn-MN"/>
        </w:rPr>
        <w:t xml:space="preserve"> </w:t>
      </w:r>
      <w:r w:rsidRPr="003A4990">
        <w:rPr>
          <w:rFonts w:ascii="Arial" w:hAnsi="Arial" w:cs="Arial"/>
          <w:b/>
          <w:sz w:val="24"/>
          <w:szCs w:val="24"/>
        </w:rPr>
        <w:t>(</w:t>
      </w:r>
      <w:r>
        <w:rPr>
          <w:rFonts w:ascii="Arial" w:hAnsi="Arial" w:cs="Arial"/>
          <w:b/>
          <w:sz w:val="24"/>
          <w:szCs w:val="24"/>
          <w:lang w:val="mn-MN"/>
        </w:rPr>
        <w:t xml:space="preserve">утаа орох хэсэг нь </w:t>
      </w:r>
      <w:r w:rsidRPr="003A4990">
        <w:rPr>
          <w:rFonts w:ascii="Arial" w:hAnsi="Arial" w:cs="Arial"/>
          <w:b/>
          <w:sz w:val="24"/>
          <w:szCs w:val="24"/>
          <w:lang w:val="mn-MN"/>
        </w:rPr>
        <w:t>төв</w:t>
      </w:r>
      <w:r>
        <w:rPr>
          <w:rFonts w:ascii="Arial" w:hAnsi="Arial" w:cs="Arial"/>
          <w:b/>
          <w:sz w:val="24"/>
          <w:szCs w:val="24"/>
          <w:lang w:val="mn-MN"/>
        </w:rPr>
        <w:t>дөө байрласан</w:t>
      </w:r>
      <w:r w:rsidRPr="003A4990">
        <w:rPr>
          <w:rFonts w:ascii="Arial" w:hAnsi="Arial" w:cs="Arial"/>
          <w:b/>
          <w:sz w:val="24"/>
          <w:szCs w:val="24"/>
        </w:rPr>
        <w:t>)</w:t>
      </w:r>
      <w:r w:rsidRPr="003A4990">
        <w:rPr>
          <w:rFonts w:ascii="Arial" w:hAnsi="Arial" w:cs="Arial"/>
          <w:sz w:val="24"/>
          <w:szCs w:val="24"/>
          <w:lang w:val="mn-MN"/>
        </w:rPr>
        <w:t xml:space="preserve"> </w:t>
      </w:r>
      <w:r w:rsidRPr="003A4990">
        <w:rPr>
          <w:rFonts w:ascii="Arial" w:hAnsi="Arial" w:cs="Arial"/>
          <w:sz w:val="24"/>
          <w:szCs w:val="24"/>
        </w:rPr>
        <w:t>(</w:t>
      </w:r>
      <w:r w:rsidRPr="003A4990">
        <w:rPr>
          <w:rFonts w:ascii="Arial" w:hAnsi="Arial" w:cs="Arial"/>
          <w:sz w:val="24"/>
          <w:szCs w:val="24"/>
          <w:lang w:val="mn-MN"/>
        </w:rPr>
        <w:t>13.3.1.1.2-г харах</w:t>
      </w:r>
      <w:r w:rsidRPr="003A4990">
        <w:rPr>
          <w:rFonts w:ascii="Arial" w:hAnsi="Arial" w:cs="Arial"/>
          <w:sz w:val="24"/>
          <w:szCs w:val="24"/>
        </w:rPr>
        <w:t>)</w:t>
      </w:r>
    </w:p>
    <w:p w14:paraId="029217A9" w14:textId="77777777" w:rsidR="000040E2" w:rsidRPr="00D70FEC" w:rsidRDefault="000040E2" w:rsidP="00517BAD">
      <w:pPr>
        <w:spacing w:after="240"/>
        <w:jc w:val="both"/>
        <w:rPr>
          <w:rFonts w:ascii="Arial" w:hAnsi="Arial" w:cs="Arial"/>
          <w:lang w:val="mn-MN"/>
        </w:rPr>
      </w:pPr>
      <w:r w:rsidRPr="00D70FEC">
        <w:rPr>
          <w:rFonts w:ascii="Arial" w:hAnsi="Arial" w:cs="Arial"/>
          <w:noProof/>
        </w:rPr>
        <w:lastRenderedPageBreak/>
        <w:drawing>
          <wp:inline distT="0" distB="0" distL="0" distR="0" wp14:anchorId="632CECC3" wp14:editId="51345FFE">
            <wp:extent cx="5888212" cy="28879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7">
                      <a:extLst>
                        <a:ext uri="{28A0092B-C50C-407E-A947-70E740481C1C}">
                          <a14:useLocalDpi xmlns:a14="http://schemas.microsoft.com/office/drawing/2010/main" val="0"/>
                        </a:ext>
                      </a:extLst>
                    </a:blip>
                    <a:srcRect r="4062"/>
                    <a:stretch/>
                  </pic:blipFill>
                  <pic:spPr bwMode="auto">
                    <a:xfrm>
                      <a:off x="0" y="0"/>
                      <a:ext cx="5926336" cy="2906679"/>
                    </a:xfrm>
                    <a:prstGeom prst="rect">
                      <a:avLst/>
                    </a:prstGeom>
                    <a:noFill/>
                    <a:ln>
                      <a:noFill/>
                    </a:ln>
                    <a:extLst>
                      <a:ext uri="{53640926-AAD7-44D8-BBD7-CCE9431645EC}">
                        <a14:shadowObscured xmlns:a14="http://schemas.microsoft.com/office/drawing/2010/main"/>
                      </a:ext>
                    </a:extLst>
                  </pic:spPr>
                </pic:pic>
              </a:graphicData>
            </a:graphic>
          </wp:inline>
        </w:drawing>
      </w:r>
    </w:p>
    <w:p w14:paraId="39A26A6A" w14:textId="0FD86F7F" w:rsidR="000040E2" w:rsidRPr="00CB30BF" w:rsidRDefault="000040E2" w:rsidP="00517BAD">
      <w:pPr>
        <w:spacing w:after="240"/>
        <w:jc w:val="center"/>
        <w:rPr>
          <w:rFonts w:ascii="Arial" w:hAnsi="Arial" w:cs="Arial"/>
          <w:sz w:val="24"/>
          <w:szCs w:val="24"/>
          <w:lang w:val="mn-MN"/>
        </w:rPr>
      </w:pPr>
      <w:r w:rsidRPr="00CB30BF">
        <w:rPr>
          <w:rFonts w:ascii="Arial" w:hAnsi="Arial" w:cs="Arial"/>
          <w:b/>
          <w:sz w:val="24"/>
          <w:szCs w:val="24"/>
          <w:lang w:val="mn-MN"/>
        </w:rPr>
        <w:t>7-р зураг</w:t>
      </w:r>
      <w:r w:rsidR="00CB30BF">
        <w:rPr>
          <w:rFonts w:ascii="Arial" w:hAnsi="Arial" w:cs="Arial"/>
          <w:b/>
          <w:sz w:val="24"/>
          <w:szCs w:val="24"/>
          <w:lang w:val="mn-MN"/>
        </w:rPr>
        <w:t xml:space="preserve"> -</w:t>
      </w:r>
      <w:r w:rsidRPr="00CB30BF">
        <w:rPr>
          <w:rFonts w:ascii="Arial" w:hAnsi="Arial" w:cs="Arial"/>
          <w:b/>
          <w:sz w:val="24"/>
          <w:szCs w:val="24"/>
          <w:lang w:val="mn-MN"/>
        </w:rPr>
        <w:t xml:space="preserve"> Заалтны тогтворгүй байдал</w:t>
      </w:r>
      <w:r w:rsidRPr="00CB30BF">
        <w:rPr>
          <w:rFonts w:ascii="Arial" w:hAnsi="Arial" w:cs="Arial"/>
          <w:sz w:val="24"/>
          <w:szCs w:val="24"/>
          <w:lang w:val="mn-MN"/>
        </w:rPr>
        <w:t xml:space="preserve"> (13.3.2.2-г харах)</w:t>
      </w:r>
    </w:p>
    <w:p w14:paraId="6D0A8C5E" w14:textId="77777777" w:rsidR="000040E2" w:rsidRPr="00D70FEC" w:rsidRDefault="000040E2" w:rsidP="00871DDF">
      <w:pPr>
        <w:spacing w:after="240"/>
        <w:jc w:val="center"/>
        <w:rPr>
          <w:rFonts w:ascii="Arial" w:hAnsi="Arial" w:cs="Arial"/>
        </w:rPr>
      </w:pPr>
      <w:r w:rsidRPr="00D70FEC">
        <w:rPr>
          <w:rFonts w:ascii="Arial" w:hAnsi="Arial" w:cs="Arial"/>
          <w:noProof/>
        </w:rPr>
        <w:drawing>
          <wp:inline distT="0" distB="0" distL="0" distR="0" wp14:anchorId="54C7D8F1" wp14:editId="73B192E8">
            <wp:extent cx="4427220" cy="3823658"/>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4442829" cy="3837139"/>
                    </a:xfrm>
                    <a:prstGeom prst="rect">
                      <a:avLst/>
                    </a:prstGeom>
                    <a:noFill/>
                    <a:ln>
                      <a:noFill/>
                    </a:ln>
                  </pic:spPr>
                </pic:pic>
              </a:graphicData>
            </a:graphic>
          </wp:inline>
        </w:drawing>
      </w:r>
    </w:p>
    <w:p w14:paraId="4F332DFB" w14:textId="77777777" w:rsidR="000040E2" w:rsidRPr="00333EFE" w:rsidRDefault="000040E2" w:rsidP="00871DDF">
      <w:pPr>
        <w:spacing w:after="120"/>
        <w:jc w:val="both"/>
        <w:rPr>
          <w:rFonts w:ascii="Arial" w:hAnsi="Arial" w:cs="Arial"/>
          <w:b/>
          <w:bCs/>
          <w:sz w:val="20"/>
          <w:szCs w:val="20"/>
          <w:lang w:val="mn-MN"/>
        </w:rPr>
      </w:pPr>
      <w:r w:rsidRPr="00333EFE">
        <w:rPr>
          <w:rFonts w:ascii="Arial" w:hAnsi="Arial" w:cs="Arial"/>
          <w:b/>
          <w:bCs/>
          <w:sz w:val="20"/>
          <w:szCs w:val="20"/>
          <w:lang w:val="mn-MN"/>
        </w:rPr>
        <w:t xml:space="preserve">Түлхүүр үг: </w:t>
      </w:r>
    </w:p>
    <w:p w14:paraId="7977E8AC" w14:textId="77777777" w:rsidR="000040E2" w:rsidRPr="00333EFE" w:rsidRDefault="000040E2" w:rsidP="00871DDF">
      <w:pPr>
        <w:spacing w:after="120"/>
        <w:jc w:val="both"/>
        <w:rPr>
          <w:rFonts w:ascii="Arial" w:hAnsi="Arial" w:cs="Arial"/>
          <w:sz w:val="20"/>
          <w:szCs w:val="20"/>
          <w:lang w:val="mn-MN"/>
        </w:rPr>
      </w:pPr>
      <w:r w:rsidRPr="00333EFE">
        <w:rPr>
          <w:rFonts w:ascii="Arial" w:hAnsi="Arial" w:cs="Arial"/>
          <w:sz w:val="20"/>
          <w:szCs w:val="20"/>
          <w:lang w:val="mn-MN"/>
        </w:rPr>
        <w:t>1 Хавхлага нээлтэй</w:t>
      </w:r>
    </w:p>
    <w:p w14:paraId="0825FD4F" w14:textId="77777777" w:rsidR="000040E2" w:rsidRPr="00333EFE" w:rsidRDefault="000040E2" w:rsidP="00871DDF">
      <w:pPr>
        <w:spacing w:after="120"/>
        <w:jc w:val="both"/>
        <w:rPr>
          <w:rFonts w:ascii="Arial" w:hAnsi="Arial" w:cs="Arial"/>
          <w:sz w:val="20"/>
          <w:szCs w:val="20"/>
          <w:lang w:val="mn-MN"/>
        </w:rPr>
      </w:pPr>
      <w:r w:rsidRPr="00333EFE">
        <w:rPr>
          <w:rFonts w:ascii="Arial" w:hAnsi="Arial" w:cs="Arial"/>
          <w:sz w:val="20"/>
          <w:szCs w:val="20"/>
          <w:lang w:val="mn-MN"/>
        </w:rPr>
        <w:t>2 Хавхлага хаалттай</w:t>
      </w:r>
    </w:p>
    <w:p w14:paraId="347365B0" w14:textId="179CD228" w:rsidR="000040E2" w:rsidRPr="00333EFE" w:rsidRDefault="00871DDF" w:rsidP="00871DDF">
      <w:pPr>
        <w:spacing w:after="240"/>
        <w:jc w:val="center"/>
        <w:rPr>
          <w:rFonts w:ascii="Arial" w:hAnsi="Arial" w:cs="Arial"/>
          <w:sz w:val="24"/>
          <w:szCs w:val="24"/>
          <w:lang w:val="mn-MN"/>
        </w:rPr>
      </w:pPr>
      <w:r>
        <w:rPr>
          <w:rFonts w:ascii="Arial" w:hAnsi="Arial" w:cs="Arial"/>
          <w:b/>
          <w:sz w:val="24"/>
          <w:szCs w:val="24"/>
          <w:lang w:val="mn-MN"/>
        </w:rPr>
        <w:t>8-р зураг -</w:t>
      </w:r>
      <w:r w:rsidR="000040E2" w:rsidRPr="00333EFE">
        <w:rPr>
          <w:rFonts w:ascii="Arial" w:hAnsi="Arial" w:cs="Arial"/>
          <w:b/>
          <w:sz w:val="24"/>
          <w:szCs w:val="24"/>
          <w:lang w:val="mn-MN"/>
        </w:rPr>
        <w:t xml:space="preserve"> Урсацын үзүүлэлт</w:t>
      </w:r>
      <w:r w:rsidR="000040E2" w:rsidRPr="00333EFE">
        <w:rPr>
          <w:rFonts w:ascii="Arial" w:hAnsi="Arial" w:cs="Arial"/>
          <w:sz w:val="24"/>
          <w:szCs w:val="24"/>
          <w:lang w:val="mn-MN"/>
        </w:rPr>
        <w:t xml:space="preserve"> </w:t>
      </w:r>
      <w:r w:rsidR="000040E2" w:rsidRPr="00333EFE">
        <w:rPr>
          <w:rFonts w:ascii="Arial" w:hAnsi="Arial" w:cs="Arial"/>
          <w:sz w:val="24"/>
          <w:szCs w:val="24"/>
        </w:rPr>
        <w:t>(</w:t>
      </w:r>
      <w:r w:rsidR="000040E2" w:rsidRPr="00333EFE">
        <w:rPr>
          <w:rFonts w:ascii="Arial" w:hAnsi="Arial" w:cs="Arial"/>
          <w:sz w:val="24"/>
          <w:szCs w:val="24"/>
          <w:lang w:val="mn-MN"/>
        </w:rPr>
        <w:t>13.3.10-г харах</w:t>
      </w:r>
      <w:r w:rsidR="000040E2" w:rsidRPr="00333EFE">
        <w:rPr>
          <w:rFonts w:ascii="Arial" w:hAnsi="Arial" w:cs="Arial"/>
          <w:sz w:val="24"/>
          <w:szCs w:val="24"/>
        </w:rPr>
        <w:t>)</w:t>
      </w:r>
    </w:p>
    <w:p w14:paraId="145D9654" w14:textId="77777777" w:rsidR="000040E2" w:rsidRPr="000F2933" w:rsidRDefault="000040E2" w:rsidP="00517BAD">
      <w:pPr>
        <w:spacing w:after="240"/>
        <w:jc w:val="both"/>
        <w:rPr>
          <w:rFonts w:ascii="Arial" w:hAnsi="Arial" w:cs="Arial"/>
          <w:sz w:val="24"/>
          <w:szCs w:val="24"/>
          <w:lang w:val="mn-MN"/>
        </w:rPr>
      </w:pPr>
    </w:p>
    <w:p w14:paraId="700E1752" w14:textId="3A0453BE" w:rsidR="003C1118" w:rsidRPr="009A55BF" w:rsidRDefault="003C1118" w:rsidP="00517BAD">
      <w:pPr>
        <w:spacing w:after="240" w:line="240" w:lineRule="auto"/>
        <w:jc w:val="both"/>
        <w:rPr>
          <w:rFonts w:ascii="Arial" w:hAnsi="Arial" w:cs="Arial"/>
          <w:sz w:val="24"/>
          <w:szCs w:val="24"/>
          <w:lang w:val="mn-MN"/>
        </w:rPr>
      </w:pPr>
      <w:r w:rsidRPr="009A55BF">
        <w:rPr>
          <w:rFonts w:ascii="Arial" w:hAnsi="Arial" w:cs="Arial"/>
          <w:sz w:val="24"/>
          <w:szCs w:val="24"/>
          <w:lang w:val="mn-MN"/>
        </w:rPr>
        <w:br w:type="page"/>
      </w:r>
    </w:p>
    <w:p w14:paraId="3645A145" w14:textId="549E41DE" w:rsidR="005E6E64" w:rsidRPr="00CE05E0" w:rsidRDefault="00485050" w:rsidP="005E6E64">
      <w:pPr>
        <w:pStyle w:val="Heading1"/>
        <w:jc w:val="center"/>
        <w:rPr>
          <w:lang w:val="mn-MN"/>
        </w:rPr>
      </w:pPr>
      <w:bookmarkStart w:id="76" w:name="_Toc69506432"/>
      <w:r>
        <w:lastRenderedPageBreak/>
        <w:t xml:space="preserve">A </w:t>
      </w:r>
      <w:r w:rsidR="005E6E64" w:rsidRPr="00CE05E0">
        <w:rPr>
          <w:lang w:val="mn-MN"/>
        </w:rPr>
        <w:t>хавсралт</w:t>
      </w:r>
      <w:bookmarkEnd w:id="35"/>
      <w:bookmarkEnd w:id="76"/>
    </w:p>
    <w:p w14:paraId="2848B4CD" w14:textId="77777777" w:rsidR="005E6E64" w:rsidRDefault="005E6E64" w:rsidP="005E6E64">
      <w:pPr>
        <w:spacing w:after="240" w:line="240" w:lineRule="auto"/>
        <w:jc w:val="center"/>
        <w:rPr>
          <w:rFonts w:ascii="Arial" w:hAnsi="Arial" w:cs="Arial"/>
          <w:sz w:val="24"/>
          <w:szCs w:val="24"/>
        </w:rPr>
      </w:pPr>
      <w:r>
        <w:rPr>
          <w:rFonts w:ascii="Arial" w:hAnsi="Arial" w:cs="Arial"/>
          <w:sz w:val="24"/>
          <w:szCs w:val="24"/>
        </w:rPr>
        <w:t>(</w:t>
      </w:r>
      <w:r>
        <w:rPr>
          <w:rFonts w:ascii="Arial" w:hAnsi="Arial" w:cs="Arial"/>
          <w:sz w:val="24"/>
          <w:szCs w:val="24"/>
          <w:lang w:val="mn-MN"/>
        </w:rPr>
        <w:t>норматив</w:t>
      </w:r>
      <w:r>
        <w:rPr>
          <w:rFonts w:ascii="Arial" w:hAnsi="Arial" w:cs="Arial"/>
          <w:sz w:val="24"/>
          <w:szCs w:val="24"/>
        </w:rPr>
        <w:t>)</w:t>
      </w:r>
    </w:p>
    <w:p w14:paraId="354ACED2" w14:textId="77777777" w:rsidR="006C78C4" w:rsidRPr="00D70FEC" w:rsidRDefault="006C78C4" w:rsidP="006C78C4">
      <w:pPr>
        <w:jc w:val="both"/>
        <w:rPr>
          <w:rFonts w:ascii="Arial" w:hAnsi="Arial" w:cs="Arial"/>
          <w:b/>
          <w:lang w:val="mn-MN"/>
        </w:rPr>
      </w:pPr>
      <w:bookmarkStart w:id="77" w:name="_Hlk14255414"/>
      <w:bookmarkStart w:id="78" w:name="_Toc66452481"/>
      <w:r>
        <w:rPr>
          <w:rFonts w:ascii="Arial" w:hAnsi="Arial" w:cs="Arial"/>
          <w:b/>
          <w:lang w:val="mn-MN"/>
        </w:rPr>
        <w:t xml:space="preserve">Нэмэлт агаар ашигладаг </w:t>
      </w:r>
      <w:r w:rsidRPr="00D70FEC">
        <w:rPr>
          <w:rFonts w:ascii="Arial" w:hAnsi="Arial" w:cs="Arial"/>
          <w:b/>
          <w:lang w:val="mn-MN"/>
        </w:rPr>
        <w:t>опасиметр</w:t>
      </w:r>
      <w:r>
        <w:rPr>
          <w:rFonts w:ascii="Arial" w:hAnsi="Arial" w:cs="Arial"/>
          <w:b/>
          <w:lang w:val="mn-MN"/>
        </w:rPr>
        <w:t>ий</w:t>
      </w:r>
      <w:r w:rsidRPr="00D70FEC">
        <w:rPr>
          <w:rFonts w:ascii="Arial" w:hAnsi="Arial" w:cs="Arial"/>
          <w:b/>
          <w:lang w:val="mn-MN"/>
        </w:rPr>
        <w:t>н утаа</w:t>
      </w:r>
      <w:r>
        <w:rPr>
          <w:rFonts w:ascii="Arial" w:hAnsi="Arial" w:cs="Arial"/>
          <w:b/>
          <w:lang w:val="mn-MN"/>
        </w:rPr>
        <w:t xml:space="preserve"> хэмжих хөндий дэх ажилласан хийн дундаж температурыг тодорхойлох</w:t>
      </w:r>
    </w:p>
    <w:p w14:paraId="11ED22A9" w14:textId="77777777" w:rsidR="006C78C4" w:rsidRPr="00D70FEC" w:rsidRDefault="006C78C4" w:rsidP="006C78C4">
      <w:pPr>
        <w:jc w:val="both"/>
        <w:rPr>
          <w:rFonts w:ascii="Arial" w:hAnsi="Arial" w:cs="Arial"/>
          <w:lang w:val="mn-MN"/>
        </w:rPr>
      </w:pPr>
      <w:r w:rsidRPr="00D70FEC">
        <w:rPr>
          <w:rFonts w:ascii="Arial" w:hAnsi="Arial" w:cs="Arial"/>
          <w:lang w:val="mn-MN"/>
        </w:rPr>
        <w:t>Энэхүү хавсралт</w:t>
      </w:r>
      <w:r>
        <w:rPr>
          <w:rFonts w:ascii="Arial" w:hAnsi="Arial" w:cs="Arial"/>
          <w:lang w:val="mn-MN"/>
        </w:rPr>
        <w:t xml:space="preserve">аар утаа хэмжих багажны </w:t>
      </w:r>
      <w:r w:rsidRPr="00D70FEC">
        <w:rPr>
          <w:rFonts w:ascii="Arial" w:hAnsi="Arial" w:cs="Arial"/>
          <w:lang w:val="mn-MN"/>
        </w:rPr>
        <w:t>урт</w:t>
      </w:r>
      <w:r>
        <w:rPr>
          <w:rFonts w:ascii="Arial" w:hAnsi="Arial" w:cs="Arial"/>
          <w:lang w:val="mn-MN"/>
        </w:rPr>
        <w:t>ын дагуух хэмжилтээр тогтоосон температурын өөрчлөлтийг ашиглан хэрхэн ажилласан</w:t>
      </w:r>
      <w:r w:rsidRPr="00D70FEC">
        <w:rPr>
          <w:rFonts w:ascii="Arial" w:hAnsi="Arial" w:cs="Arial"/>
          <w:lang w:val="mn-MN"/>
        </w:rPr>
        <w:t xml:space="preserve"> хийн дундаж </w:t>
      </w:r>
      <w:r>
        <w:rPr>
          <w:rFonts w:ascii="Arial" w:hAnsi="Arial" w:cs="Arial"/>
          <w:lang w:val="mn-MN"/>
        </w:rPr>
        <w:t>температур</w:t>
      </w:r>
      <w:r w:rsidRPr="00D70FEC">
        <w:rPr>
          <w:rFonts w:ascii="Arial" w:hAnsi="Arial" w:cs="Arial"/>
          <w:lang w:val="mn-MN"/>
        </w:rPr>
        <w:t>ыг тодорхойл</w:t>
      </w:r>
      <w:r>
        <w:rPr>
          <w:rFonts w:ascii="Arial" w:hAnsi="Arial" w:cs="Arial"/>
          <w:lang w:val="mn-MN"/>
        </w:rPr>
        <w:t>ох аргачлалыг үзүүлсэн</w:t>
      </w:r>
      <w:r w:rsidRPr="00D70FEC">
        <w:rPr>
          <w:rFonts w:ascii="Arial" w:hAnsi="Arial" w:cs="Arial"/>
          <w:lang w:val="mn-MN"/>
        </w:rPr>
        <w:t xml:space="preserve">. </w:t>
      </w:r>
      <w:r>
        <w:rPr>
          <w:rFonts w:ascii="Arial" w:hAnsi="Arial" w:cs="Arial"/>
          <w:lang w:val="mn-MN"/>
        </w:rPr>
        <w:t>Ингэхдээ у</w:t>
      </w:r>
      <w:r w:rsidRPr="00D70FEC">
        <w:rPr>
          <w:rFonts w:ascii="Arial" w:hAnsi="Arial" w:cs="Arial"/>
          <w:lang w:val="mn-MN"/>
        </w:rPr>
        <w:t>таа</w:t>
      </w:r>
      <w:r>
        <w:rPr>
          <w:rFonts w:ascii="Arial" w:hAnsi="Arial" w:cs="Arial"/>
          <w:lang w:val="mn-MN"/>
        </w:rPr>
        <w:t xml:space="preserve"> орох хэсэг нь төвдөө байралсан хэмжих хөндийтэй опасиметрийн жишээг ашиглана. </w:t>
      </w:r>
    </w:p>
    <w:p w14:paraId="5157751A" w14:textId="77777777" w:rsidR="006C78C4" w:rsidRPr="00D70FEC" w:rsidRDefault="006C78C4" w:rsidP="006C78C4">
      <w:pPr>
        <w:jc w:val="both"/>
        <w:rPr>
          <w:rFonts w:ascii="Arial" w:hAnsi="Arial" w:cs="Arial"/>
          <w:lang w:val="mn-MN"/>
        </w:rPr>
      </w:pPr>
      <w:r w:rsidRPr="00D70FEC">
        <w:rPr>
          <w:rFonts w:ascii="Arial" w:hAnsi="Arial" w:cs="Arial"/>
          <w:lang w:val="mn-MN"/>
        </w:rPr>
        <w:t xml:space="preserve">Зураг А.1-д </w:t>
      </w:r>
      <w:r>
        <w:rPr>
          <w:rFonts w:ascii="Arial" w:hAnsi="Arial" w:cs="Arial"/>
          <w:lang w:val="mn-MN"/>
        </w:rPr>
        <w:t>хэмжих хөндийн</w:t>
      </w:r>
      <w:r w:rsidRPr="00D70FEC">
        <w:rPr>
          <w:rFonts w:ascii="Arial" w:hAnsi="Arial" w:cs="Arial"/>
          <w:lang w:val="mn-MN"/>
        </w:rPr>
        <w:t xml:space="preserve"> зүүн талын </w:t>
      </w:r>
      <w:r>
        <w:rPr>
          <w:rFonts w:ascii="Arial" w:hAnsi="Arial" w:cs="Arial"/>
          <w:lang w:val="mn-MN"/>
        </w:rPr>
        <w:t>температур</w:t>
      </w:r>
      <w:r w:rsidRPr="00D70FEC">
        <w:rPr>
          <w:rFonts w:ascii="Arial" w:hAnsi="Arial" w:cs="Arial"/>
          <w:lang w:val="mn-MN"/>
        </w:rPr>
        <w:t>ы</w:t>
      </w:r>
      <w:r>
        <w:rPr>
          <w:rFonts w:ascii="Arial" w:hAnsi="Arial" w:cs="Arial"/>
          <w:lang w:val="mn-MN"/>
        </w:rPr>
        <w:t>н</w:t>
      </w:r>
      <w:r w:rsidRPr="00D70FEC">
        <w:rPr>
          <w:rFonts w:ascii="Arial" w:hAnsi="Arial" w:cs="Arial"/>
          <w:lang w:val="mn-MN"/>
        </w:rPr>
        <w:t xml:space="preserve"> </w:t>
      </w:r>
      <w:r>
        <w:rPr>
          <w:rFonts w:ascii="Arial" w:hAnsi="Arial" w:cs="Arial"/>
          <w:lang w:val="mn-MN"/>
        </w:rPr>
        <w:t xml:space="preserve">өөрчлөлтийн </w:t>
      </w:r>
      <w:r w:rsidRPr="00D70FEC">
        <w:rPr>
          <w:rFonts w:ascii="Arial" w:hAnsi="Arial" w:cs="Arial"/>
          <w:lang w:val="mn-MN"/>
        </w:rPr>
        <w:t>муруйг харуул</w:t>
      </w:r>
      <w:r>
        <w:rPr>
          <w:rFonts w:ascii="Arial" w:hAnsi="Arial" w:cs="Arial"/>
          <w:lang w:val="mn-MN"/>
        </w:rPr>
        <w:t>лаа</w:t>
      </w:r>
      <w:r w:rsidRPr="00D70FEC">
        <w:rPr>
          <w:rFonts w:ascii="Arial" w:hAnsi="Arial" w:cs="Arial"/>
          <w:lang w:val="mn-MN"/>
        </w:rPr>
        <w:t>. Хийн оро</w:t>
      </w:r>
      <w:r>
        <w:rPr>
          <w:rFonts w:ascii="Arial" w:hAnsi="Arial" w:cs="Arial"/>
          <w:lang w:val="mn-MN"/>
        </w:rPr>
        <w:t>х хэсгээс</w:t>
      </w:r>
      <w:r w:rsidRPr="00D70FEC">
        <w:rPr>
          <w:rFonts w:ascii="Arial" w:hAnsi="Arial" w:cs="Arial"/>
          <w:lang w:val="mn-MN"/>
        </w:rPr>
        <w:t xml:space="preserve"> хэмжих цэг тус бүрийн зай</w:t>
      </w:r>
      <w:r>
        <w:rPr>
          <w:rFonts w:ascii="Arial" w:hAnsi="Arial" w:cs="Arial"/>
          <w:lang w:val="mn-MN"/>
        </w:rPr>
        <w:t>г</w:t>
      </w:r>
      <w:r w:rsidRPr="00D70FEC">
        <w:rPr>
          <w:rFonts w:ascii="Arial" w:hAnsi="Arial" w:cs="Arial"/>
          <w:lang w:val="mn-MN"/>
        </w:rPr>
        <w:t xml:space="preserve"> x</w:t>
      </w:r>
      <w:r>
        <w:rPr>
          <w:rFonts w:ascii="Arial" w:hAnsi="Arial" w:cs="Arial"/>
          <w:lang w:val="mn-MN"/>
        </w:rPr>
        <w:t xml:space="preserve">эвтээ </w:t>
      </w:r>
      <w:r w:rsidRPr="00D70FEC">
        <w:rPr>
          <w:rFonts w:ascii="Arial" w:hAnsi="Arial" w:cs="Arial"/>
          <w:lang w:val="mn-MN"/>
        </w:rPr>
        <w:t xml:space="preserve">тэнхлэг, </w:t>
      </w:r>
      <w:r>
        <w:rPr>
          <w:rFonts w:ascii="Arial" w:hAnsi="Arial" w:cs="Arial"/>
          <w:lang w:val="mn-MN"/>
        </w:rPr>
        <w:t>температурыг</w:t>
      </w:r>
      <w:r w:rsidRPr="00D70FEC">
        <w:rPr>
          <w:rFonts w:ascii="Arial" w:hAnsi="Arial" w:cs="Arial"/>
          <w:lang w:val="mn-MN"/>
        </w:rPr>
        <w:t xml:space="preserve"> </w:t>
      </w:r>
      <w:r>
        <w:rPr>
          <w:rFonts w:ascii="Arial" w:hAnsi="Arial" w:cs="Arial"/>
          <w:lang w:val="mn-MN"/>
        </w:rPr>
        <w:t>босоо тэнхлэгийн дагуу тус тус авлаа</w:t>
      </w:r>
      <w:r w:rsidRPr="00D70FEC">
        <w:rPr>
          <w:rFonts w:ascii="Arial" w:hAnsi="Arial" w:cs="Arial"/>
          <w:lang w:val="mn-MN"/>
        </w:rPr>
        <w:t>.</w:t>
      </w:r>
    </w:p>
    <w:p w14:paraId="233439C5" w14:textId="77777777" w:rsidR="006C78C4" w:rsidRPr="00D70FEC" w:rsidRDefault="006C78C4" w:rsidP="006C78C4">
      <w:pPr>
        <w:jc w:val="both"/>
        <w:rPr>
          <w:rFonts w:ascii="Arial" w:hAnsi="Arial" w:cs="Arial"/>
          <w:lang w:val="mn-MN"/>
        </w:rPr>
      </w:pPr>
      <w:r>
        <w:rPr>
          <w:rFonts w:ascii="Arial" w:hAnsi="Arial" w:cs="Arial"/>
          <w:lang w:val="mn-MN"/>
        </w:rPr>
        <w:t>Дулааны ц</w:t>
      </w:r>
      <w:r w:rsidRPr="00D70FEC">
        <w:rPr>
          <w:rFonts w:ascii="Arial" w:hAnsi="Arial" w:cs="Arial"/>
          <w:lang w:val="mn-MN"/>
        </w:rPr>
        <w:t>ацраг</w:t>
      </w:r>
      <w:r>
        <w:rPr>
          <w:rFonts w:ascii="Arial" w:hAnsi="Arial" w:cs="Arial"/>
          <w:lang w:val="mn-MN"/>
        </w:rPr>
        <w:t>ийн</w:t>
      </w:r>
      <w:r w:rsidRPr="00D70FEC">
        <w:rPr>
          <w:rFonts w:ascii="Arial" w:hAnsi="Arial" w:cs="Arial"/>
          <w:lang w:val="mn-MN"/>
        </w:rPr>
        <w:t xml:space="preserve"> б</w:t>
      </w:r>
      <w:r>
        <w:rPr>
          <w:rFonts w:ascii="Arial" w:hAnsi="Arial" w:cs="Arial"/>
          <w:lang w:val="mn-MN"/>
        </w:rPr>
        <w:t xml:space="preserve">олон дотоод алдагдлын </w:t>
      </w:r>
      <w:r w:rsidRPr="00D70FEC">
        <w:rPr>
          <w:rFonts w:ascii="Arial" w:hAnsi="Arial" w:cs="Arial"/>
          <w:lang w:val="mn-MN"/>
        </w:rPr>
        <w:t xml:space="preserve">улмаас </w:t>
      </w:r>
      <w:r>
        <w:rPr>
          <w:rFonts w:ascii="Arial" w:hAnsi="Arial" w:cs="Arial"/>
          <w:lang w:val="mn-MN"/>
        </w:rPr>
        <w:t xml:space="preserve">температурын хэмжээ </w:t>
      </w:r>
      <w:r w:rsidRPr="00D70FEC">
        <w:rPr>
          <w:rFonts w:ascii="Arial" w:hAnsi="Arial" w:cs="Arial"/>
          <w:i/>
          <w:lang w:val="mn-MN"/>
        </w:rPr>
        <w:t>l</w:t>
      </w:r>
      <w:r w:rsidRPr="00D70FEC">
        <w:rPr>
          <w:rFonts w:ascii="Arial" w:hAnsi="Arial" w:cs="Arial"/>
          <w:vertAlign w:val="subscript"/>
          <w:lang w:val="mn-MN"/>
        </w:rPr>
        <w:t>1</w:t>
      </w:r>
      <w:r w:rsidRPr="00D70FEC">
        <w:rPr>
          <w:rFonts w:ascii="Arial" w:hAnsi="Arial" w:cs="Arial"/>
          <w:lang w:val="mn-MN"/>
        </w:rPr>
        <w:t xml:space="preserve"> </w:t>
      </w:r>
      <w:r>
        <w:rPr>
          <w:rFonts w:ascii="Arial" w:hAnsi="Arial" w:cs="Arial"/>
          <w:lang w:val="mn-MN"/>
        </w:rPr>
        <w:t xml:space="preserve">уртын дагууд </w:t>
      </w:r>
      <w:r w:rsidRPr="00D70FEC">
        <w:rPr>
          <w:rFonts w:ascii="Arial" w:hAnsi="Arial" w:cs="Arial"/>
          <w:i/>
          <w:lang w:val="mn-MN"/>
        </w:rPr>
        <w:t>T</w:t>
      </w:r>
      <w:r w:rsidRPr="00D70FEC">
        <w:rPr>
          <w:rFonts w:ascii="Arial" w:hAnsi="Arial" w:cs="Arial"/>
          <w:vertAlign w:val="subscript"/>
          <w:lang w:val="mn-MN"/>
        </w:rPr>
        <w:t>1</w:t>
      </w:r>
      <w:r w:rsidRPr="00D70FEC">
        <w:rPr>
          <w:rFonts w:ascii="Arial" w:hAnsi="Arial" w:cs="Arial"/>
          <w:lang w:val="mn-MN"/>
        </w:rPr>
        <w:t>-ээс</w:t>
      </w:r>
      <w:r w:rsidRPr="00D70FEC">
        <w:rPr>
          <w:rFonts w:ascii="Arial" w:hAnsi="Arial" w:cs="Arial"/>
          <w:i/>
          <w:lang w:val="mn-MN"/>
        </w:rPr>
        <w:t xml:space="preserve"> T</w:t>
      </w:r>
      <w:r w:rsidRPr="00D70FEC">
        <w:rPr>
          <w:rFonts w:ascii="Arial" w:hAnsi="Arial" w:cs="Arial"/>
          <w:vertAlign w:val="subscript"/>
          <w:lang w:val="mn-MN"/>
        </w:rPr>
        <w:t xml:space="preserve">2 </w:t>
      </w:r>
      <w:r w:rsidRPr="00D70FEC">
        <w:rPr>
          <w:rFonts w:ascii="Arial" w:hAnsi="Arial" w:cs="Arial"/>
          <w:lang w:val="mn-MN"/>
        </w:rPr>
        <w:t xml:space="preserve">хүртэл </w:t>
      </w:r>
      <w:r>
        <w:rPr>
          <w:rFonts w:ascii="Arial" w:hAnsi="Arial" w:cs="Arial"/>
          <w:lang w:val="mn-MN"/>
        </w:rPr>
        <w:t>буурна.</w:t>
      </w:r>
    </w:p>
    <w:p w14:paraId="2598ED72" w14:textId="77777777" w:rsidR="006C78C4" w:rsidRPr="00D70FEC" w:rsidRDefault="006C78C4" w:rsidP="006C78C4">
      <w:pPr>
        <w:jc w:val="both"/>
        <w:rPr>
          <w:rFonts w:ascii="Arial" w:hAnsi="Arial" w:cs="Arial"/>
          <w:lang w:val="mn-MN"/>
        </w:rPr>
      </w:pPr>
      <w:r w:rsidRPr="00D70FEC">
        <w:rPr>
          <w:rFonts w:ascii="Arial" w:hAnsi="Arial" w:cs="Arial"/>
          <w:lang w:val="mn-MN"/>
        </w:rPr>
        <w:t>Хийн оро</w:t>
      </w:r>
      <w:r>
        <w:rPr>
          <w:rFonts w:ascii="Arial" w:hAnsi="Arial" w:cs="Arial"/>
          <w:lang w:val="mn-MN"/>
        </w:rPr>
        <w:t xml:space="preserve">х хэсгээс хэмжих зай холдох тусам температур илүү хурдтайгаар буурна. </w:t>
      </w:r>
      <w:r w:rsidRPr="00D70FEC">
        <w:rPr>
          <w:rFonts w:ascii="Arial" w:hAnsi="Arial" w:cs="Arial"/>
          <w:lang w:val="mn-MN"/>
        </w:rPr>
        <w:t xml:space="preserve">Үүнийг </w:t>
      </w:r>
      <w:r>
        <w:rPr>
          <w:rFonts w:ascii="Arial" w:hAnsi="Arial" w:cs="Arial"/>
          <w:lang w:val="mn-MN"/>
        </w:rPr>
        <w:t xml:space="preserve">хөндийн </w:t>
      </w:r>
      <w:r w:rsidRPr="00D70FEC">
        <w:rPr>
          <w:rFonts w:ascii="Arial" w:hAnsi="Arial" w:cs="Arial"/>
          <w:lang w:val="mn-MN"/>
        </w:rPr>
        <w:t>төгсгөл</w:t>
      </w:r>
      <w:r>
        <w:rPr>
          <w:rFonts w:ascii="Arial" w:hAnsi="Arial" w:cs="Arial"/>
          <w:lang w:val="mn-MN"/>
        </w:rPr>
        <w:t xml:space="preserve"> хэсгээр</w:t>
      </w:r>
      <w:r w:rsidRPr="00D70FEC">
        <w:rPr>
          <w:rFonts w:ascii="Arial" w:hAnsi="Arial" w:cs="Arial"/>
          <w:lang w:val="mn-MN"/>
        </w:rPr>
        <w:t xml:space="preserve"> нэвтрэн орох </w:t>
      </w:r>
      <w:r>
        <w:rPr>
          <w:rFonts w:ascii="Arial" w:hAnsi="Arial" w:cs="Arial"/>
          <w:lang w:val="mn-MN"/>
        </w:rPr>
        <w:t xml:space="preserve">нэмэлт </w:t>
      </w:r>
      <w:r w:rsidRPr="00D70FEC">
        <w:rPr>
          <w:rFonts w:ascii="Arial" w:hAnsi="Arial" w:cs="Arial"/>
          <w:lang w:val="mn-MN"/>
        </w:rPr>
        <w:t>агаартай холи</w:t>
      </w:r>
      <w:r>
        <w:rPr>
          <w:rFonts w:ascii="Arial" w:hAnsi="Arial" w:cs="Arial"/>
          <w:lang w:val="mn-MN"/>
        </w:rPr>
        <w:t>л</w:t>
      </w:r>
      <w:r w:rsidRPr="00D70FEC">
        <w:rPr>
          <w:rFonts w:ascii="Arial" w:hAnsi="Arial" w:cs="Arial"/>
          <w:lang w:val="mn-MN"/>
        </w:rPr>
        <w:t xml:space="preserve">дсоноор тайлбарлаж болно. </w:t>
      </w:r>
    </w:p>
    <w:p w14:paraId="76D9EEB3" w14:textId="77777777" w:rsidR="006C78C4" w:rsidRPr="00D70FEC" w:rsidRDefault="006C78C4" w:rsidP="006C78C4">
      <w:pPr>
        <w:jc w:val="both"/>
        <w:rPr>
          <w:rFonts w:ascii="Arial" w:hAnsi="Arial" w:cs="Arial"/>
          <w:lang w:val="mn-MN"/>
        </w:rPr>
      </w:pPr>
      <w:r>
        <w:rPr>
          <w:rFonts w:ascii="Arial" w:hAnsi="Arial" w:cs="Arial"/>
          <w:lang w:val="mn-MN"/>
        </w:rPr>
        <w:t>Температур</w:t>
      </w:r>
      <w:r w:rsidRPr="00D70FEC">
        <w:rPr>
          <w:rFonts w:ascii="Arial" w:hAnsi="Arial" w:cs="Arial"/>
          <w:lang w:val="mn-MN"/>
        </w:rPr>
        <w:t xml:space="preserve"> улам бүр буурч, хоолойн төгсгөл</w:t>
      </w:r>
      <w:r>
        <w:rPr>
          <w:rFonts w:ascii="Arial" w:hAnsi="Arial" w:cs="Arial"/>
          <w:lang w:val="mn-MN"/>
        </w:rPr>
        <w:t xml:space="preserve"> хүрэхээс өмнөх тодорхой зайд буюу </w:t>
      </w:r>
      <w:r w:rsidRPr="00D70FEC">
        <w:rPr>
          <w:rFonts w:ascii="Arial" w:hAnsi="Arial" w:cs="Arial"/>
          <w:lang w:val="mn-MN"/>
        </w:rPr>
        <w:t>фото</w:t>
      </w:r>
      <w:r>
        <w:rPr>
          <w:rFonts w:ascii="Arial" w:hAnsi="Arial" w:cs="Arial"/>
          <w:lang w:val="mn-MN"/>
        </w:rPr>
        <w:t xml:space="preserve"> элемент</w:t>
      </w:r>
      <w:r w:rsidRPr="00D70FEC">
        <w:rPr>
          <w:rFonts w:ascii="Arial" w:hAnsi="Arial" w:cs="Arial"/>
          <w:lang w:val="mn-MN"/>
        </w:rPr>
        <w:t xml:space="preserve">ийн </w:t>
      </w:r>
      <w:r>
        <w:rPr>
          <w:rFonts w:ascii="Arial" w:hAnsi="Arial" w:cs="Arial"/>
          <w:lang w:val="mn-MN"/>
        </w:rPr>
        <w:t>өмнө</w:t>
      </w:r>
      <w:r w:rsidRPr="00D70FEC">
        <w:rPr>
          <w:rFonts w:ascii="Arial" w:hAnsi="Arial" w:cs="Arial"/>
          <w:lang w:val="mn-MN"/>
        </w:rPr>
        <w:t xml:space="preserve"> </w:t>
      </w:r>
      <w:r>
        <w:rPr>
          <w:rFonts w:ascii="Arial" w:hAnsi="Arial" w:cs="Arial"/>
          <w:lang w:val="mn-MN"/>
        </w:rPr>
        <w:t xml:space="preserve">нэмэлт </w:t>
      </w:r>
      <w:r w:rsidRPr="00D70FEC">
        <w:rPr>
          <w:rFonts w:ascii="Arial" w:hAnsi="Arial" w:cs="Arial"/>
          <w:lang w:val="mn-MN"/>
        </w:rPr>
        <w:t xml:space="preserve">агаарын </w:t>
      </w:r>
      <w:r>
        <w:rPr>
          <w:rFonts w:ascii="Arial" w:hAnsi="Arial" w:cs="Arial"/>
          <w:lang w:val="mn-MN"/>
        </w:rPr>
        <w:t>температур,</w:t>
      </w:r>
      <w:r w:rsidRPr="00D70FEC">
        <w:rPr>
          <w:rFonts w:ascii="Arial" w:hAnsi="Arial" w:cs="Arial"/>
          <w:lang w:val="mn-MN"/>
        </w:rPr>
        <w:t xml:space="preserve"> </w:t>
      </w:r>
      <w:r w:rsidRPr="00D70FEC">
        <w:rPr>
          <w:rFonts w:ascii="Arial" w:hAnsi="Arial" w:cs="Arial"/>
          <w:i/>
          <w:lang w:val="mn-MN"/>
        </w:rPr>
        <w:t>T</w:t>
      </w:r>
      <w:r>
        <w:rPr>
          <w:rFonts w:ascii="Arial" w:hAnsi="Arial" w:cs="Arial"/>
          <w:vertAlign w:val="subscript"/>
        </w:rPr>
        <w:t>s</w:t>
      </w:r>
      <w:r>
        <w:rPr>
          <w:rFonts w:ascii="Arial" w:hAnsi="Arial" w:cs="Arial"/>
          <w:lang w:val="mn-MN"/>
        </w:rPr>
        <w:t>-тэй  ижил хэмжээтэй болно.</w:t>
      </w:r>
      <w:r w:rsidRPr="00D70FEC">
        <w:rPr>
          <w:rFonts w:ascii="Arial" w:hAnsi="Arial" w:cs="Arial"/>
          <w:lang w:val="mn-MN"/>
        </w:rPr>
        <w:t xml:space="preserve"> </w:t>
      </w:r>
      <w:r>
        <w:rPr>
          <w:rFonts w:ascii="Arial" w:hAnsi="Arial" w:cs="Arial"/>
          <w:lang w:val="mn-MN"/>
        </w:rPr>
        <w:t>Хөндий доторх</w:t>
      </w:r>
      <w:r w:rsidRPr="00D70FEC">
        <w:rPr>
          <w:rFonts w:ascii="Arial" w:hAnsi="Arial" w:cs="Arial"/>
          <w:lang w:val="mn-MN"/>
        </w:rPr>
        <w:t xml:space="preserve"> </w:t>
      </w:r>
      <w:r w:rsidRPr="00D70FEC">
        <w:rPr>
          <w:rFonts w:ascii="Arial" w:hAnsi="Arial" w:cs="Arial"/>
          <w:i/>
          <w:lang w:val="mn-MN"/>
        </w:rPr>
        <w:t>l</w:t>
      </w:r>
      <w:r w:rsidRPr="00D70FEC">
        <w:rPr>
          <w:rFonts w:ascii="Arial" w:hAnsi="Arial" w:cs="Arial"/>
          <w:vertAlign w:val="subscript"/>
          <w:lang w:val="mn-MN"/>
        </w:rPr>
        <w:t xml:space="preserve">1 </w:t>
      </w:r>
      <w:r>
        <w:rPr>
          <w:rFonts w:ascii="Arial" w:hAnsi="Arial" w:cs="Arial"/>
          <w:lang w:val="mn-MN"/>
        </w:rPr>
        <w:t>урт зайд</w:t>
      </w:r>
      <w:r w:rsidRPr="00D70FEC">
        <w:rPr>
          <w:rFonts w:ascii="Arial" w:hAnsi="Arial" w:cs="Arial"/>
          <w:lang w:val="mn-MN"/>
        </w:rPr>
        <w:t xml:space="preserve"> зөвхөн </w:t>
      </w:r>
      <w:r>
        <w:rPr>
          <w:rFonts w:ascii="Arial" w:hAnsi="Arial" w:cs="Arial"/>
          <w:lang w:val="mn-MN"/>
        </w:rPr>
        <w:t xml:space="preserve">ажилласан </w:t>
      </w:r>
      <w:r w:rsidRPr="00D70FEC">
        <w:rPr>
          <w:rFonts w:ascii="Arial" w:hAnsi="Arial" w:cs="Arial"/>
          <w:lang w:val="mn-MN"/>
        </w:rPr>
        <w:t>хий агуул</w:t>
      </w:r>
      <w:r>
        <w:rPr>
          <w:rFonts w:ascii="Arial" w:hAnsi="Arial" w:cs="Arial"/>
          <w:lang w:val="mn-MN"/>
        </w:rPr>
        <w:t>аг</w:t>
      </w:r>
      <w:r w:rsidRPr="00D70FEC">
        <w:rPr>
          <w:rFonts w:ascii="Arial" w:hAnsi="Arial" w:cs="Arial"/>
          <w:lang w:val="mn-MN"/>
        </w:rPr>
        <w:t xml:space="preserve">даг ба </w:t>
      </w:r>
      <w:r>
        <w:rPr>
          <w:rFonts w:ascii="Arial" w:hAnsi="Arial" w:cs="Arial"/>
          <w:lang w:val="mn-MN"/>
        </w:rPr>
        <w:t xml:space="preserve">уг зайнаас холдох тусам </w:t>
      </w:r>
      <w:r w:rsidRPr="00D70FEC">
        <w:rPr>
          <w:rFonts w:ascii="Arial" w:hAnsi="Arial" w:cs="Arial"/>
          <w:lang w:val="mn-MN"/>
        </w:rPr>
        <w:t xml:space="preserve">агаарын </w:t>
      </w:r>
      <w:r>
        <w:rPr>
          <w:rFonts w:ascii="Arial" w:hAnsi="Arial" w:cs="Arial"/>
          <w:lang w:val="mn-MN"/>
        </w:rPr>
        <w:t>агууламж өснө.</w:t>
      </w:r>
    </w:p>
    <w:p w14:paraId="21A74363" w14:textId="77777777" w:rsidR="006C78C4" w:rsidRPr="00D70FEC" w:rsidRDefault="006C78C4" w:rsidP="006C78C4">
      <w:pPr>
        <w:jc w:val="both"/>
        <w:rPr>
          <w:rFonts w:ascii="Arial" w:hAnsi="Arial" w:cs="Arial"/>
          <w:lang w:val="mn-MN"/>
        </w:rPr>
      </w:pPr>
      <w:r>
        <w:rPr>
          <w:rFonts w:ascii="Arial" w:hAnsi="Arial" w:cs="Arial"/>
          <w:lang w:val="mn-MN"/>
        </w:rPr>
        <w:t>Ажилласан х</w:t>
      </w:r>
      <w:r w:rsidRPr="00D70FEC">
        <w:rPr>
          <w:rFonts w:ascii="Arial" w:hAnsi="Arial" w:cs="Arial"/>
          <w:lang w:val="mn-MN"/>
        </w:rPr>
        <w:t xml:space="preserve">ийн </w:t>
      </w:r>
      <w:r>
        <w:rPr>
          <w:rFonts w:ascii="Arial" w:hAnsi="Arial" w:cs="Arial"/>
          <w:lang w:val="mn-MN"/>
        </w:rPr>
        <w:t>температур,</w:t>
      </w:r>
      <w:r w:rsidRPr="00D70FEC">
        <w:rPr>
          <w:rFonts w:ascii="Arial" w:hAnsi="Arial" w:cs="Arial"/>
          <w:lang w:val="mn-MN"/>
        </w:rPr>
        <w:t xml:space="preserve"> </w:t>
      </w:r>
      <w:r w:rsidRPr="00D70FEC">
        <w:rPr>
          <w:rFonts w:ascii="Arial" w:hAnsi="Arial" w:cs="Arial"/>
          <w:i/>
          <w:lang w:val="mn-MN"/>
        </w:rPr>
        <w:t>T</w:t>
      </w:r>
      <w:r w:rsidRPr="00D70FEC">
        <w:rPr>
          <w:rFonts w:ascii="Arial" w:hAnsi="Arial" w:cs="Arial"/>
          <w:i/>
          <w:vertAlign w:val="subscript"/>
          <w:lang w:val="mn-MN"/>
        </w:rPr>
        <w:t>a</w:t>
      </w:r>
      <w:r w:rsidRPr="00D70FEC">
        <w:rPr>
          <w:rFonts w:ascii="Arial" w:hAnsi="Arial" w:cs="Arial"/>
          <w:lang w:val="mn-MN"/>
        </w:rPr>
        <w:t xml:space="preserve">, </w:t>
      </w:r>
      <w:r>
        <w:rPr>
          <w:rFonts w:ascii="Arial" w:hAnsi="Arial" w:cs="Arial"/>
          <w:lang w:val="mn-MN"/>
        </w:rPr>
        <w:t xml:space="preserve">нэмэлт </w:t>
      </w:r>
      <w:r w:rsidRPr="00D70FEC">
        <w:rPr>
          <w:rFonts w:ascii="Arial" w:hAnsi="Arial" w:cs="Arial"/>
          <w:lang w:val="mn-MN"/>
        </w:rPr>
        <w:t xml:space="preserve">агаарын </w:t>
      </w:r>
      <w:r>
        <w:rPr>
          <w:rFonts w:ascii="Arial" w:hAnsi="Arial" w:cs="Arial"/>
          <w:lang w:val="mn-MN"/>
        </w:rPr>
        <w:t>температур,</w:t>
      </w:r>
      <w:r w:rsidRPr="00D70FEC">
        <w:rPr>
          <w:rFonts w:ascii="Arial" w:hAnsi="Arial" w:cs="Arial"/>
          <w:lang w:val="mn-MN"/>
        </w:rPr>
        <w:t xml:space="preserve"> </w:t>
      </w:r>
      <w:r w:rsidRPr="00D70FEC">
        <w:rPr>
          <w:rFonts w:ascii="Arial" w:hAnsi="Arial" w:cs="Arial"/>
          <w:i/>
          <w:lang w:val="mn-MN"/>
        </w:rPr>
        <w:t>T</w:t>
      </w:r>
      <w:r>
        <w:rPr>
          <w:rFonts w:ascii="Arial" w:hAnsi="Arial" w:cs="Arial"/>
          <w:vertAlign w:val="subscript"/>
        </w:rPr>
        <w:t>s</w:t>
      </w:r>
      <w:r w:rsidRPr="00D70FEC">
        <w:rPr>
          <w:rFonts w:ascii="Arial" w:hAnsi="Arial" w:cs="Arial"/>
          <w:lang w:val="mn-MN"/>
        </w:rPr>
        <w:t xml:space="preserve">, </w:t>
      </w:r>
      <w:r>
        <w:rPr>
          <w:rFonts w:ascii="Arial" w:hAnsi="Arial" w:cs="Arial"/>
          <w:lang w:val="mn-MN"/>
        </w:rPr>
        <w:t>агаар, хий холилдсон хэсгийн температур,</w:t>
      </w:r>
      <w:r w:rsidRPr="00D70FEC">
        <w:rPr>
          <w:rFonts w:ascii="Arial" w:hAnsi="Arial" w:cs="Arial"/>
          <w:lang w:val="mn-MN"/>
        </w:rPr>
        <w:t xml:space="preserve"> </w:t>
      </w:r>
      <w:r w:rsidRPr="00D70FEC">
        <w:rPr>
          <w:rFonts w:ascii="Arial" w:hAnsi="Arial" w:cs="Arial"/>
          <w:i/>
          <w:lang w:val="mn-MN"/>
        </w:rPr>
        <w:t>T</w:t>
      </w:r>
      <w:r w:rsidRPr="00D70FEC">
        <w:rPr>
          <w:rFonts w:ascii="Arial" w:hAnsi="Arial" w:cs="Arial"/>
          <w:vertAlign w:val="subscript"/>
          <w:lang w:val="mn-MN"/>
        </w:rPr>
        <w:t xml:space="preserve">g </w:t>
      </w:r>
      <w:r w:rsidRPr="00D70FEC">
        <w:rPr>
          <w:rFonts w:ascii="Arial" w:hAnsi="Arial" w:cs="Arial"/>
          <w:lang w:val="mn-MN"/>
        </w:rPr>
        <w:t>зэргийн</w:t>
      </w:r>
      <w:r w:rsidRPr="00D70FEC">
        <w:rPr>
          <w:rFonts w:ascii="Arial" w:hAnsi="Arial" w:cs="Arial"/>
          <w:vertAlign w:val="subscript"/>
          <w:lang w:val="mn-MN"/>
        </w:rPr>
        <w:t xml:space="preserve">  </w:t>
      </w:r>
      <w:r>
        <w:rPr>
          <w:rFonts w:ascii="Arial" w:hAnsi="Arial" w:cs="Arial"/>
          <w:lang w:val="mn-MN"/>
        </w:rPr>
        <w:t>температур</w:t>
      </w:r>
      <w:r w:rsidRPr="00D70FEC">
        <w:rPr>
          <w:rFonts w:ascii="Arial" w:hAnsi="Arial" w:cs="Arial"/>
          <w:lang w:val="mn-MN"/>
        </w:rPr>
        <w:t>ы</w:t>
      </w:r>
      <w:r>
        <w:rPr>
          <w:rFonts w:ascii="Arial" w:hAnsi="Arial" w:cs="Arial"/>
          <w:lang w:val="mn-MN"/>
        </w:rPr>
        <w:t>г ашиглан</w:t>
      </w:r>
      <w:r w:rsidRPr="00D70FEC">
        <w:rPr>
          <w:rFonts w:ascii="Arial" w:hAnsi="Arial" w:cs="Arial"/>
          <w:lang w:val="mn-MN"/>
        </w:rPr>
        <w:t xml:space="preserve"> </w:t>
      </w:r>
      <w:r>
        <w:rPr>
          <w:rFonts w:ascii="Arial" w:hAnsi="Arial" w:cs="Arial"/>
        </w:rPr>
        <w:t>(</w:t>
      </w:r>
      <w:r>
        <w:rPr>
          <w:rFonts w:ascii="Arial" w:hAnsi="Arial" w:cs="Arial"/>
          <w:lang w:val="mn-MN"/>
        </w:rPr>
        <w:t>хийн болон агаарын хувийн дулаан багтаамжийг тооцохгүйгээр</w:t>
      </w:r>
      <w:r>
        <w:rPr>
          <w:rFonts w:ascii="Arial" w:hAnsi="Arial" w:cs="Arial"/>
        </w:rPr>
        <w:t>)</w:t>
      </w:r>
      <w:r>
        <w:rPr>
          <w:rFonts w:ascii="Arial" w:hAnsi="Arial" w:cs="Arial"/>
          <w:lang w:val="mn-MN"/>
        </w:rPr>
        <w:t xml:space="preserve"> тухайн</w:t>
      </w:r>
      <w:r w:rsidRPr="00D70FEC">
        <w:rPr>
          <w:rFonts w:ascii="Arial" w:hAnsi="Arial" w:cs="Arial"/>
          <w:lang w:val="mn-MN"/>
        </w:rPr>
        <w:t xml:space="preserve"> хөндлөн огтлол</w:t>
      </w:r>
      <w:r>
        <w:rPr>
          <w:rFonts w:ascii="Arial" w:hAnsi="Arial" w:cs="Arial"/>
          <w:lang w:val="mn-MN"/>
        </w:rPr>
        <w:t xml:space="preserve"> дахь</w:t>
      </w:r>
      <w:r w:rsidRPr="00D70FEC">
        <w:rPr>
          <w:rFonts w:ascii="Arial" w:hAnsi="Arial" w:cs="Arial"/>
          <w:lang w:val="mn-MN"/>
        </w:rPr>
        <w:t xml:space="preserve"> хий/агаарын харьцааг </w:t>
      </w:r>
      <w:r>
        <w:rPr>
          <w:rFonts w:ascii="Arial" w:hAnsi="Arial" w:cs="Arial"/>
          <w:lang w:val="mn-MN"/>
        </w:rPr>
        <w:t xml:space="preserve">дараах тэгшитгэлийг ашиглан </w:t>
      </w:r>
      <w:r w:rsidRPr="00D70FEC">
        <w:rPr>
          <w:rFonts w:ascii="Arial" w:hAnsi="Arial" w:cs="Arial"/>
          <w:lang w:val="mn-MN"/>
        </w:rPr>
        <w:t>то</w:t>
      </w:r>
      <w:r>
        <w:rPr>
          <w:rFonts w:ascii="Arial" w:hAnsi="Arial" w:cs="Arial"/>
          <w:lang w:val="mn-MN"/>
        </w:rPr>
        <w:t>дорхойлж</w:t>
      </w:r>
      <w:r w:rsidRPr="00D70FEC">
        <w:rPr>
          <w:rFonts w:ascii="Arial" w:hAnsi="Arial" w:cs="Arial"/>
          <w:lang w:val="mn-MN"/>
        </w:rPr>
        <w:t xml:space="preserve"> болно.</w:t>
      </w:r>
    </w:p>
    <w:p w14:paraId="28D0F845" w14:textId="77777777" w:rsidR="006C78C4" w:rsidRPr="00D70FEC" w:rsidRDefault="006C78C4" w:rsidP="006C78C4">
      <w:pPr>
        <w:jc w:val="both"/>
        <w:rPr>
          <w:rFonts w:ascii="Arial" w:hAnsi="Arial" w:cs="Arial"/>
          <w:lang w:val="mn-MN"/>
        </w:rPr>
      </w:pPr>
      <w:r w:rsidRPr="00D70FEC">
        <w:rPr>
          <w:rFonts w:ascii="Arial" w:hAnsi="Arial" w:cs="Arial"/>
          <w:lang w:val="mn-MN"/>
        </w:rPr>
        <w:t>Хэрэв хий</w:t>
      </w:r>
      <w:r>
        <w:rPr>
          <w:rFonts w:ascii="Arial" w:hAnsi="Arial" w:cs="Arial"/>
          <w:lang w:val="mn-MN"/>
        </w:rPr>
        <w:t>,агаарын</w:t>
      </w:r>
      <w:r w:rsidRPr="00D70FEC">
        <w:rPr>
          <w:rFonts w:ascii="Arial" w:hAnsi="Arial" w:cs="Arial"/>
          <w:lang w:val="mn-MN"/>
        </w:rPr>
        <w:t xml:space="preserve"> харьцаа</w:t>
      </w:r>
      <w:r>
        <w:rPr>
          <w:rFonts w:ascii="Arial" w:hAnsi="Arial" w:cs="Arial"/>
          <w:lang w:val="mn-MN"/>
        </w:rPr>
        <w:t>г</w:t>
      </w:r>
      <w:r w:rsidRPr="00D70FEC">
        <w:rPr>
          <w:rFonts w:ascii="Arial" w:hAnsi="Arial" w:cs="Arial"/>
          <w:lang w:val="mn-MN"/>
        </w:rPr>
        <w:t xml:space="preserve"> Х </w:t>
      </w:r>
      <w:r>
        <w:rPr>
          <w:rFonts w:ascii="Arial" w:hAnsi="Arial" w:cs="Arial"/>
          <w:lang w:val="mn-MN"/>
        </w:rPr>
        <w:t>гэвэл</w:t>
      </w:r>
      <w:r w:rsidRPr="00D70FEC">
        <w:rPr>
          <w:rFonts w:ascii="Arial" w:hAnsi="Arial" w:cs="Arial"/>
          <w:lang w:val="mn-MN"/>
        </w:rPr>
        <w:t xml:space="preserve">: </w:t>
      </w:r>
    </w:p>
    <w:p w14:paraId="73D13798" w14:textId="77777777" w:rsidR="006C78C4" w:rsidRPr="00D70FEC" w:rsidRDefault="006C78C4" w:rsidP="006C78C4">
      <w:pPr>
        <w:jc w:val="both"/>
        <w:rPr>
          <w:rFonts w:ascii="Arial" w:hAnsi="Arial" w:cs="Arial"/>
          <w:lang w:val="mn-MN"/>
        </w:rPr>
      </w:pPr>
      <w:r w:rsidRPr="00D70FEC">
        <w:rPr>
          <w:rFonts w:ascii="Arial" w:hAnsi="Arial" w:cs="Arial"/>
          <w:lang w:val="mn-MN"/>
        </w:rPr>
        <w:t xml:space="preserve"> X=</w:t>
      </w:r>
      <m:oMath>
        <m:f>
          <m:fPr>
            <m:ctrlPr>
              <w:rPr>
                <w:rFonts w:ascii="Cambria Math" w:hAnsi="Cambria Math" w:cs="Arial"/>
                <w:i/>
              </w:rPr>
            </m:ctrlPr>
          </m:fPr>
          <m:num>
            <m:sSub>
              <m:sSubPr>
                <m:ctrlPr>
                  <w:rPr>
                    <w:rFonts w:ascii="Cambria Math" w:hAnsi="Cambria Math" w:cs="Arial"/>
                    <w:i/>
                  </w:rPr>
                </m:ctrlPr>
              </m:sSubPr>
              <m:e>
                <m:r>
                  <w:rPr>
                    <w:rFonts w:ascii="Cambria Math" w:hAnsi="Cambria Math" w:cs="Arial"/>
                    <w:lang w:val="mn-MN"/>
                  </w:rPr>
                  <m:t>T</m:t>
                </m:r>
              </m:e>
              <m:sub>
                <m:r>
                  <w:rPr>
                    <w:rFonts w:ascii="Cambria Math" w:hAnsi="Cambria Math" w:cs="Arial"/>
                    <w:lang w:val="mn-MN"/>
                  </w:rPr>
                  <m:t>g</m:t>
                </m:r>
              </m:sub>
            </m:sSub>
            <m:r>
              <w:rPr>
                <w:rFonts w:ascii="Cambria Math" w:hAnsi="Cambria Math" w:cs="Arial"/>
                <w:lang w:val="mn-MN"/>
              </w:rPr>
              <m:t>-</m:t>
            </m:r>
            <m:sSub>
              <m:sSubPr>
                <m:ctrlPr>
                  <w:rPr>
                    <w:rFonts w:ascii="Cambria Math" w:hAnsi="Cambria Math" w:cs="Arial"/>
                    <w:i/>
                  </w:rPr>
                </m:ctrlPr>
              </m:sSubPr>
              <m:e>
                <m:r>
                  <w:rPr>
                    <w:rFonts w:ascii="Cambria Math" w:hAnsi="Cambria Math" w:cs="Arial"/>
                    <w:lang w:val="mn-MN"/>
                  </w:rPr>
                  <m:t>T</m:t>
                </m:r>
              </m:e>
              <m:sub>
                <m:r>
                  <w:rPr>
                    <w:rFonts w:ascii="Cambria Math" w:hAnsi="Cambria Math" w:cs="Arial"/>
                    <w:lang w:val="mn-MN"/>
                  </w:rPr>
                  <m:t>s</m:t>
                </m:r>
              </m:sub>
            </m:sSub>
          </m:num>
          <m:den>
            <m:sSub>
              <m:sSubPr>
                <m:ctrlPr>
                  <w:rPr>
                    <w:rFonts w:ascii="Cambria Math" w:hAnsi="Cambria Math" w:cs="Arial"/>
                    <w:i/>
                  </w:rPr>
                </m:ctrlPr>
              </m:sSubPr>
              <m:e>
                <m:r>
                  <w:rPr>
                    <w:rFonts w:ascii="Cambria Math" w:hAnsi="Cambria Math" w:cs="Arial"/>
                    <w:lang w:val="mn-MN"/>
                  </w:rPr>
                  <m:t>T</m:t>
                </m:r>
              </m:e>
              <m:sub>
                <m:r>
                  <w:rPr>
                    <w:rFonts w:ascii="Cambria Math" w:hAnsi="Cambria Math" w:cs="Arial"/>
                    <w:lang w:val="mn-MN"/>
                  </w:rPr>
                  <m:t>a</m:t>
                </m:r>
              </m:sub>
            </m:sSub>
            <m:r>
              <w:rPr>
                <w:rFonts w:ascii="Cambria Math" w:hAnsi="Cambria Math" w:cs="Arial"/>
                <w:lang w:val="mn-MN"/>
              </w:rPr>
              <m:t>-</m:t>
            </m:r>
            <m:sSub>
              <m:sSubPr>
                <m:ctrlPr>
                  <w:rPr>
                    <w:rFonts w:ascii="Cambria Math" w:hAnsi="Cambria Math" w:cs="Arial"/>
                    <w:i/>
                  </w:rPr>
                </m:ctrlPr>
              </m:sSubPr>
              <m:e>
                <m:r>
                  <w:rPr>
                    <w:rFonts w:ascii="Cambria Math" w:hAnsi="Cambria Math" w:cs="Arial"/>
                    <w:lang w:val="mn-MN"/>
                  </w:rPr>
                  <m:t>T</m:t>
                </m:r>
              </m:e>
              <m:sub>
                <m:r>
                  <w:rPr>
                    <w:rFonts w:ascii="Cambria Math" w:hAnsi="Cambria Math" w:cs="Arial"/>
                    <w:lang w:val="mn-MN"/>
                  </w:rPr>
                  <m:t>s</m:t>
                </m:r>
              </m:sub>
            </m:sSub>
          </m:den>
        </m:f>
      </m:oMath>
    </w:p>
    <w:p w14:paraId="3C4EBBD4" w14:textId="77777777" w:rsidR="006C78C4" w:rsidRPr="00D70FEC" w:rsidRDefault="006C78C4" w:rsidP="006C78C4">
      <w:pPr>
        <w:jc w:val="both"/>
        <w:rPr>
          <w:rFonts w:ascii="Arial" w:hAnsi="Arial" w:cs="Arial"/>
          <w:lang w:val="mn-MN"/>
        </w:rPr>
      </w:pPr>
      <w:r w:rsidRPr="00D70FEC">
        <w:rPr>
          <w:rFonts w:ascii="Arial" w:hAnsi="Arial" w:cs="Arial"/>
          <w:i/>
          <w:lang w:val="mn-MN"/>
        </w:rPr>
        <w:t>T</w:t>
      </w:r>
      <w:r w:rsidRPr="00D70FEC">
        <w:rPr>
          <w:rFonts w:ascii="Arial" w:hAnsi="Arial" w:cs="Arial"/>
          <w:vertAlign w:val="subscript"/>
          <w:lang w:val="mn-MN"/>
        </w:rPr>
        <w:t xml:space="preserve">g </w:t>
      </w:r>
      <w:r w:rsidRPr="00D70FEC">
        <w:rPr>
          <w:rFonts w:ascii="Arial" w:hAnsi="Arial" w:cs="Arial"/>
          <w:lang w:val="mn-MN"/>
        </w:rPr>
        <w:t xml:space="preserve">ба </w:t>
      </w:r>
      <w:r w:rsidRPr="00D70FEC">
        <w:rPr>
          <w:rFonts w:ascii="Arial" w:hAnsi="Arial" w:cs="Arial"/>
          <w:i/>
          <w:lang w:val="mn-MN"/>
        </w:rPr>
        <w:t>T</w:t>
      </w:r>
      <w:r>
        <w:rPr>
          <w:rFonts w:ascii="Arial" w:hAnsi="Arial" w:cs="Arial"/>
          <w:vertAlign w:val="subscript"/>
        </w:rPr>
        <w:t>s</w:t>
      </w:r>
      <w:r w:rsidRPr="00D70FEC">
        <w:rPr>
          <w:rFonts w:ascii="Arial" w:hAnsi="Arial" w:cs="Arial"/>
          <w:vertAlign w:val="subscript"/>
          <w:lang w:val="mn-MN"/>
        </w:rPr>
        <w:t xml:space="preserve"> </w:t>
      </w:r>
      <w:r>
        <w:rPr>
          <w:rFonts w:ascii="Arial" w:hAnsi="Arial" w:cs="Arial"/>
          <w:lang w:val="mn-MN"/>
        </w:rPr>
        <w:t>температурыг урьдчилан тогтоосон</w:t>
      </w:r>
      <w:r w:rsidRPr="00D70FEC">
        <w:rPr>
          <w:rFonts w:ascii="Arial" w:hAnsi="Arial" w:cs="Arial"/>
          <w:lang w:val="mn-MN"/>
        </w:rPr>
        <w:t xml:space="preserve"> байна. Хэрэв </w:t>
      </w:r>
      <w:r w:rsidRPr="00D70FEC">
        <w:rPr>
          <w:rFonts w:ascii="Arial" w:hAnsi="Arial" w:cs="Arial"/>
          <w:i/>
          <w:lang w:val="mn-MN"/>
        </w:rPr>
        <w:t>l</w:t>
      </w:r>
      <w:r>
        <w:rPr>
          <w:rFonts w:ascii="Arial" w:hAnsi="Arial" w:cs="Arial"/>
          <w:vertAlign w:val="subscript"/>
          <w:lang w:val="mn-MN"/>
        </w:rPr>
        <w:t>1</w:t>
      </w:r>
      <w:r w:rsidRPr="00D70FEC">
        <w:rPr>
          <w:rFonts w:ascii="Arial" w:hAnsi="Arial" w:cs="Arial"/>
          <w:lang w:val="mn-MN"/>
        </w:rPr>
        <w:t xml:space="preserve"> </w:t>
      </w:r>
      <w:r>
        <w:rPr>
          <w:rFonts w:ascii="Arial" w:hAnsi="Arial" w:cs="Arial"/>
          <w:lang w:val="mn-MN"/>
        </w:rPr>
        <w:t>уртын дагуу ажилласан хийн температур шугаман хамаарлаар буурна гэвэл холилдсон хэсэг дэх ажилласан хийн температурыг хангалттай нарийвчлалтайгаар тогтоож болно</w:t>
      </w:r>
      <w:r w:rsidRPr="00D70FEC">
        <w:rPr>
          <w:rFonts w:ascii="Arial" w:hAnsi="Arial" w:cs="Arial"/>
          <w:lang w:val="mn-MN"/>
        </w:rPr>
        <w:t xml:space="preserve"> (Зураг A.1-ийг үзэх)</w:t>
      </w:r>
      <w:r>
        <w:rPr>
          <w:rFonts w:ascii="Arial" w:hAnsi="Arial" w:cs="Arial"/>
          <w:lang w:val="mn-MN"/>
        </w:rPr>
        <w:t>.</w:t>
      </w:r>
    </w:p>
    <w:p w14:paraId="3388865D" w14:textId="77777777" w:rsidR="006C78C4" w:rsidRPr="00D70FEC" w:rsidRDefault="006C78C4" w:rsidP="006C78C4">
      <w:pPr>
        <w:jc w:val="both"/>
        <w:rPr>
          <w:rFonts w:ascii="Arial" w:hAnsi="Arial" w:cs="Arial"/>
          <w:lang w:val="mn-MN"/>
        </w:rPr>
      </w:pPr>
      <w:r>
        <w:rPr>
          <w:rFonts w:ascii="Arial" w:hAnsi="Arial" w:cs="Arial"/>
          <w:lang w:val="mn-MN"/>
        </w:rPr>
        <w:t xml:space="preserve">Дээрх тэгшитгэлийг </w:t>
      </w:r>
      <w:r w:rsidRPr="00D70FEC">
        <w:rPr>
          <w:rFonts w:ascii="Arial" w:hAnsi="Arial" w:cs="Arial"/>
          <w:i/>
          <w:lang w:val="mn-MN"/>
        </w:rPr>
        <w:t>l</w:t>
      </w:r>
      <w:r w:rsidRPr="00D70FEC">
        <w:rPr>
          <w:rFonts w:ascii="Arial" w:hAnsi="Arial" w:cs="Arial"/>
          <w:vertAlign w:val="subscript"/>
          <w:lang w:val="mn-MN"/>
        </w:rPr>
        <w:t>2</w:t>
      </w:r>
      <w:r>
        <w:rPr>
          <w:rFonts w:ascii="Arial" w:hAnsi="Arial" w:cs="Arial"/>
          <w:vertAlign w:val="subscript"/>
          <w:lang w:val="mn-MN"/>
        </w:rPr>
        <w:t xml:space="preserve"> </w:t>
      </w:r>
      <w:r>
        <w:rPr>
          <w:rFonts w:ascii="Arial" w:hAnsi="Arial" w:cs="Arial"/>
          <w:lang w:val="mn-MN"/>
        </w:rPr>
        <w:t>уртын дагууд ашиглах боломжтой тохиолдолд</w:t>
      </w:r>
      <w:r>
        <w:rPr>
          <w:rFonts w:ascii="Arial" w:hAnsi="Arial" w:cs="Arial"/>
        </w:rPr>
        <w:t xml:space="preserve"> </w:t>
      </w:r>
      <w:r>
        <w:rPr>
          <w:rFonts w:ascii="Arial" w:hAnsi="Arial" w:cs="Arial"/>
          <w:lang w:val="mn-MN"/>
        </w:rPr>
        <w:t xml:space="preserve">“муруй” </w:t>
      </w:r>
      <w:r>
        <w:rPr>
          <w:rFonts w:ascii="Arial" w:hAnsi="Arial" w:cs="Arial"/>
        </w:rPr>
        <w:t>(</w:t>
      </w:r>
      <w:r w:rsidRPr="00D70FEC">
        <w:rPr>
          <w:rFonts w:ascii="Arial" w:hAnsi="Arial" w:cs="Arial"/>
          <w:lang w:val="mn-MN"/>
        </w:rPr>
        <w:t>Зураг A.1</w:t>
      </w:r>
      <w:r>
        <w:rPr>
          <w:rFonts w:ascii="Arial" w:hAnsi="Arial" w:cs="Arial"/>
        </w:rPr>
        <w:t xml:space="preserve">) </w:t>
      </w:r>
      <w:r>
        <w:rPr>
          <w:rFonts w:ascii="Arial" w:hAnsi="Arial" w:cs="Arial"/>
          <w:lang w:val="mn-MN"/>
        </w:rPr>
        <w:t xml:space="preserve">нь холилдсон хэсэг дэх ажилласан хийн агууламжийг илэрхийлнэ. Хэрэв </w:t>
      </w:r>
      <w:r w:rsidRPr="00D70FEC">
        <w:rPr>
          <w:rFonts w:ascii="Arial" w:hAnsi="Arial" w:cs="Arial"/>
          <w:lang w:val="mn-MN"/>
        </w:rPr>
        <w:t xml:space="preserve"> X=1</w:t>
      </w:r>
      <w:r>
        <w:rPr>
          <w:rFonts w:ascii="Arial" w:hAnsi="Arial" w:cs="Arial"/>
          <w:lang w:val="mn-MN"/>
        </w:rPr>
        <w:t xml:space="preserve"> үед</w:t>
      </w:r>
      <w:r w:rsidRPr="00D70FEC">
        <w:rPr>
          <w:rFonts w:ascii="Arial" w:hAnsi="Arial" w:cs="Arial"/>
          <w:lang w:val="mn-MN"/>
        </w:rPr>
        <w:t xml:space="preserve"> </w:t>
      </w:r>
      <w:r>
        <w:rPr>
          <w:rFonts w:ascii="Arial" w:hAnsi="Arial" w:cs="Arial"/>
          <w:lang w:val="mn-MN"/>
        </w:rPr>
        <w:t>ажилласан хий,</w:t>
      </w:r>
      <w:r w:rsidRPr="00D70FEC">
        <w:rPr>
          <w:rFonts w:ascii="Arial" w:hAnsi="Arial" w:cs="Arial"/>
          <w:lang w:val="mn-MN"/>
        </w:rPr>
        <w:t xml:space="preserve"> X=0 агаар </w:t>
      </w:r>
      <w:r>
        <w:rPr>
          <w:rFonts w:ascii="Arial" w:hAnsi="Arial" w:cs="Arial"/>
          <w:lang w:val="mn-MN"/>
        </w:rPr>
        <w:t>болно.</w:t>
      </w:r>
    </w:p>
    <w:p w14:paraId="1797692A" w14:textId="77777777" w:rsidR="006C78C4" w:rsidRPr="00D70FEC" w:rsidRDefault="006C78C4" w:rsidP="006C78C4">
      <w:pPr>
        <w:jc w:val="both"/>
        <w:rPr>
          <w:rFonts w:ascii="Arial" w:hAnsi="Arial" w:cs="Arial"/>
          <w:lang w:val="mn-MN"/>
        </w:rPr>
      </w:pPr>
      <w:r w:rsidRPr="00D70FEC">
        <w:rPr>
          <w:rFonts w:ascii="Arial" w:hAnsi="Arial" w:cs="Arial"/>
          <w:lang w:val="mn-MN"/>
        </w:rPr>
        <w:t xml:space="preserve">Гэрэл шингээлтийн итгэлцүүр </w:t>
      </w:r>
      <w:r w:rsidRPr="00D70FEC">
        <w:rPr>
          <w:rFonts w:ascii="Arial" w:hAnsi="Arial" w:cs="Arial"/>
          <w:i/>
          <w:lang w:val="mn-MN"/>
        </w:rPr>
        <w:t>k-</w:t>
      </w:r>
      <w:r w:rsidRPr="00D70FEC">
        <w:rPr>
          <w:rFonts w:ascii="Arial" w:hAnsi="Arial" w:cs="Arial"/>
          <w:lang w:val="mn-MN"/>
        </w:rPr>
        <w:t xml:space="preserve">д агаарын </w:t>
      </w:r>
      <w:r>
        <w:rPr>
          <w:rFonts w:ascii="Arial" w:hAnsi="Arial" w:cs="Arial"/>
          <w:lang w:val="mn-MN"/>
        </w:rPr>
        <w:t>температур</w:t>
      </w:r>
      <w:r w:rsidRPr="00D70FEC">
        <w:rPr>
          <w:rFonts w:ascii="Arial" w:hAnsi="Arial" w:cs="Arial"/>
          <w:lang w:val="mn-MN"/>
        </w:rPr>
        <w:t>ы</w:t>
      </w:r>
      <w:r>
        <w:rPr>
          <w:rFonts w:ascii="Arial" w:hAnsi="Arial" w:cs="Arial"/>
          <w:lang w:val="mn-MN"/>
        </w:rPr>
        <w:t>н</w:t>
      </w:r>
      <w:r w:rsidRPr="00D70FEC">
        <w:rPr>
          <w:rFonts w:ascii="Arial" w:hAnsi="Arial" w:cs="Arial"/>
          <w:lang w:val="mn-MN"/>
        </w:rPr>
        <w:t xml:space="preserve"> өөрчлөлт </w:t>
      </w:r>
      <w:r>
        <w:rPr>
          <w:rFonts w:ascii="Arial" w:hAnsi="Arial" w:cs="Arial"/>
          <w:lang w:val="mn-MN"/>
        </w:rPr>
        <w:t>нөлөөлөх</w:t>
      </w:r>
      <w:r w:rsidRPr="00D70FEC">
        <w:rPr>
          <w:rFonts w:ascii="Arial" w:hAnsi="Arial" w:cs="Arial"/>
          <w:lang w:val="mn-MN"/>
        </w:rPr>
        <w:t xml:space="preserve">гүй тул </w:t>
      </w:r>
      <w:r>
        <w:rPr>
          <w:rFonts w:ascii="Arial" w:hAnsi="Arial" w:cs="Arial"/>
          <w:lang w:val="mn-MN"/>
        </w:rPr>
        <w:t xml:space="preserve">ажилласан </w:t>
      </w:r>
      <w:r w:rsidRPr="00D70FEC">
        <w:rPr>
          <w:rFonts w:ascii="Arial" w:hAnsi="Arial" w:cs="Arial"/>
          <w:lang w:val="mn-MN"/>
        </w:rPr>
        <w:t xml:space="preserve">хийн </w:t>
      </w:r>
      <w:r>
        <w:rPr>
          <w:rFonts w:ascii="Arial" w:hAnsi="Arial" w:cs="Arial"/>
          <w:lang w:val="mn-MN"/>
        </w:rPr>
        <w:t>температур</w:t>
      </w:r>
      <w:r w:rsidRPr="00D70FEC">
        <w:rPr>
          <w:rFonts w:ascii="Arial" w:hAnsi="Arial" w:cs="Arial"/>
          <w:lang w:val="mn-MN"/>
        </w:rPr>
        <w:t>ы</w:t>
      </w:r>
      <w:r>
        <w:rPr>
          <w:rFonts w:ascii="Arial" w:hAnsi="Arial" w:cs="Arial"/>
          <w:lang w:val="mn-MN"/>
        </w:rPr>
        <w:t>н</w:t>
      </w:r>
      <w:r w:rsidRPr="00D70FEC">
        <w:rPr>
          <w:rFonts w:ascii="Arial" w:hAnsi="Arial" w:cs="Arial"/>
          <w:lang w:val="mn-MN"/>
        </w:rPr>
        <w:t xml:space="preserve"> дундажийг тооцоолоход түүнтэй холилдсон агаарыг бус зөвхөн </w:t>
      </w:r>
      <w:r>
        <w:rPr>
          <w:rFonts w:ascii="Arial" w:hAnsi="Arial" w:cs="Arial"/>
          <w:lang w:val="mn-MN"/>
        </w:rPr>
        <w:t xml:space="preserve">ажилласан </w:t>
      </w:r>
      <w:r w:rsidRPr="00D70FEC">
        <w:rPr>
          <w:rFonts w:ascii="Arial" w:hAnsi="Arial" w:cs="Arial"/>
          <w:lang w:val="mn-MN"/>
        </w:rPr>
        <w:t xml:space="preserve">хийг ашиглана. </w:t>
      </w:r>
    </w:p>
    <w:p w14:paraId="26AA3FC2" w14:textId="77777777" w:rsidR="006C78C4" w:rsidRPr="00D70FEC" w:rsidRDefault="006C78C4" w:rsidP="006C78C4">
      <w:pPr>
        <w:jc w:val="both"/>
        <w:rPr>
          <w:rFonts w:ascii="Arial" w:hAnsi="Arial" w:cs="Arial"/>
          <w:lang w:val="mn-MN"/>
        </w:rPr>
      </w:pPr>
      <w:r w:rsidRPr="00D70FEC">
        <w:rPr>
          <w:rFonts w:ascii="Arial" w:hAnsi="Arial" w:cs="Arial"/>
          <w:lang w:val="mn-MN"/>
        </w:rPr>
        <w:t xml:space="preserve">Иймээс </w:t>
      </w:r>
      <w:r w:rsidRPr="00D70FEC">
        <w:rPr>
          <w:rFonts w:ascii="Arial" w:hAnsi="Arial" w:cs="Arial"/>
          <w:i/>
          <w:lang w:val="mn-MN"/>
        </w:rPr>
        <w:t>l</w:t>
      </w:r>
      <w:r w:rsidRPr="00D70FEC">
        <w:rPr>
          <w:rFonts w:ascii="Arial" w:hAnsi="Arial" w:cs="Arial"/>
          <w:vertAlign w:val="subscript"/>
          <w:lang w:val="mn-MN"/>
        </w:rPr>
        <w:t>2</w:t>
      </w:r>
      <w:r w:rsidRPr="00D70FEC">
        <w:rPr>
          <w:rFonts w:ascii="Arial" w:hAnsi="Arial" w:cs="Arial"/>
          <w:lang w:val="mn-MN"/>
        </w:rPr>
        <w:t>-ийн</w:t>
      </w:r>
      <w:r w:rsidRPr="00D70FEC">
        <w:rPr>
          <w:rFonts w:ascii="Arial" w:hAnsi="Arial" w:cs="Arial"/>
          <w:vertAlign w:val="subscript"/>
          <w:lang w:val="mn-MN"/>
        </w:rPr>
        <w:t xml:space="preserve"> </w:t>
      </w:r>
      <w:r w:rsidRPr="00D70FEC">
        <w:rPr>
          <w:rFonts w:ascii="Arial" w:hAnsi="Arial" w:cs="Arial"/>
          <w:lang w:val="mn-MN"/>
        </w:rPr>
        <w:t>зайг аль болох олон жижиг Δ</w:t>
      </w:r>
      <w:r w:rsidRPr="00D70FEC">
        <w:rPr>
          <w:rFonts w:ascii="Arial" w:hAnsi="Arial" w:cs="Arial"/>
          <w:i/>
          <w:lang w:val="mn-MN"/>
        </w:rPr>
        <w:t>l</w:t>
      </w:r>
      <w:r w:rsidRPr="00D70FEC">
        <w:rPr>
          <w:rFonts w:ascii="Arial" w:hAnsi="Arial" w:cs="Arial"/>
          <w:lang w:val="mn-MN"/>
        </w:rPr>
        <w:t xml:space="preserve"> хэсгүүдэд хуваана. Энэхүү хэсэг тус бүрт </w:t>
      </w:r>
      <w:r>
        <w:rPr>
          <w:rFonts w:ascii="Arial" w:hAnsi="Arial" w:cs="Arial"/>
          <w:lang w:val="mn-MN"/>
        </w:rPr>
        <w:t xml:space="preserve">харгалзан </w:t>
      </w:r>
      <w:r w:rsidRPr="00D70FEC">
        <w:rPr>
          <w:rFonts w:ascii="Arial" w:hAnsi="Arial" w:cs="Arial"/>
          <w:lang w:val="mn-MN"/>
        </w:rPr>
        <w:t>то</w:t>
      </w:r>
      <w:r>
        <w:rPr>
          <w:rFonts w:ascii="Arial" w:hAnsi="Arial" w:cs="Arial"/>
          <w:lang w:val="mn-MN"/>
        </w:rPr>
        <w:t>дорхойлсон харьцаа,</w:t>
      </w:r>
      <w:r w:rsidRPr="00D70FEC">
        <w:rPr>
          <w:rFonts w:ascii="Arial" w:hAnsi="Arial" w:cs="Arial"/>
          <w:lang w:val="mn-MN"/>
        </w:rPr>
        <w:t xml:space="preserve"> X ба хэмжилт</w:t>
      </w:r>
      <w:r>
        <w:rPr>
          <w:rFonts w:ascii="Arial" w:hAnsi="Arial" w:cs="Arial"/>
          <w:lang w:val="mn-MN"/>
        </w:rPr>
        <w:t>ээр тогтоосон температур,</w:t>
      </w:r>
      <w:r w:rsidRPr="00D70FEC">
        <w:rPr>
          <w:rFonts w:ascii="Arial" w:hAnsi="Arial" w:cs="Arial"/>
          <w:lang w:val="mn-MN"/>
        </w:rPr>
        <w:t xml:space="preserve"> </w:t>
      </w:r>
      <w:r w:rsidRPr="00D70FEC">
        <w:rPr>
          <w:rFonts w:ascii="Arial" w:hAnsi="Arial" w:cs="Arial"/>
          <w:i/>
          <w:lang w:val="mn-MN"/>
        </w:rPr>
        <w:t>T</w:t>
      </w:r>
      <w:r w:rsidRPr="00D70FEC">
        <w:rPr>
          <w:rFonts w:ascii="Arial" w:hAnsi="Arial" w:cs="Arial"/>
          <w:vertAlign w:val="subscript"/>
          <w:lang w:val="mn-MN"/>
        </w:rPr>
        <w:t xml:space="preserve">g </w:t>
      </w:r>
      <w:r w:rsidRPr="00D70FEC">
        <w:rPr>
          <w:rFonts w:ascii="Arial" w:hAnsi="Arial" w:cs="Arial"/>
          <w:lang w:val="mn-MN"/>
        </w:rPr>
        <w:t>хамаарна.</w:t>
      </w:r>
    </w:p>
    <w:p w14:paraId="6C5CC499" w14:textId="77777777" w:rsidR="006C78C4" w:rsidRPr="00D70FEC" w:rsidRDefault="006C78C4" w:rsidP="006C78C4">
      <w:pPr>
        <w:jc w:val="both"/>
        <w:rPr>
          <w:rFonts w:ascii="Arial" w:hAnsi="Arial" w:cs="Arial"/>
          <w:lang w:val="mn-MN"/>
        </w:rPr>
      </w:pPr>
      <w:r w:rsidRPr="00D70FEC">
        <w:rPr>
          <w:rFonts w:ascii="Arial" w:hAnsi="Arial" w:cs="Arial"/>
          <w:lang w:val="mn-MN"/>
        </w:rPr>
        <w:t>Хэрэв хэсэг</w:t>
      </w:r>
      <w:r>
        <w:rPr>
          <w:rFonts w:ascii="Arial" w:hAnsi="Arial" w:cs="Arial"/>
          <w:lang w:val="mn-MN"/>
        </w:rPr>
        <w:t>,</w:t>
      </w:r>
      <w:r w:rsidRPr="00D70FEC">
        <w:rPr>
          <w:rFonts w:ascii="Arial" w:hAnsi="Arial" w:cs="Arial"/>
          <w:lang w:val="mn-MN"/>
        </w:rPr>
        <w:t xml:space="preserve"> Δ</w:t>
      </w:r>
      <w:r w:rsidRPr="00D70FEC">
        <w:rPr>
          <w:rFonts w:ascii="Arial" w:hAnsi="Arial" w:cs="Arial"/>
          <w:i/>
          <w:lang w:val="mn-MN"/>
        </w:rPr>
        <w:t>l</w:t>
      </w:r>
      <w:r w:rsidRPr="00D70FEC">
        <w:rPr>
          <w:rFonts w:ascii="Arial" w:hAnsi="Arial" w:cs="Arial"/>
          <w:lang w:val="mn-MN"/>
        </w:rPr>
        <w:t xml:space="preserve"> тус бүрийн </w:t>
      </w:r>
      <w:r>
        <w:rPr>
          <w:rFonts w:ascii="Arial" w:hAnsi="Arial" w:cs="Arial"/>
          <w:lang w:val="mn-MN"/>
        </w:rPr>
        <w:t xml:space="preserve">ажилласан </w:t>
      </w:r>
      <w:r w:rsidRPr="00D70FEC">
        <w:rPr>
          <w:rFonts w:ascii="Arial" w:hAnsi="Arial" w:cs="Arial"/>
          <w:lang w:val="mn-MN"/>
        </w:rPr>
        <w:t xml:space="preserve">хий ба агаарыг тусад нь авч үзвэл  тэдгээрийн </w:t>
      </w:r>
      <w:r>
        <w:rPr>
          <w:rFonts w:ascii="Arial" w:hAnsi="Arial" w:cs="Arial"/>
          <w:lang w:val="mn-MN"/>
        </w:rPr>
        <w:t>температур</w:t>
      </w:r>
      <w:r w:rsidRPr="00D70FEC">
        <w:rPr>
          <w:rFonts w:ascii="Arial" w:hAnsi="Arial" w:cs="Arial"/>
          <w:lang w:val="mn-MN"/>
        </w:rPr>
        <w:t xml:space="preserve"> </w:t>
      </w:r>
      <w:r>
        <w:rPr>
          <w:rFonts w:ascii="Arial" w:hAnsi="Arial" w:cs="Arial"/>
          <w:lang w:val="mn-MN"/>
        </w:rPr>
        <w:t xml:space="preserve">ижил </w:t>
      </w:r>
      <w:r w:rsidRPr="00D70FEC">
        <w:rPr>
          <w:rFonts w:ascii="Arial" w:hAnsi="Arial" w:cs="Arial"/>
          <w:i/>
          <w:lang w:val="mn-MN"/>
        </w:rPr>
        <w:t>T</w:t>
      </w:r>
      <w:r w:rsidRPr="00D70FEC">
        <w:rPr>
          <w:rFonts w:ascii="Arial" w:hAnsi="Arial" w:cs="Arial"/>
          <w:vertAlign w:val="subscript"/>
          <w:lang w:val="mn-MN"/>
        </w:rPr>
        <w:t xml:space="preserve">g </w:t>
      </w:r>
      <w:r>
        <w:rPr>
          <w:rFonts w:ascii="Arial" w:hAnsi="Arial" w:cs="Arial"/>
          <w:vertAlign w:val="subscript"/>
          <w:lang w:val="mn-MN"/>
        </w:rPr>
        <w:t xml:space="preserve"> </w:t>
      </w:r>
      <w:r w:rsidRPr="00D70FEC">
        <w:rPr>
          <w:rFonts w:ascii="Arial" w:hAnsi="Arial" w:cs="Arial"/>
          <w:lang w:val="mn-MN"/>
        </w:rPr>
        <w:t>байна. Δ</w:t>
      </w:r>
      <w:r w:rsidRPr="00D70FEC">
        <w:rPr>
          <w:rFonts w:ascii="Arial" w:hAnsi="Arial" w:cs="Arial"/>
          <w:i/>
          <w:lang w:val="mn-MN"/>
        </w:rPr>
        <w:t>l</w:t>
      </w:r>
      <w:r>
        <w:rPr>
          <w:rFonts w:ascii="Arial" w:hAnsi="Arial" w:cs="Arial"/>
          <w:lang w:val="mn-MN"/>
        </w:rPr>
        <w:t xml:space="preserve"> хэсгийг зөвхөн ажилласан </w:t>
      </w:r>
      <w:r w:rsidRPr="00D70FEC">
        <w:rPr>
          <w:rFonts w:ascii="Arial" w:hAnsi="Arial" w:cs="Arial"/>
          <w:lang w:val="mn-MN"/>
        </w:rPr>
        <w:t>хийгээр дүүр</w:t>
      </w:r>
      <w:r>
        <w:rPr>
          <w:rFonts w:ascii="Arial" w:hAnsi="Arial" w:cs="Arial"/>
          <w:lang w:val="mn-MN"/>
        </w:rPr>
        <w:t>гэс</w:t>
      </w:r>
      <w:r w:rsidRPr="00D70FEC">
        <w:rPr>
          <w:rFonts w:ascii="Arial" w:hAnsi="Arial" w:cs="Arial"/>
          <w:lang w:val="mn-MN"/>
        </w:rPr>
        <w:t xml:space="preserve">эн </w:t>
      </w:r>
      <w:r>
        <w:rPr>
          <w:rFonts w:ascii="Arial" w:hAnsi="Arial" w:cs="Arial"/>
          <w:lang w:val="mn-MN"/>
        </w:rPr>
        <w:t xml:space="preserve">гэвэл </w:t>
      </w:r>
      <w:r w:rsidRPr="00D70FEC">
        <w:rPr>
          <w:rFonts w:ascii="Arial" w:hAnsi="Arial" w:cs="Arial"/>
          <w:lang w:val="mn-MN"/>
        </w:rPr>
        <w:t>XΔ</w:t>
      </w:r>
      <w:r w:rsidRPr="00D70FEC">
        <w:rPr>
          <w:rFonts w:ascii="Arial" w:hAnsi="Arial" w:cs="Arial"/>
          <w:i/>
          <w:lang w:val="mn-MN"/>
        </w:rPr>
        <w:t>l</w:t>
      </w:r>
      <w:r w:rsidRPr="00D70FEC">
        <w:rPr>
          <w:rFonts w:ascii="Arial" w:hAnsi="Arial" w:cs="Arial"/>
          <w:lang w:val="mn-MN"/>
        </w:rPr>
        <w:t xml:space="preserve"> </w:t>
      </w:r>
      <w:r>
        <w:rPr>
          <w:rFonts w:ascii="Arial" w:hAnsi="Arial" w:cs="Arial"/>
          <w:lang w:val="mn-MN"/>
        </w:rPr>
        <w:t>болно.</w:t>
      </w:r>
    </w:p>
    <w:p w14:paraId="3DEF1A97" w14:textId="77777777" w:rsidR="006C78C4" w:rsidRPr="00D70FEC" w:rsidRDefault="006C78C4" w:rsidP="006C78C4">
      <w:pPr>
        <w:jc w:val="both"/>
        <w:rPr>
          <w:rFonts w:ascii="Arial" w:hAnsi="Arial" w:cs="Arial"/>
          <w:vertAlign w:val="subscript"/>
          <w:lang w:val="mn-MN"/>
        </w:rPr>
      </w:pPr>
      <w:r w:rsidRPr="00D70FEC">
        <w:rPr>
          <w:rFonts w:ascii="Arial" w:hAnsi="Arial" w:cs="Arial"/>
          <w:i/>
          <w:lang w:val="mn-MN"/>
        </w:rPr>
        <w:t>l</w:t>
      </w:r>
      <w:r w:rsidRPr="00D70FEC">
        <w:rPr>
          <w:rFonts w:ascii="Arial" w:hAnsi="Arial" w:cs="Arial"/>
          <w:vertAlign w:val="subscript"/>
          <w:lang w:val="mn-MN"/>
        </w:rPr>
        <w:t>2</w:t>
      </w:r>
      <w:r w:rsidRPr="00D70FEC">
        <w:rPr>
          <w:rFonts w:ascii="Arial" w:hAnsi="Arial" w:cs="Arial"/>
          <w:lang w:val="mn-MN"/>
        </w:rPr>
        <w:t xml:space="preserve"> </w:t>
      </w:r>
      <w:r>
        <w:rPr>
          <w:rFonts w:ascii="Arial" w:hAnsi="Arial" w:cs="Arial"/>
          <w:lang w:val="mn-MN"/>
        </w:rPr>
        <w:t xml:space="preserve">зайн хуваасан бүх </w:t>
      </w:r>
      <w:r w:rsidRPr="00D70FEC">
        <w:rPr>
          <w:rFonts w:ascii="Arial" w:hAnsi="Arial" w:cs="Arial"/>
          <w:lang w:val="mn-MN"/>
        </w:rPr>
        <w:t>хэс</w:t>
      </w:r>
      <w:r>
        <w:rPr>
          <w:rFonts w:ascii="Arial" w:hAnsi="Arial" w:cs="Arial"/>
          <w:lang w:val="mn-MN"/>
        </w:rPr>
        <w:t xml:space="preserve">гийг ажилласан </w:t>
      </w:r>
      <w:r w:rsidRPr="00D70FEC">
        <w:rPr>
          <w:rFonts w:ascii="Arial" w:hAnsi="Arial" w:cs="Arial"/>
          <w:lang w:val="mn-MN"/>
        </w:rPr>
        <w:t>хий</w:t>
      </w:r>
      <w:r>
        <w:rPr>
          <w:rFonts w:ascii="Arial" w:hAnsi="Arial" w:cs="Arial"/>
          <w:lang w:val="mn-MN"/>
        </w:rPr>
        <w:t xml:space="preserve"> болон</w:t>
      </w:r>
      <w:r w:rsidRPr="00D70FEC">
        <w:rPr>
          <w:rFonts w:ascii="Arial" w:hAnsi="Arial" w:cs="Arial"/>
          <w:lang w:val="mn-MN"/>
        </w:rPr>
        <w:t xml:space="preserve"> агаараар ээлжлэн дүүргэсэн гэж </w:t>
      </w:r>
      <w:r>
        <w:rPr>
          <w:rFonts w:ascii="Arial" w:hAnsi="Arial" w:cs="Arial"/>
          <w:lang w:val="mn-MN"/>
        </w:rPr>
        <w:t>таамаглая</w:t>
      </w:r>
      <w:r w:rsidRPr="00D70FEC">
        <w:rPr>
          <w:rFonts w:ascii="Arial" w:hAnsi="Arial" w:cs="Arial"/>
          <w:lang w:val="mn-MN"/>
        </w:rPr>
        <w:t>. Агаараар дүүр</w:t>
      </w:r>
      <w:r>
        <w:rPr>
          <w:rFonts w:ascii="Arial" w:hAnsi="Arial" w:cs="Arial"/>
          <w:lang w:val="mn-MN"/>
        </w:rPr>
        <w:t>гэ</w:t>
      </w:r>
      <w:r w:rsidRPr="00D70FEC">
        <w:rPr>
          <w:rFonts w:ascii="Arial" w:hAnsi="Arial" w:cs="Arial"/>
          <w:lang w:val="mn-MN"/>
        </w:rPr>
        <w:t>сэн (1-X)Δ</w:t>
      </w:r>
      <w:r w:rsidRPr="00D70FEC">
        <w:rPr>
          <w:rFonts w:ascii="Arial" w:hAnsi="Arial" w:cs="Arial"/>
          <w:i/>
          <w:lang w:val="mn-MN"/>
        </w:rPr>
        <w:t>l</w:t>
      </w:r>
      <w:r w:rsidRPr="00D70FEC">
        <w:rPr>
          <w:rFonts w:ascii="Arial" w:hAnsi="Arial" w:cs="Arial"/>
          <w:lang w:val="mn-MN"/>
        </w:rPr>
        <w:t xml:space="preserve">  хэсгүүдийг </w:t>
      </w:r>
      <w:r>
        <w:rPr>
          <w:rFonts w:ascii="Arial" w:hAnsi="Arial" w:cs="Arial"/>
          <w:lang w:val="mn-MN"/>
        </w:rPr>
        <w:t>орхиод,</w:t>
      </w:r>
      <w:r w:rsidRPr="00D70FEC">
        <w:rPr>
          <w:rFonts w:ascii="Arial" w:hAnsi="Arial" w:cs="Arial"/>
          <w:lang w:val="mn-MN"/>
        </w:rPr>
        <w:t xml:space="preserve"> </w:t>
      </w:r>
      <w:r>
        <w:rPr>
          <w:rFonts w:ascii="Arial" w:hAnsi="Arial" w:cs="Arial"/>
          <w:lang w:val="mn-MN"/>
        </w:rPr>
        <w:t xml:space="preserve">бүх </w:t>
      </w:r>
      <w:r w:rsidRPr="00D70FEC">
        <w:rPr>
          <w:rFonts w:ascii="Arial" w:hAnsi="Arial" w:cs="Arial"/>
          <w:lang w:val="mn-MN"/>
        </w:rPr>
        <w:t>XΔ</w:t>
      </w:r>
      <w:r w:rsidRPr="00D70FEC">
        <w:rPr>
          <w:rFonts w:ascii="Arial" w:hAnsi="Arial" w:cs="Arial"/>
          <w:i/>
          <w:lang w:val="mn-MN"/>
        </w:rPr>
        <w:t>l</w:t>
      </w:r>
      <w:r w:rsidRPr="00D70FEC">
        <w:rPr>
          <w:rFonts w:ascii="Arial" w:hAnsi="Arial" w:cs="Arial"/>
          <w:lang w:val="mn-MN"/>
        </w:rPr>
        <w:t xml:space="preserve"> хэсгийг </w:t>
      </w:r>
      <w:r w:rsidRPr="00D70FEC">
        <w:rPr>
          <w:rFonts w:ascii="Arial" w:hAnsi="Arial" w:cs="Arial"/>
          <w:i/>
          <w:lang w:val="mn-MN"/>
        </w:rPr>
        <w:t>l</w:t>
      </w:r>
      <w:r w:rsidRPr="00D70FEC">
        <w:rPr>
          <w:rFonts w:ascii="Arial" w:hAnsi="Arial" w:cs="Arial"/>
          <w:vertAlign w:val="subscript"/>
          <w:lang w:val="mn-MN"/>
        </w:rPr>
        <w:t xml:space="preserve">1 </w:t>
      </w:r>
      <w:r w:rsidRPr="00D70FEC">
        <w:rPr>
          <w:rFonts w:ascii="Arial" w:hAnsi="Arial" w:cs="Arial"/>
          <w:lang w:val="mn-MN"/>
        </w:rPr>
        <w:t xml:space="preserve"> </w:t>
      </w:r>
      <w:r>
        <w:rPr>
          <w:rFonts w:ascii="Arial" w:hAnsi="Arial" w:cs="Arial"/>
          <w:lang w:val="mn-MN"/>
        </w:rPr>
        <w:t>урт дээр</w:t>
      </w:r>
      <w:r w:rsidRPr="00D70FEC">
        <w:rPr>
          <w:rFonts w:ascii="Arial" w:hAnsi="Arial" w:cs="Arial"/>
          <w:lang w:val="mn-MN"/>
        </w:rPr>
        <w:t xml:space="preserve"> нэм</w:t>
      </w:r>
      <w:r>
        <w:rPr>
          <w:rFonts w:ascii="Arial" w:hAnsi="Arial" w:cs="Arial"/>
          <w:lang w:val="mn-MN"/>
        </w:rPr>
        <w:t>бэл,</w:t>
      </w:r>
      <w:r w:rsidRPr="00D70FEC">
        <w:rPr>
          <w:rFonts w:ascii="Arial" w:hAnsi="Arial" w:cs="Arial"/>
          <w:lang w:val="mn-MN"/>
        </w:rPr>
        <w:t xml:space="preserve"> </w:t>
      </w:r>
      <w:r>
        <w:rPr>
          <w:rFonts w:ascii="Arial" w:hAnsi="Arial" w:cs="Arial"/>
          <w:lang w:val="mn-MN"/>
        </w:rPr>
        <w:t>ү</w:t>
      </w:r>
      <w:r w:rsidRPr="00D70FEC">
        <w:rPr>
          <w:rFonts w:ascii="Arial" w:hAnsi="Arial" w:cs="Arial"/>
          <w:lang w:val="mn-MN"/>
        </w:rPr>
        <w:t>р дүн нь</w:t>
      </w:r>
      <w:r w:rsidRPr="00D70FEC">
        <w:rPr>
          <w:rFonts w:ascii="Arial" w:hAnsi="Arial" w:cs="Arial"/>
          <w:i/>
          <w:lang w:val="mn-MN"/>
        </w:rPr>
        <w:t xml:space="preserve"> l</w:t>
      </w:r>
      <w:r w:rsidRPr="00D70FEC">
        <w:rPr>
          <w:rFonts w:ascii="Arial" w:hAnsi="Arial" w:cs="Arial"/>
          <w:vertAlign w:val="subscript"/>
          <w:lang w:val="mn-MN"/>
        </w:rPr>
        <w:t>1</w:t>
      </w:r>
      <w:r w:rsidRPr="00D70FEC">
        <w:rPr>
          <w:rFonts w:ascii="Arial" w:hAnsi="Arial" w:cs="Arial"/>
          <w:lang w:val="mn-MN"/>
        </w:rPr>
        <w:t>+ XΔ</w:t>
      </w:r>
      <w:r w:rsidRPr="00D70FEC">
        <w:rPr>
          <w:rFonts w:ascii="Arial" w:hAnsi="Arial" w:cs="Arial"/>
          <w:i/>
          <w:lang w:val="mn-MN"/>
        </w:rPr>
        <w:t>l</w:t>
      </w:r>
      <w:r w:rsidRPr="00D70FEC">
        <w:rPr>
          <w:rFonts w:ascii="Arial" w:hAnsi="Arial" w:cs="Arial"/>
          <w:lang w:val="mn-MN"/>
        </w:rPr>
        <w:t xml:space="preserve"> болно. </w:t>
      </w:r>
    </w:p>
    <w:p w14:paraId="18DBFA2F" w14:textId="77777777" w:rsidR="006C78C4" w:rsidRPr="00D70FEC" w:rsidRDefault="006C78C4" w:rsidP="006C78C4">
      <w:pPr>
        <w:jc w:val="both"/>
        <w:rPr>
          <w:rFonts w:ascii="Arial" w:hAnsi="Arial" w:cs="Arial"/>
          <w:lang w:val="mn-MN"/>
        </w:rPr>
      </w:pPr>
      <w:r w:rsidRPr="00D70FEC">
        <w:rPr>
          <w:rFonts w:ascii="Arial" w:hAnsi="Arial" w:cs="Arial"/>
          <w:lang w:val="mn-MN"/>
        </w:rPr>
        <w:lastRenderedPageBreak/>
        <w:t>Холи</w:t>
      </w:r>
      <w:r>
        <w:rPr>
          <w:rFonts w:ascii="Arial" w:hAnsi="Arial" w:cs="Arial"/>
          <w:lang w:val="mn-MN"/>
        </w:rPr>
        <w:t>лдсон хэсгийн</w:t>
      </w:r>
      <w:r w:rsidRPr="00D70FEC">
        <w:rPr>
          <w:rFonts w:ascii="Arial" w:hAnsi="Arial" w:cs="Arial"/>
          <w:lang w:val="mn-MN"/>
        </w:rPr>
        <w:t xml:space="preserve"> </w:t>
      </w:r>
      <w:r>
        <w:rPr>
          <w:rFonts w:ascii="Arial" w:hAnsi="Arial" w:cs="Arial"/>
          <w:lang w:val="mn-MN"/>
        </w:rPr>
        <w:t>температур,</w:t>
      </w:r>
      <w:r w:rsidRPr="00D70FEC">
        <w:rPr>
          <w:rFonts w:ascii="Arial" w:hAnsi="Arial" w:cs="Arial"/>
          <w:lang w:val="mn-MN"/>
        </w:rPr>
        <w:t xml:space="preserve"> </w:t>
      </w:r>
      <w:r w:rsidRPr="00D70FEC">
        <w:rPr>
          <w:rFonts w:ascii="Arial" w:hAnsi="Arial" w:cs="Arial"/>
          <w:i/>
          <w:lang w:val="mn-MN"/>
        </w:rPr>
        <w:t>T</w:t>
      </w:r>
      <w:r w:rsidRPr="00D70FEC">
        <w:rPr>
          <w:rFonts w:ascii="Arial" w:hAnsi="Arial" w:cs="Arial"/>
          <w:vertAlign w:val="subscript"/>
          <w:lang w:val="mn-MN"/>
        </w:rPr>
        <w:t>g</w:t>
      </w:r>
      <w:r>
        <w:rPr>
          <w:rFonts w:ascii="Arial" w:hAnsi="Arial" w:cs="Arial"/>
          <w:lang w:val="mn-MN"/>
        </w:rPr>
        <w:t>-ийн</w:t>
      </w:r>
      <w:r w:rsidRPr="00D70FEC">
        <w:rPr>
          <w:rFonts w:ascii="Arial" w:hAnsi="Arial" w:cs="Arial"/>
          <w:lang w:val="mn-MN"/>
        </w:rPr>
        <w:t xml:space="preserve"> муруй</w:t>
      </w:r>
      <w:r>
        <w:rPr>
          <w:rFonts w:ascii="Arial" w:hAnsi="Arial" w:cs="Arial"/>
          <w:lang w:val="mn-MN"/>
        </w:rPr>
        <w:t xml:space="preserve"> нь</w:t>
      </w:r>
      <w:r w:rsidRPr="00D70FEC">
        <w:rPr>
          <w:rFonts w:ascii="Arial" w:hAnsi="Arial" w:cs="Arial"/>
          <w:lang w:val="mn-MN"/>
        </w:rPr>
        <w:t xml:space="preserve"> Δ</w:t>
      </w:r>
      <w:r w:rsidRPr="00D70FEC">
        <w:rPr>
          <w:rFonts w:ascii="Arial" w:hAnsi="Arial" w:cs="Arial"/>
          <w:i/>
          <w:lang w:val="mn-MN"/>
        </w:rPr>
        <w:t>l</w:t>
      </w:r>
      <w:r w:rsidRPr="00D70FEC">
        <w:rPr>
          <w:rFonts w:ascii="Arial" w:hAnsi="Arial" w:cs="Arial"/>
          <w:lang w:val="mn-MN"/>
        </w:rPr>
        <w:t xml:space="preserve"> хэсэг тус бүр</w:t>
      </w:r>
      <w:r>
        <w:rPr>
          <w:rFonts w:ascii="Arial" w:hAnsi="Arial" w:cs="Arial"/>
          <w:lang w:val="mn-MN"/>
        </w:rPr>
        <w:t>ийн</w:t>
      </w:r>
      <w:r w:rsidRPr="00D70FEC">
        <w:rPr>
          <w:rFonts w:ascii="Arial" w:hAnsi="Arial" w:cs="Arial"/>
          <w:lang w:val="mn-MN"/>
        </w:rPr>
        <w:t xml:space="preserve"> </w:t>
      </w:r>
      <w:r>
        <w:rPr>
          <w:rFonts w:ascii="Arial" w:hAnsi="Arial" w:cs="Arial"/>
          <w:lang w:val="mn-MN"/>
        </w:rPr>
        <w:t>температур,</w:t>
      </w:r>
      <w:r w:rsidRPr="00D70FEC">
        <w:rPr>
          <w:rFonts w:ascii="Arial" w:hAnsi="Arial" w:cs="Arial"/>
          <w:lang w:val="mn-MN"/>
        </w:rPr>
        <w:t xml:space="preserve"> </w:t>
      </w:r>
      <w:r w:rsidRPr="00D70FEC">
        <w:rPr>
          <w:rFonts w:ascii="Arial" w:hAnsi="Arial" w:cs="Arial"/>
          <w:i/>
          <w:lang w:val="mn-MN"/>
        </w:rPr>
        <w:t>T</w:t>
      </w:r>
      <w:r w:rsidRPr="00D70FEC">
        <w:rPr>
          <w:rFonts w:ascii="Arial" w:hAnsi="Arial" w:cs="Arial"/>
          <w:vertAlign w:val="subscript"/>
          <w:lang w:val="mn-MN"/>
        </w:rPr>
        <w:t>g</w:t>
      </w:r>
      <w:r w:rsidRPr="00D70FEC">
        <w:rPr>
          <w:rFonts w:ascii="Arial" w:hAnsi="Arial" w:cs="Arial"/>
          <w:lang w:val="mn-MN"/>
        </w:rPr>
        <w:t xml:space="preserve"> </w:t>
      </w:r>
      <w:r>
        <w:rPr>
          <w:rFonts w:ascii="Arial" w:hAnsi="Arial" w:cs="Arial"/>
          <w:lang w:val="mn-MN"/>
        </w:rPr>
        <w:t xml:space="preserve">-аас бүрдэх учир </w:t>
      </w:r>
      <w:r w:rsidRPr="00D70FEC">
        <w:rPr>
          <w:rFonts w:ascii="Arial" w:hAnsi="Arial" w:cs="Arial"/>
          <w:lang w:val="mn-MN"/>
        </w:rPr>
        <w:t>XΔ</w:t>
      </w:r>
      <w:r w:rsidRPr="00D70FEC">
        <w:rPr>
          <w:rFonts w:ascii="Arial" w:hAnsi="Arial" w:cs="Arial"/>
          <w:i/>
          <w:lang w:val="mn-MN"/>
        </w:rPr>
        <w:t>l</w:t>
      </w:r>
      <w:r w:rsidRPr="00D70FEC">
        <w:rPr>
          <w:rFonts w:ascii="Arial" w:hAnsi="Arial" w:cs="Arial"/>
          <w:lang w:val="mn-MN"/>
        </w:rPr>
        <w:t xml:space="preserve"> хэсэг </w:t>
      </w:r>
      <w:r>
        <w:rPr>
          <w:rFonts w:ascii="Arial" w:hAnsi="Arial" w:cs="Arial"/>
          <w:lang w:val="mn-MN"/>
        </w:rPr>
        <w:t>бүрийг дүрсэлсэн муруйг байгуулж болно.</w:t>
      </w:r>
    </w:p>
    <w:p w14:paraId="4A19A30F" w14:textId="77777777" w:rsidR="006C78C4" w:rsidRPr="00D70FEC" w:rsidRDefault="006C78C4" w:rsidP="006C78C4">
      <w:pPr>
        <w:jc w:val="both"/>
        <w:rPr>
          <w:rFonts w:ascii="Arial" w:hAnsi="Arial" w:cs="Arial"/>
          <w:lang w:val="mn-MN"/>
        </w:rPr>
      </w:pPr>
      <w:r>
        <w:rPr>
          <w:rFonts w:ascii="Arial" w:hAnsi="Arial" w:cs="Arial"/>
          <w:lang w:val="mn-MN"/>
        </w:rPr>
        <w:t>Ингэснээр ажилласан х</w:t>
      </w:r>
      <w:r w:rsidRPr="00D70FEC">
        <w:rPr>
          <w:rFonts w:ascii="Arial" w:hAnsi="Arial" w:cs="Arial"/>
          <w:lang w:val="mn-MN"/>
        </w:rPr>
        <w:t xml:space="preserve">ийн дундаж </w:t>
      </w:r>
      <w:r>
        <w:rPr>
          <w:rFonts w:ascii="Arial" w:hAnsi="Arial" w:cs="Arial"/>
          <w:lang w:val="mn-MN"/>
        </w:rPr>
        <w:t>температур</w:t>
      </w:r>
      <w:r w:rsidRPr="00D70FEC">
        <w:rPr>
          <w:rFonts w:ascii="Arial" w:hAnsi="Arial" w:cs="Arial"/>
          <w:lang w:val="mn-MN"/>
        </w:rPr>
        <w:t xml:space="preserve">ыг </w:t>
      </w:r>
      <w:r w:rsidRPr="00D70FEC">
        <w:rPr>
          <w:rFonts w:ascii="Arial" w:hAnsi="Arial" w:cs="Arial"/>
          <w:i/>
          <w:lang w:val="mn-MN"/>
        </w:rPr>
        <w:t>l</w:t>
      </w:r>
      <w:r w:rsidRPr="00D70FEC">
        <w:rPr>
          <w:rFonts w:ascii="Arial" w:hAnsi="Arial" w:cs="Arial"/>
          <w:vertAlign w:val="subscript"/>
          <w:lang w:val="mn-MN"/>
        </w:rPr>
        <w:t>1</w:t>
      </w:r>
      <w:r w:rsidRPr="00D70FEC">
        <w:rPr>
          <w:rFonts w:ascii="Arial" w:hAnsi="Arial" w:cs="Arial"/>
          <w:lang w:val="mn-MN"/>
        </w:rPr>
        <w:t>+ ∑XΔ</w:t>
      </w:r>
      <w:r w:rsidRPr="00D70FEC">
        <w:rPr>
          <w:rFonts w:ascii="Arial" w:hAnsi="Arial" w:cs="Arial"/>
          <w:i/>
          <w:lang w:val="mn-MN"/>
        </w:rPr>
        <w:t>l</w:t>
      </w:r>
      <w:r w:rsidRPr="00D70FEC">
        <w:rPr>
          <w:rFonts w:ascii="Arial" w:hAnsi="Arial" w:cs="Arial"/>
          <w:lang w:val="mn-MN"/>
        </w:rPr>
        <w:t xml:space="preserve"> уртад планиметр</w:t>
      </w:r>
      <w:r>
        <w:rPr>
          <w:rFonts w:ascii="Arial" w:hAnsi="Arial" w:cs="Arial"/>
          <w:lang w:val="mn-MN"/>
        </w:rPr>
        <w:t>ийн аргаар</w:t>
      </w:r>
      <w:r w:rsidRPr="00D70FEC">
        <w:rPr>
          <w:rFonts w:ascii="Arial" w:hAnsi="Arial" w:cs="Arial"/>
          <w:lang w:val="mn-MN"/>
        </w:rPr>
        <w:t xml:space="preserve"> тооцоол</w:t>
      </w:r>
      <w:r>
        <w:rPr>
          <w:rFonts w:ascii="Arial" w:hAnsi="Arial" w:cs="Arial"/>
          <w:lang w:val="mn-MN"/>
        </w:rPr>
        <w:t>ох</w:t>
      </w:r>
      <w:r w:rsidRPr="00D70FEC">
        <w:rPr>
          <w:rFonts w:ascii="Arial" w:hAnsi="Arial" w:cs="Arial"/>
          <w:lang w:val="mn-MN"/>
        </w:rPr>
        <w:t xml:space="preserve"> бол</w:t>
      </w:r>
      <w:r>
        <w:rPr>
          <w:rFonts w:ascii="Arial" w:hAnsi="Arial" w:cs="Arial"/>
          <w:lang w:val="mn-MN"/>
        </w:rPr>
        <w:t>омжтой болно.</w:t>
      </w:r>
    </w:p>
    <w:p w14:paraId="549142F3" w14:textId="77777777" w:rsidR="006C78C4" w:rsidRPr="00D70FEC" w:rsidRDefault="006C78C4" w:rsidP="006C78C4">
      <w:pPr>
        <w:jc w:val="both"/>
        <w:rPr>
          <w:rFonts w:ascii="Arial" w:hAnsi="Arial" w:cs="Arial"/>
          <w:lang w:val="mn-MN"/>
        </w:rPr>
      </w:pPr>
      <w:r w:rsidRPr="00D70FEC">
        <w:rPr>
          <w:rFonts w:ascii="Arial" w:hAnsi="Arial" w:cs="Arial"/>
          <w:lang w:val="mn-MN"/>
        </w:rPr>
        <w:t xml:space="preserve">Тооцоолох аргачлалын </w:t>
      </w:r>
      <w:r>
        <w:rPr>
          <w:rFonts w:ascii="Arial" w:hAnsi="Arial" w:cs="Arial"/>
          <w:lang w:val="mn-MN"/>
        </w:rPr>
        <w:t xml:space="preserve">хэрэглэх </w:t>
      </w:r>
      <w:r w:rsidRPr="00D70FEC">
        <w:rPr>
          <w:rFonts w:ascii="Arial" w:hAnsi="Arial" w:cs="Arial"/>
          <w:lang w:val="mn-MN"/>
        </w:rPr>
        <w:t xml:space="preserve">жишээг зураг А.2-д </w:t>
      </w:r>
      <w:r>
        <w:rPr>
          <w:rFonts w:ascii="Arial" w:hAnsi="Arial" w:cs="Arial"/>
          <w:lang w:val="mn-MN"/>
        </w:rPr>
        <w:t>үзүүллээ.</w:t>
      </w:r>
      <w:r w:rsidRPr="00D70FEC">
        <w:rPr>
          <w:rFonts w:ascii="Arial" w:hAnsi="Arial" w:cs="Arial"/>
          <w:lang w:val="mn-MN"/>
        </w:rPr>
        <w:t xml:space="preserve"> Байрлал тус бүрийн </w:t>
      </w:r>
      <w:r>
        <w:rPr>
          <w:rFonts w:ascii="Arial" w:hAnsi="Arial" w:cs="Arial"/>
          <w:lang w:val="mn-MN"/>
        </w:rPr>
        <w:t xml:space="preserve">ажилласан </w:t>
      </w:r>
      <w:r w:rsidRPr="00D70FEC">
        <w:rPr>
          <w:rFonts w:ascii="Arial" w:hAnsi="Arial" w:cs="Arial"/>
          <w:lang w:val="mn-MN"/>
        </w:rPr>
        <w:t xml:space="preserve">хийн </w:t>
      </w:r>
      <w:r>
        <w:rPr>
          <w:rFonts w:ascii="Arial" w:hAnsi="Arial" w:cs="Arial"/>
          <w:lang w:val="mn-MN"/>
        </w:rPr>
        <w:t xml:space="preserve">харьцаа, </w:t>
      </w:r>
      <w:r w:rsidRPr="00D70FEC">
        <w:rPr>
          <w:rFonts w:ascii="Arial" w:hAnsi="Arial" w:cs="Arial"/>
          <w:lang w:val="mn-MN"/>
        </w:rPr>
        <w:t xml:space="preserve">X-ийг диаграммаар </w:t>
      </w:r>
      <w:r>
        <w:rPr>
          <w:rFonts w:ascii="Arial" w:hAnsi="Arial" w:cs="Arial"/>
          <w:lang w:val="mn-MN"/>
        </w:rPr>
        <w:t>х</w:t>
      </w:r>
      <w:r w:rsidRPr="00D70FEC">
        <w:rPr>
          <w:rFonts w:ascii="Arial" w:hAnsi="Arial" w:cs="Arial"/>
          <w:lang w:val="mn-MN"/>
        </w:rPr>
        <w:t>аруул</w:t>
      </w:r>
      <w:r>
        <w:rPr>
          <w:rFonts w:ascii="Arial" w:hAnsi="Arial" w:cs="Arial"/>
          <w:lang w:val="mn-MN"/>
        </w:rPr>
        <w:t>лаа</w:t>
      </w:r>
      <w:r w:rsidRPr="00D70FEC">
        <w:rPr>
          <w:rFonts w:ascii="Arial" w:hAnsi="Arial" w:cs="Arial"/>
          <w:lang w:val="mn-MN"/>
        </w:rPr>
        <w:t xml:space="preserve">. </w:t>
      </w:r>
      <w:r>
        <w:rPr>
          <w:rFonts w:ascii="Arial" w:hAnsi="Arial" w:cs="Arial"/>
          <w:lang w:val="mn-MN"/>
        </w:rPr>
        <w:t xml:space="preserve">Энд </w:t>
      </w:r>
      <w:r w:rsidRPr="00D70FEC">
        <w:rPr>
          <w:rFonts w:ascii="Arial" w:hAnsi="Arial" w:cs="Arial"/>
          <w:i/>
          <w:lang w:val="mn-MN"/>
        </w:rPr>
        <w:t>l</w:t>
      </w:r>
      <w:r w:rsidRPr="00D70FEC">
        <w:rPr>
          <w:rFonts w:ascii="Arial" w:hAnsi="Arial" w:cs="Arial"/>
          <w:vertAlign w:val="subscript"/>
          <w:lang w:val="mn-MN"/>
        </w:rPr>
        <w:t xml:space="preserve">1 </w:t>
      </w:r>
      <w:r>
        <w:rPr>
          <w:rFonts w:ascii="Arial" w:hAnsi="Arial" w:cs="Arial"/>
          <w:lang w:val="mn-MN"/>
        </w:rPr>
        <w:t>уртад</w:t>
      </w:r>
      <w:r w:rsidRPr="00D70FEC">
        <w:rPr>
          <w:rFonts w:ascii="Arial" w:hAnsi="Arial" w:cs="Arial"/>
          <w:lang w:val="mn-MN"/>
        </w:rPr>
        <w:t xml:space="preserve"> X=1; </w:t>
      </w:r>
      <w:r w:rsidRPr="00D70FEC">
        <w:rPr>
          <w:rFonts w:ascii="Arial" w:hAnsi="Arial" w:cs="Arial"/>
          <w:i/>
          <w:lang w:val="mn-MN"/>
        </w:rPr>
        <w:t>l</w:t>
      </w:r>
      <w:r w:rsidRPr="00D70FEC">
        <w:rPr>
          <w:rFonts w:ascii="Arial" w:hAnsi="Arial" w:cs="Arial"/>
          <w:vertAlign w:val="subscript"/>
          <w:lang w:val="mn-MN"/>
        </w:rPr>
        <w:t xml:space="preserve">2 </w:t>
      </w:r>
      <w:r>
        <w:rPr>
          <w:rFonts w:ascii="Arial" w:hAnsi="Arial" w:cs="Arial"/>
          <w:lang w:val="mn-MN"/>
        </w:rPr>
        <w:t xml:space="preserve">уртын төгсгөлд </w:t>
      </w:r>
      <w:r w:rsidRPr="00D70FEC">
        <w:rPr>
          <w:rFonts w:ascii="Arial" w:hAnsi="Arial" w:cs="Arial"/>
          <w:lang w:val="mn-MN"/>
        </w:rPr>
        <w:t>төгсгөлд X=0</w:t>
      </w:r>
      <w:r>
        <w:rPr>
          <w:rFonts w:ascii="Arial" w:hAnsi="Arial" w:cs="Arial"/>
          <w:lang w:val="mn-MN"/>
        </w:rPr>
        <w:t xml:space="preserve"> болно</w:t>
      </w:r>
      <w:r w:rsidRPr="00D70FEC">
        <w:rPr>
          <w:rFonts w:ascii="Arial" w:hAnsi="Arial" w:cs="Arial"/>
          <w:lang w:val="mn-MN"/>
        </w:rPr>
        <w:t>.</w:t>
      </w:r>
    </w:p>
    <w:p w14:paraId="63C24F93" w14:textId="77777777" w:rsidR="006C78C4" w:rsidRPr="00D70FEC" w:rsidRDefault="006C78C4" w:rsidP="006C78C4">
      <w:pPr>
        <w:jc w:val="both"/>
        <w:rPr>
          <w:rFonts w:ascii="Arial" w:hAnsi="Arial" w:cs="Arial"/>
          <w:lang w:val="mn-MN"/>
        </w:rPr>
      </w:pPr>
      <w:r>
        <w:rPr>
          <w:rFonts w:ascii="Arial" w:hAnsi="Arial" w:cs="Arial"/>
          <w:lang w:val="mn-MN"/>
        </w:rPr>
        <w:t>Ажилласан х</w:t>
      </w:r>
      <w:r w:rsidRPr="00D70FEC">
        <w:rPr>
          <w:rFonts w:ascii="Arial" w:hAnsi="Arial" w:cs="Arial"/>
          <w:lang w:val="mn-MN"/>
        </w:rPr>
        <w:t xml:space="preserve">ийн дундаж </w:t>
      </w:r>
      <w:r>
        <w:rPr>
          <w:rFonts w:ascii="Arial" w:hAnsi="Arial" w:cs="Arial"/>
          <w:lang w:val="mn-MN"/>
        </w:rPr>
        <w:t>температур</w:t>
      </w:r>
      <w:r w:rsidRPr="00D70FEC">
        <w:rPr>
          <w:rFonts w:ascii="Arial" w:hAnsi="Arial" w:cs="Arial"/>
          <w:lang w:val="mn-MN"/>
        </w:rPr>
        <w:t xml:space="preserve"> </w:t>
      </w:r>
      <w:r w:rsidRPr="00D70FEC">
        <w:rPr>
          <w:rFonts w:ascii="Arial" w:hAnsi="Arial" w:cs="Arial"/>
          <w:i/>
          <w:lang w:val="mn-MN"/>
        </w:rPr>
        <w:t>l</w:t>
      </w:r>
      <w:r w:rsidRPr="00D70FEC">
        <w:rPr>
          <w:rFonts w:ascii="Arial" w:hAnsi="Arial" w:cs="Arial"/>
          <w:vertAlign w:val="subscript"/>
          <w:lang w:val="mn-MN"/>
        </w:rPr>
        <w:t>1</w:t>
      </w:r>
      <w:r w:rsidRPr="00D70FEC">
        <w:rPr>
          <w:rFonts w:ascii="Arial" w:hAnsi="Arial" w:cs="Arial"/>
          <w:lang w:val="mn-MN"/>
        </w:rPr>
        <w:t xml:space="preserve"> уртад </w:t>
      </w:r>
      <w:r w:rsidRPr="00D70FEC">
        <w:rPr>
          <w:rFonts w:ascii="Arial" w:hAnsi="Arial" w:cs="Arial"/>
          <w:i/>
          <w:lang w:val="mn-MN"/>
        </w:rPr>
        <w:t>T</w:t>
      </w:r>
      <w:r>
        <w:rPr>
          <w:rFonts w:ascii="Arial" w:hAnsi="Arial" w:cs="Arial"/>
          <w:vertAlign w:val="subscript"/>
        </w:rPr>
        <w:t>m</w:t>
      </w:r>
      <w:r w:rsidRPr="00D70FEC">
        <w:rPr>
          <w:rFonts w:ascii="Arial" w:hAnsi="Arial" w:cs="Arial"/>
          <w:vertAlign w:val="subscript"/>
          <w:lang w:val="mn-MN"/>
        </w:rPr>
        <w:t>1</w:t>
      </w:r>
      <w:r w:rsidRPr="00D70FEC">
        <w:rPr>
          <w:rFonts w:ascii="Arial" w:hAnsi="Arial" w:cs="Arial"/>
          <w:lang w:val="mn-MN"/>
        </w:rPr>
        <w:t>; XΔ</w:t>
      </w:r>
      <w:r w:rsidRPr="00D70FEC">
        <w:rPr>
          <w:rFonts w:ascii="Arial" w:hAnsi="Arial" w:cs="Arial"/>
          <w:i/>
          <w:lang w:val="mn-MN"/>
        </w:rPr>
        <w:t xml:space="preserve">l </w:t>
      </w:r>
      <w:r w:rsidRPr="00D70FEC">
        <w:rPr>
          <w:rFonts w:ascii="Arial" w:hAnsi="Arial" w:cs="Arial"/>
          <w:lang w:val="mn-MN"/>
        </w:rPr>
        <w:t xml:space="preserve">уртад </w:t>
      </w:r>
      <w:r w:rsidRPr="00D70FEC">
        <w:rPr>
          <w:rFonts w:ascii="Arial" w:hAnsi="Arial" w:cs="Arial"/>
          <w:i/>
          <w:lang w:val="mn-MN"/>
        </w:rPr>
        <w:t>T</w:t>
      </w:r>
      <w:r>
        <w:rPr>
          <w:rFonts w:ascii="Arial" w:hAnsi="Arial" w:cs="Arial"/>
          <w:vertAlign w:val="subscript"/>
        </w:rPr>
        <w:t>m</w:t>
      </w:r>
      <w:r w:rsidRPr="00D70FEC">
        <w:rPr>
          <w:rFonts w:ascii="Arial" w:hAnsi="Arial" w:cs="Arial"/>
          <w:vertAlign w:val="subscript"/>
          <w:lang w:val="mn-MN"/>
        </w:rPr>
        <w:t>2</w:t>
      </w:r>
      <w:r w:rsidRPr="00D70FEC">
        <w:rPr>
          <w:rFonts w:ascii="Arial" w:hAnsi="Arial" w:cs="Arial"/>
          <w:lang w:val="mn-MN"/>
        </w:rPr>
        <w:t xml:space="preserve"> байна.</w:t>
      </w:r>
    </w:p>
    <w:p w14:paraId="283E3331" w14:textId="3E02035F" w:rsidR="00485050" w:rsidRDefault="006C78C4" w:rsidP="006C78C4">
      <w:pPr>
        <w:spacing w:after="240"/>
        <w:jc w:val="both"/>
        <w:rPr>
          <w:rFonts w:ascii="Arial" w:hAnsi="Arial" w:cs="Arial"/>
          <w:lang w:val="mn-MN"/>
        </w:rPr>
      </w:pPr>
      <w:r>
        <w:rPr>
          <w:rFonts w:ascii="Arial" w:hAnsi="Arial" w:cs="Arial"/>
          <w:iCs/>
          <w:lang w:val="mn-MN"/>
        </w:rPr>
        <w:t xml:space="preserve">Нийт </w:t>
      </w:r>
      <w:r w:rsidRPr="00D70FEC">
        <w:rPr>
          <w:rFonts w:ascii="Arial" w:hAnsi="Arial" w:cs="Arial"/>
          <w:i/>
          <w:lang w:val="mn-MN"/>
        </w:rPr>
        <w:t>l</w:t>
      </w:r>
      <w:r w:rsidRPr="00D70FEC">
        <w:rPr>
          <w:rFonts w:ascii="Arial" w:hAnsi="Arial" w:cs="Arial"/>
          <w:vertAlign w:val="subscript"/>
          <w:lang w:val="mn-MN"/>
        </w:rPr>
        <w:t>1</w:t>
      </w:r>
      <w:r w:rsidRPr="00D70FEC">
        <w:rPr>
          <w:rFonts w:ascii="Arial" w:hAnsi="Arial" w:cs="Arial"/>
          <w:lang w:val="mn-MN"/>
        </w:rPr>
        <w:t>+ ∑XΔ</w:t>
      </w:r>
      <w:r w:rsidRPr="00D70FEC">
        <w:rPr>
          <w:rFonts w:ascii="Arial" w:hAnsi="Arial" w:cs="Arial"/>
          <w:i/>
          <w:lang w:val="mn-MN"/>
        </w:rPr>
        <w:t xml:space="preserve">l </w:t>
      </w:r>
      <w:r>
        <w:rPr>
          <w:rFonts w:ascii="Arial" w:hAnsi="Arial" w:cs="Arial"/>
          <w:lang w:val="mn-MN"/>
        </w:rPr>
        <w:t>у</w:t>
      </w:r>
      <w:r w:rsidRPr="00D70FEC">
        <w:rPr>
          <w:rFonts w:ascii="Arial" w:hAnsi="Arial" w:cs="Arial"/>
          <w:lang w:val="mn-MN"/>
        </w:rPr>
        <w:t xml:space="preserve">ртын </w:t>
      </w:r>
      <w:r>
        <w:rPr>
          <w:rFonts w:ascii="Arial" w:hAnsi="Arial" w:cs="Arial"/>
          <w:lang w:val="mn-MN"/>
        </w:rPr>
        <w:t>дагуух</w:t>
      </w:r>
      <w:r w:rsidRPr="00D70FEC">
        <w:rPr>
          <w:rFonts w:ascii="Arial" w:hAnsi="Arial" w:cs="Arial"/>
          <w:lang w:val="mn-MN"/>
        </w:rPr>
        <w:t xml:space="preserve"> дундаж </w:t>
      </w:r>
      <w:r>
        <w:rPr>
          <w:rFonts w:ascii="Arial" w:hAnsi="Arial" w:cs="Arial"/>
          <w:lang w:val="mn-MN"/>
        </w:rPr>
        <w:t>температур</w:t>
      </w:r>
      <w:r w:rsidRPr="00D70FEC">
        <w:rPr>
          <w:rFonts w:ascii="Arial" w:hAnsi="Arial" w:cs="Arial"/>
          <w:lang w:val="mn-MN"/>
        </w:rPr>
        <w:t xml:space="preserve"> </w:t>
      </w:r>
      <w:r w:rsidRPr="00D70FEC">
        <w:rPr>
          <w:rFonts w:ascii="Arial" w:hAnsi="Arial" w:cs="Arial"/>
          <w:i/>
          <w:lang w:val="mn-MN"/>
        </w:rPr>
        <w:t>T</w:t>
      </w:r>
      <w:r>
        <w:rPr>
          <w:rFonts w:ascii="Arial" w:hAnsi="Arial" w:cs="Arial"/>
          <w:vertAlign w:val="subscript"/>
        </w:rPr>
        <w:t>m</w:t>
      </w:r>
      <w:r w:rsidRPr="00D70FEC">
        <w:rPr>
          <w:rFonts w:ascii="Arial" w:hAnsi="Arial" w:cs="Arial"/>
          <w:lang w:val="mn-MN"/>
        </w:rPr>
        <w:t xml:space="preserve"> байна.</w:t>
      </w:r>
    </w:p>
    <w:p w14:paraId="6E4834C4" w14:textId="40B8524E" w:rsidR="006C78C4" w:rsidRDefault="006C78C4" w:rsidP="006C78C4">
      <w:pPr>
        <w:spacing w:after="240"/>
        <w:jc w:val="both"/>
        <w:rPr>
          <w:rFonts w:ascii="Arial" w:hAnsi="Arial" w:cs="Arial"/>
          <w:lang w:val="mn-MN"/>
        </w:rPr>
      </w:pPr>
    </w:p>
    <w:p w14:paraId="7A3A3E98" w14:textId="27803944" w:rsidR="006C78C4" w:rsidRDefault="006C78C4" w:rsidP="006C78C4">
      <w:pPr>
        <w:spacing w:after="240"/>
        <w:jc w:val="both"/>
        <w:rPr>
          <w:rFonts w:ascii="Arial" w:hAnsi="Arial" w:cs="Arial"/>
          <w:lang w:val="mn-MN"/>
        </w:rPr>
      </w:pPr>
    </w:p>
    <w:p w14:paraId="7D21BCD7" w14:textId="12568DD4" w:rsidR="006C78C4" w:rsidRDefault="006C78C4" w:rsidP="006C78C4">
      <w:pPr>
        <w:spacing w:after="240"/>
        <w:jc w:val="both"/>
        <w:rPr>
          <w:rFonts w:ascii="Arial" w:hAnsi="Arial" w:cs="Arial"/>
          <w:lang w:val="mn-MN"/>
        </w:rPr>
      </w:pPr>
    </w:p>
    <w:p w14:paraId="1D8BAC19" w14:textId="125609C3" w:rsidR="006C78C4" w:rsidRDefault="006C78C4" w:rsidP="006C78C4">
      <w:pPr>
        <w:spacing w:after="240"/>
        <w:jc w:val="both"/>
        <w:rPr>
          <w:rFonts w:ascii="Arial" w:hAnsi="Arial" w:cs="Arial"/>
          <w:lang w:val="mn-MN"/>
        </w:rPr>
      </w:pPr>
    </w:p>
    <w:p w14:paraId="09C126AE" w14:textId="51F59476" w:rsidR="006C78C4" w:rsidRDefault="006C78C4" w:rsidP="006C78C4">
      <w:pPr>
        <w:spacing w:after="240"/>
        <w:jc w:val="both"/>
        <w:rPr>
          <w:rFonts w:ascii="Arial" w:hAnsi="Arial" w:cs="Arial"/>
          <w:lang w:val="mn-MN"/>
        </w:rPr>
      </w:pPr>
    </w:p>
    <w:p w14:paraId="554D55FF" w14:textId="12E8FD64" w:rsidR="006C78C4" w:rsidRDefault="006C78C4" w:rsidP="006C78C4">
      <w:pPr>
        <w:spacing w:after="240"/>
        <w:jc w:val="both"/>
        <w:rPr>
          <w:rFonts w:ascii="Arial" w:hAnsi="Arial" w:cs="Arial"/>
          <w:lang w:val="mn-MN"/>
        </w:rPr>
      </w:pPr>
    </w:p>
    <w:p w14:paraId="0F4DB26F" w14:textId="32C2FC48" w:rsidR="006C78C4" w:rsidRDefault="006C78C4" w:rsidP="006C78C4">
      <w:pPr>
        <w:spacing w:after="240"/>
        <w:jc w:val="both"/>
        <w:rPr>
          <w:rFonts w:ascii="Arial" w:hAnsi="Arial" w:cs="Arial"/>
          <w:lang w:val="mn-MN"/>
        </w:rPr>
      </w:pPr>
    </w:p>
    <w:p w14:paraId="7D551338" w14:textId="43CF4CF8" w:rsidR="006C78C4" w:rsidRDefault="006C78C4" w:rsidP="006C78C4">
      <w:pPr>
        <w:spacing w:after="240"/>
        <w:jc w:val="both"/>
        <w:rPr>
          <w:rFonts w:ascii="Arial" w:hAnsi="Arial" w:cs="Arial"/>
          <w:lang w:val="mn-MN"/>
        </w:rPr>
      </w:pPr>
    </w:p>
    <w:p w14:paraId="02C8A93A" w14:textId="6710D575" w:rsidR="006C78C4" w:rsidRDefault="006C78C4" w:rsidP="006C78C4">
      <w:pPr>
        <w:spacing w:after="240"/>
        <w:jc w:val="both"/>
        <w:rPr>
          <w:rFonts w:ascii="Arial" w:hAnsi="Arial" w:cs="Arial"/>
          <w:lang w:val="mn-MN"/>
        </w:rPr>
      </w:pPr>
    </w:p>
    <w:p w14:paraId="0BD9DCF9" w14:textId="3FFF036A" w:rsidR="006C78C4" w:rsidRDefault="006C78C4" w:rsidP="006C78C4">
      <w:pPr>
        <w:spacing w:after="240"/>
        <w:jc w:val="both"/>
        <w:rPr>
          <w:rFonts w:ascii="Arial" w:hAnsi="Arial" w:cs="Arial"/>
          <w:lang w:val="mn-MN"/>
        </w:rPr>
      </w:pPr>
    </w:p>
    <w:p w14:paraId="3532D3DF" w14:textId="79F6EE18" w:rsidR="006C78C4" w:rsidRDefault="006C78C4" w:rsidP="006C78C4">
      <w:pPr>
        <w:spacing w:after="240"/>
        <w:jc w:val="both"/>
        <w:rPr>
          <w:rFonts w:ascii="Arial" w:hAnsi="Arial" w:cs="Arial"/>
          <w:lang w:val="mn-MN"/>
        </w:rPr>
      </w:pPr>
    </w:p>
    <w:p w14:paraId="111917FE" w14:textId="0ABA15C3" w:rsidR="006C78C4" w:rsidRDefault="006C78C4" w:rsidP="006C78C4">
      <w:pPr>
        <w:spacing w:after="240"/>
        <w:jc w:val="both"/>
        <w:rPr>
          <w:rFonts w:ascii="Arial" w:hAnsi="Arial" w:cs="Arial"/>
          <w:lang w:val="mn-MN"/>
        </w:rPr>
      </w:pPr>
    </w:p>
    <w:p w14:paraId="1FE18CF1" w14:textId="2AE8CEBF" w:rsidR="006C78C4" w:rsidRDefault="006C78C4" w:rsidP="006C78C4">
      <w:pPr>
        <w:spacing w:after="240"/>
        <w:jc w:val="both"/>
        <w:rPr>
          <w:rFonts w:ascii="Arial" w:hAnsi="Arial" w:cs="Arial"/>
          <w:lang w:val="mn-MN"/>
        </w:rPr>
      </w:pPr>
    </w:p>
    <w:p w14:paraId="40503D05" w14:textId="6141B52B" w:rsidR="006C78C4" w:rsidRDefault="006C78C4" w:rsidP="006C78C4">
      <w:pPr>
        <w:spacing w:after="240"/>
        <w:jc w:val="both"/>
        <w:rPr>
          <w:rFonts w:ascii="Arial" w:hAnsi="Arial" w:cs="Arial"/>
          <w:sz w:val="24"/>
          <w:szCs w:val="24"/>
          <w:lang w:val="mn-MN"/>
        </w:rPr>
      </w:pPr>
    </w:p>
    <w:p w14:paraId="30D00FFC" w14:textId="3901F676" w:rsidR="006C78C4" w:rsidRDefault="006C78C4" w:rsidP="006C78C4">
      <w:pPr>
        <w:spacing w:after="240"/>
        <w:jc w:val="both"/>
        <w:rPr>
          <w:rFonts w:ascii="Arial" w:hAnsi="Arial" w:cs="Arial"/>
          <w:sz w:val="24"/>
          <w:szCs w:val="24"/>
          <w:lang w:val="mn-MN"/>
        </w:rPr>
      </w:pPr>
    </w:p>
    <w:p w14:paraId="1B58E463" w14:textId="3C3E636F" w:rsidR="006C78C4" w:rsidRDefault="006C78C4" w:rsidP="006C78C4">
      <w:pPr>
        <w:spacing w:after="240"/>
        <w:jc w:val="both"/>
        <w:rPr>
          <w:rFonts w:ascii="Arial" w:hAnsi="Arial" w:cs="Arial"/>
          <w:sz w:val="24"/>
          <w:szCs w:val="24"/>
          <w:lang w:val="mn-MN"/>
        </w:rPr>
      </w:pPr>
    </w:p>
    <w:p w14:paraId="40797F60" w14:textId="10186EDA" w:rsidR="006C78C4" w:rsidRDefault="006C78C4" w:rsidP="006C78C4">
      <w:pPr>
        <w:spacing w:after="240"/>
        <w:jc w:val="both"/>
        <w:rPr>
          <w:rFonts w:ascii="Arial" w:hAnsi="Arial" w:cs="Arial"/>
          <w:sz w:val="24"/>
          <w:szCs w:val="24"/>
          <w:lang w:val="mn-MN"/>
        </w:rPr>
      </w:pPr>
    </w:p>
    <w:p w14:paraId="14616708" w14:textId="77BA5C78" w:rsidR="006C78C4" w:rsidRDefault="006C78C4" w:rsidP="006C78C4">
      <w:pPr>
        <w:spacing w:after="240"/>
        <w:jc w:val="both"/>
        <w:rPr>
          <w:rFonts w:ascii="Arial" w:hAnsi="Arial" w:cs="Arial"/>
          <w:sz w:val="24"/>
          <w:szCs w:val="24"/>
          <w:lang w:val="mn-MN"/>
        </w:rPr>
      </w:pPr>
    </w:p>
    <w:p w14:paraId="437A5B22" w14:textId="480704C9" w:rsidR="006C78C4" w:rsidRDefault="006C78C4" w:rsidP="006C78C4">
      <w:pPr>
        <w:spacing w:after="240"/>
        <w:jc w:val="both"/>
        <w:rPr>
          <w:rFonts w:ascii="Arial" w:hAnsi="Arial" w:cs="Arial"/>
          <w:sz w:val="24"/>
          <w:szCs w:val="24"/>
          <w:lang w:val="mn-MN"/>
        </w:rPr>
      </w:pPr>
    </w:p>
    <w:p w14:paraId="504F8044" w14:textId="14F8841A" w:rsidR="006C78C4" w:rsidRDefault="006C78C4" w:rsidP="006C78C4">
      <w:pPr>
        <w:spacing w:after="240"/>
        <w:jc w:val="both"/>
        <w:rPr>
          <w:rFonts w:ascii="Arial" w:hAnsi="Arial" w:cs="Arial"/>
          <w:sz w:val="24"/>
          <w:szCs w:val="24"/>
          <w:lang w:val="mn-MN"/>
        </w:rPr>
      </w:pPr>
    </w:p>
    <w:p w14:paraId="1CF0934B" w14:textId="544F606A" w:rsidR="006C78C4" w:rsidRDefault="006C78C4" w:rsidP="006C78C4">
      <w:pPr>
        <w:spacing w:after="240"/>
        <w:jc w:val="both"/>
        <w:rPr>
          <w:rFonts w:ascii="Arial" w:hAnsi="Arial" w:cs="Arial"/>
          <w:sz w:val="24"/>
          <w:szCs w:val="24"/>
          <w:lang w:val="mn-MN"/>
        </w:rPr>
      </w:pPr>
    </w:p>
    <w:p w14:paraId="043296E2" w14:textId="23D2FD72" w:rsidR="006C78C4" w:rsidRDefault="006C78C4" w:rsidP="006C78C4">
      <w:pPr>
        <w:spacing w:after="240"/>
        <w:jc w:val="both"/>
        <w:rPr>
          <w:rFonts w:ascii="Arial" w:hAnsi="Arial" w:cs="Arial"/>
          <w:sz w:val="24"/>
          <w:szCs w:val="24"/>
          <w:lang w:val="mn-MN"/>
        </w:rPr>
      </w:pPr>
    </w:p>
    <w:p w14:paraId="7051D1BB" w14:textId="0DE7F28A" w:rsidR="006C78C4" w:rsidRDefault="006C78C4" w:rsidP="006C78C4">
      <w:pPr>
        <w:spacing w:after="240"/>
        <w:jc w:val="both"/>
        <w:rPr>
          <w:rFonts w:ascii="Arial" w:hAnsi="Arial" w:cs="Arial"/>
          <w:sz w:val="24"/>
          <w:szCs w:val="24"/>
          <w:lang w:val="mn-MN"/>
        </w:rPr>
      </w:pPr>
    </w:p>
    <w:p w14:paraId="16505880" w14:textId="77777777" w:rsidR="006C78C4" w:rsidRPr="00485050" w:rsidRDefault="006C78C4" w:rsidP="006C78C4">
      <w:pPr>
        <w:spacing w:after="240"/>
        <w:jc w:val="both"/>
        <w:rPr>
          <w:rFonts w:ascii="Arial" w:hAnsi="Arial" w:cs="Arial"/>
          <w:sz w:val="24"/>
          <w:szCs w:val="24"/>
          <w:lang w:val="mn-MN"/>
        </w:rPr>
      </w:pPr>
    </w:p>
    <w:p w14:paraId="753EB2CB" w14:textId="77777777" w:rsidR="00485050" w:rsidRPr="00485050" w:rsidRDefault="00485050" w:rsidP="00485050">
      <w:pPr>
        <w:jc w:val="both"/>
        <w:rPr>
          <w:rFonts w:ascii="Arial" w:hAnsi="Arial" w:cs="Arial"/>
          <w:sz w:val="24"/>
          <w:szCs w:val="24"/>
          <w:lang w:val="mn-MN"/>
        </w:rPr>
      </w:pPr>
      <w:r w:rsidRPr="00485050">
        <w:rPr>
          <w:rFonts w:ascii="Arial" w:hAnsi="Arial" w:cs="Arial"/>
          <w:noProof/>
          <w:sz w:val="24"/>
          <w:szCs w:val="24"/>
        </w:rPr>
        <w:drawing>
          <wp:inline distT="0" distB="0" distL="0" distR="0" wp14:anchorId="16C3581C" wp14:editId="60829D62">
            <wp:extent cx="5694218" cy="4186977"/>
            <wp:effectExtent l="0" t="0" r="190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9" cstate="print">
                      <a:lum bright="-20000" contrast="40000"/>
                      <a:extLst>
                        <a:ext uri="{28A0092B-C50C-407E-A947-70E740481C1C}">
                          <a14:useLocalDpi xmlns:a14="http://schemas.microsoft.com/office/drawing/2010/main" val="0"/>
                        </a:ext>
                      </a:extLst>
                    </a:blip>
                    <a:srcRect r="5888"/>
                    <a:stretch/>
                  </pic:blipFill>
                  <pic:spPr bwMode="auto">
                    <a:xfrm>
                      <a:off x="0" y="0"/>
                      <a:ext cx="5737753" cy="4218988"/>
                    </a:xfrm>
                    <a:prstGeom prst="rect">
                      <a:avLst/>
                    </a:prstGeom>
                    <a:noFill/>
                    <a:ln>
                      <a:noFill/>
                    </a:ln>
                    <a:extLst>
                      <a:ext uri="{53640926-AAD7-44D8-BBD7-CCE9431645EC}">
                        <a14:shadowObscured xmlns:a14="http://schemas.microsoft.com/office/drawing/2010/main"/>
                      </a:ext>
                    </a:extLst>
                  </pic:spPr>
                </pic:pic>
              </a:graphicData>
            </a:graphic>
          </wp:inline>
        </w:drawing>
      </w:r>
    </w:p>
    <w:p w14:paraId="015E0757" w14:textId="77777777" w:rsidR="00485050" w:rsidRPr="004A555A" w:rsidRDefault="00485050" w:rsidP="004A555A">
      <w:pPr>
        <w:spacing w:after="120"/>
        <w:jc w:val="both"/>
        <w:rPr>
          <w:rFonts w:ascii="Arial" w:hAnsi="Arial" w:cs="Arial"/>
          <w:b/>
          <w:sz w:val="20"/>
          <w:szCs w:val="20"/>
          <w:lang w:val="mn-MN"/>
        </w:rPr>
      </w:pPr>
      <w:r w:rsidRPr="004A555A">
        <w:rPr>
          <w:rFonts w:ascii="Arial" w:hAnsi="Arial" w:cs="Arial"/>
          <w:b/>
          <w:sz w:val="20"/>
          <w:szCs w:val="20"/>
          <w:lang w:val="mn-MN"/>
        </w:rPr>
        <w:t>Түлхүүр үг:</w:t>
      </w:r>
    </w:p>
    <w:p w14:paraId="0F4C562C" w14:textId="77777777" w:rsidR="00485050" w:rsidRPr="004A555A" w:rsidRDefault="00485050" w:rsidP="004A555A">
      <w:pPr>
        <w:spacing w:after="0"/>
        <w:jc w:val="both"/>
        <w:rPr>
          <w:rFonts w:ascii="Arial" w:hAnsi="Arial" w:cs="Arial"/>
          <w:sz w:val="20"/>
          <w:szCs w:val="20"/>
          <w:lang w:val="mn-MN"/>
        </w:rPr>
      </w:pPr>
      <w:r w:rsidRPr="004A555A">
        <w:rPr>
          <w:rFonts w:ascii="Arial" w:hAnsi="Arial" w:cs="Arial"/>
          <w:sz w:val="20"/>
          <w:szCs w:val="20"/>
          <w:lang w:val="mn-MN"/>
        </w:rPr>
        <w:t>1 Хүлээн авагч</w:t>
      </w:r>
    </w:p>
    <w:p w14:paraId="7E9286FC" w14:textId="77777777" w:rsidR="00485050" w:rsidRPr="004A555A" w:rsidRDefault="00485050" w:rsidP="004A555A">
      <w:pPr>
        <w:spacing w:after="0"/>
        <w:jc w:val="both"/>
        <w:rPr>
          <w:rFonts w:ascii="Arial" w:hAnsi="Arial" w:cs="Arial"/>
          <w:sz w:val="20"/>
          <w:szCs w:val="20"/>
          <w:lang w:val="mn-MN"/>
        </w:rPr>
      </w:pPr>
      <w:r w:rsidRPr="004A555A">
        <w:rPr>
          <w:rFonts w:ascii="Arial" w:hAnsi="Arial" w:cs="Arial"/>
          <w:sz w:val="20"/>
          <w:szCs w:val="20"/>
          <w:lang w:val="mn-MN"/>
        </w:rPr>
        <w:t>2 Ажилласан хийн оролт</w:t>
      </w:r>
    </w:p>
    <w:p w14:paraId="5651754F" w14:textId="77777777" w:rsidR="00485050" w:rsidRPr="004A555A" w:rsidRDefault="00485050" w:rsidP="004A555A">
      <w:pPr>
        <w:spacing w:after="120"/>
        <w:jc w:val="both"/>
        <w:rPr>
          <w:rFonts w:ascii="Arial" w:hAnsi="Arial" w:cs="Arial"/>
          <w:sz w:val="20"/>
          <w:szCs w:val="20"/>
          <w:lang w:val="mn-MN"/>
        </w:rPr>
      </w:pPr>
      <w:r w:rsidRPr="004A555A">
        <w:rPr>
          <w:rFonts w:ascii="Arial" w:hAnsi="Arial" w:cs="Arial"/>
          <w:sz w:val="20"/>
          <w:szCs w:val="20"/>
          <w:lang w:val="mn-MN"/>
        </w:rPr>
        <w:t>3 Хэмжих хөндий</w:t>
      </w:r>
    </w:p>
    <w:p w14:paraId="0E0E2E65" w14:textId="4FFE25D3" w:rsidR="00485050" w:rsidRPr="00485050" w:rsidRDefault="004A555A" w:rsidP="004A555A">
      <w:pPr>
        <w:jc w:val="center"/>
        <w:rPr>
          <w:rFonts w:ascii="Arial" w:hAnsi="Arial" w:cs="Arial"/>
          <w:b/>
          <w:sz w:val="24"/>
          <w:szCs w:val="24"/>
          <w:lang w:val="mn-MN"/>
        </w:rPr>
      </w:pPr>
      <w:r w:rsidRPr="00485050">
        <w:rPr>
          <w:rFonts w:ascii="Arial" w:hAnsi="Arial" w:cs="Arial"/>
          <w:b/>
          <w:sz w:val="24"/>
          <w:szCs w:val="24"/>
          <w:lang w:val="mn-MN"/>
        </w:rPr>
        <w:t>А.1</w:t>
      </w:r>
      <w:r>
        <w:rPr>
          <w:rFonts w:ascii="Arial" w:hAnsi="Arial" w:cs="Arial"/>
          <w:b/>
          <w:sz w:val="24"/>
          <w:szCs w:val="24"/>
        </w:rPr>
        <w:t>-</w:t>
      </w:r>
      <w:r>
        <w:rPr>
          <w:rFonts w:ascii="Arial" w:hAnsi="Arial" w:cs="Arial"/>
          <w:b/>
          <w:sz w:val="24"/>
          <w:szCs w:val="24"/>
          <w:lang w:val="mn-MN"/>
        </w:rPr>
        <w:t>р з</w:t>
      </w:r>
      <w:r w:rsidR="00485050" w:rsidRPr="00485050">
        <w:rPr>
          <w:rFonts w:ascii="Arial" w:hAnsi="Arial" w:cs="Arial"/>
          <w:b/>
          <w:sz w:val="24"/>
          <w:szCs w:val="24"/>
          <w:lang w:val="mn-MN"/>
        </w:rPr>
        <w:t>ураг</w:t>
      </w:r>
      <w:r>
        <w:rPr>
          <w:rFonts w:ascii="Arial" w:hAnsi="Arial" w:cs="Arial"/>
          <w:b/>
          <w:sz w:val="24"/>
          <w:szCs w:val="24"/>
          <w:lang w:val="mn-MN"/>
        </w:rPr>
        <w:t xml:space="preserve"> -</w:t>
      </w:r>
      <w:r w:rsidR="00485050" w:rsidRPr="00485050">
        <w:rPr>
          <w:rFonts w:ascii="Arial" w:hAnsi="Arial" w:cs="Arial"/>
          <w:b/>
          <w:sz w:val="24"/>
          <w:szCs w:val="24"/>
          <w:lang w:val="mn-MN"/>
        </w:rPr>
        <w:t xml:space="preserve"> </w:t>
      </w:r>
      <w:r w:rsidR="006C78C4" w:rsidRPr="00AC7D1B">
        <w:rPr>
          <w:rFonts w:ascii="Arial" w:hAnsi="Arial" w:cs="Arial"/>
          <w:b/>
          <w:sz w:val="24"/>
          <w:szCs w:val="24"/>
          <w:lang w:val="mn-MN"/>
        </w:rPr>
        <w:t xml:space="preserve">Утаа орох хэсэг нь төвдөө </w:t>
      </w:r>
      <w:r w:rsidR="006C78C4">
        <w:rPr>
          <w:rFonts w:ascii="Arial" w:hAnsi="Arial" w:cs="Arial"/>
          <w:b/>
          <w:sz w:val="24"/>
          <w:szCs w:val="24"/>
          <w:lang w:val="mn-MN"/>
        </w:rPr>
        <w:t xml:space="preserve">байралдаг </w:t>
      </w:r>
      <w:r w:rsidR="006C78C4" w:rsidRPr="00AC7D1B">
        <w:rPr>
          <w:rFonts w:ascii="Arial" w:hAnsi="Arial" w:cs="Arial"/>
          <w:b/>
          <w:sz w:val="24"/>
          <w:szCs w:val="24"/>
          <w:lang w:val="mn-MN"/>
        </w:rPr>
        <w:t>хэмжих хөндийтэй, дээж авч хэмжилт хийдэг опасиметр</w:t>
      </w:r>
      <w:r w:rsidR="006C78C4" w:rsidRPr="00485050">
        <w:rPr>
          <w:rFonts w:ascii="Arial" w:hAnsi="Arial" w:cs="Arial"/>
          <w:b/>
          <w:sz w:val="24"/>
          <w:szCs w:val="24"/>
          <w:lang w:val="mn-MN"/>
        </w:rPr>
        <w:t xml:space="preserve"> </w:t>
      </w:r>
    </w:p>
    <w:p w14:paraId="5116923C" w14:textId="77777777" w:rsidR="00485050" w:rsidRPr="00485050" w:rsidRDefault="00485050" w:rsidP="00485050">
      <w:pPr>
        <w:jc w:val="both"/>
        <w:rPr>
          <w:rFonts w:ascii="Arial" w:hAnsi="Arial" w:cs="Arial"/>
          <w:sz w:val="24"/>
          <w:szCs w:val="24"/>
          <w:lang w:val="mn-MN"/>
        </w:rPr>
      </w:pPr>
    </w:p>
    <w:p w14:paraId="69F4F4D1" w14:textId="77777777" w:rsidR="00485050" w:rsidRPr="00485050" w:rsidRDefault="00485050" w:rsidP="004A555A">
      <w:pPr>
        <w:jc w:val="center"/>
        <w:rPr>
          <w:rFonts w:ascii="Arial" w:hAnsi="Arial" w:cs="Arial"/>
          <w:sz w:val="24"/>
          <w:szCs w:val="24"/>
          <w:lang w:val="mn-MN"/>
        </w:rPr>
      </w:pPr>
      <w:r w:rsidRPr="00485050">
        <w:rPr>
          <w:rFonts w:ascii="Arial" w:hAnsi="Arial" w:cs="Arial"/>
          <w:noProof/>
          <w:sz w:val="24"/>
          <w:szCs w:val="24"/>
        </w:rPr>
        <w:lastRenderedPageBreak/>
        <w:drawing>
          <wp:inline distT="0" distB="0" distL="0" distR="0" wp14:anchorId="31CCF8E9" wp14:editId="791D9D06">
            <wp:extent cx="5160819" cy="6905146"/>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0" cstate="print">
                      <a:lum bright="-20000" contrast="40000"/>
                      <a:extLst>
                        <a:ext uri="{28A0092B-C50C-407E-A947-70E740481C1C}">
                          <a14:useLocalDpi xmlns:a14="http://schemas.microsoft.com/office/drawing/2010/main" val="0"/>
                        </a:ext>
                      </a:extLst>
                    </a:blip>
                    <a:srcRect l="9680" r="12656"/>
                    <a:stretch/>
                  </pic:blipFill>
                  <pic:spPr bwMode="auto">
                    <a:xfrm>
                      <a:off x="0" y="0"/>
                      <a:ext cx="5163426" cy="6908634"/>
                    </a:xfrm>
                    <a:prstGeom prst="rect">
                      <a:avLst/>
                    </a:prstGeom>
                    <a:noFill/>
                    <a:ln>
                      <a:noFill/>
                    </a:ln>
                    <a:extLst>
                      <a:ext uri="{53640926-AAD7-44D8-BBD7-CCE9431645EC}">
                        <a14:shadowObscured xmlns:a14="http://schemas.microsoft.com/office/drawing/2010/main"/>
                      </a:ext>
                    </a:extLst>
                  </pic:spPr>
                </pic:pic>
              </a:graphicData>
            </a:graphic>
          </wp:inline>
        </w:drawing>
      </w:r>
    </w:p>
    <w:p w14:paraId="1FB5F0DE" w14:textId="28EF1D1C" w:rsidR="00485050" w:rsidRPr="00485050" w:rsidRDefault="004A555A" w:rsidP="004A555A">
      <w:pPr>
        <w:jc w:val="center"/>
        <w:rPr>
          <w:rFonts w:ascii="Arial" w:hAnsi="Arial" w:cs="Arial"/>
          <w:b/>
          <w:sz w:val="24"/>
          <w:szCs w:val="24"/>
          <w:lang w:val="mn-MN"/>
        </w:rPr>
      </w:pPr>
      <w:r w:rsidRPr="00485050">
        <w:rPr>
          <w:rFonts w:ascii="Arial" w:hAnsi="Arial" w:cs="Arial"/>
          <w:b/>
          <w:sz w:val="24"/>
          <w:szCs w:val="24"/>
          <w:lang w:val="mn-MN"/>
        </w:rPr>
        <w:t>А.2</w:t>
      </w:r>
      <w:r>
        <w:rPr>
          <w:rFonts w:ascii="Arial" w:hAnsi="Arial" w:cs="Arial"/>
          <w:b/>
          <w:sz w:val="24"/>
          <w:szCs w:val="24"/>
          <w:lang w:val="mn-MN"/>
        </w:rPr>
        <w:t xml:space="preserve"> –р з</w:t>
      </w:r>
      <w:r w:rsidR="00485050" w:rsidRPr="00485050">
        <w:rPr>
          <w:rFonts w:ascii="Arial" w:hAnsi="Arial" w:cs="Arial"/>
          <w:b/>
          <w:sz w:val="24"/>
          <w:szCs w:val="24"/>
          <w:lang w:val="mn-MN"/>
        </w:rPr>
        <w:t>ураг</w:t>
      </w:r>
      <w:r>
        <w:rPr>
          <w:rFonts w:ascii="Arial" w:hAnsi="Arial" w:cs="Arial"/>
          <w:b/>
          <w:sz w:val="24"/>
          <w:szCs w:val="24"/>
          <w:lang w:val="mn-MN"/>
        </w:rPr>
        <w:t xml:space="preserve"> - </w:t>
      </w:r>
      <w:r w:rsidR="006C78C4">
        <w:rPr>
          <w:rFonts w:ascii="Arial" w:hAnsi="Arial" w:cs="Arial"/>
          <w:b/>
          <w:lang w:val="mn-MN"/>
        </w:rPr>
        <w:t>Дундаж температурыг тодорхойлох</w:t>
      </w:r>
      <w:r w:rsidR="006C78C4" w:rsidRPr="00D70FEC">
        <w:rPr>
          <w:rFonts w:ascii="Arial" w:hAnsi="Arial" w:cs="Arial"/>
          <w:b/>
          <w:lang w:val="mn-MN"/>
        </w:rPr>
        <w:t xml:space="preserve"> аргачлал</w:t>
      </w:r>
      <w:r w:rsidR="006C78C4">
        <w:rPr>
          <w:rFonts w:ascii="Arial" w:hAnsi="Arial" w:cs="Arial"/>
          <w:b/>
          <w:lang w:val="mn-MN"/>
        </w:rPr>
        <w:t>ыг ашиглах жишээ</w:t>
      </w:r>
      <w:r w:rsidR="00485050" w:rsidRPr="00485050">
        <w:rPr>
          <w:rFonts w:ascii="Arial" w:hAnsi="Arial" w:cs="Arial"/>
          <w:b/>
          <w:sz w:val="24"/>
          <w:szCs w:val="24"/>
          <w:lang w:val="mn-MN"/>
        </w:rPr>
        <w:t>.</w:t>
      </w:r>
    </w:p>
    <w:p w14:paraId="21E62FC5" w14:textId="77777777" w:rsidR="00485050" w:rsidRPr="00D70FEC" w:rsidRDefault="00485050" w:rsidP="00485050">
      <w:pPr>
        <w:jc w:val="both"/>
        <w:rPr>
          <w:rFonts w:ascii="Arial" w:hAnsi="Arial" w:cs="Arial"/>
          <w:lang w:val="mn-MN"/>
        </w:rPr>
      </w:pPr>
    </w:p>
    <w:p w14:paraId="2F653B8E" w14:textId="77777777" w:rsidR="006C78C4" w:rsidRDefault="00485050" w:rsidP="006C78C4">
      <w:pPr>
        <w:pStyle w:val="Heading1"/>
        <w:jc w:val="center"/>
        <w:rPr>
          <w:rFonts w:eastAsiaTheme="minorEastAsia"/>
        </w:rPr>
      </w:pPr>
      <w:r>
        <w:rPr>
          <w:rFonts w:eastAsiaTheme="minorEastAsia"/>
        </w:rPr>
        <w:br w:type="page"/>
      </w:r>
      <w:bookmarkStart w:id="79" w:name="_Toc69506433"/>
      <w:bookmarkEnd w:id="77"/>
      <w:bookmarkEnd w:id="78"/>
    </w:p>
    <w:p w14:paraId="7BDE8085" w14:textId="77777777" w:rsidR="006C78C4" w:rsidRDefault="006C78C4" w:rsidP="006C78C4">
      <w:pPr>
        <w:pStyle w:val="Heading1"/>
        <w:jc w:val="center"/>
        <w:rPr>
          <w:rFonts w:eastAsiaTheme="minorEastAsia"/>
        </w:rPr>
      </w:pPr>
    </w:p>
    <w:p w14:paraId="61164532" w14:textId="77777777" w:rsidR="006C78C4" w:rsidRDefault="006C78C4" w:rsidP="006C78C4">
      <w:pPr>
        <w:pStyle w:val="Heading1"/>
        <w:jc w:val="center"/>
        <w:rPr>
          <w:rFonts w:eastAsiaTheme="minorEastAsia"/>
        </w:rPr>
      </w:pPr>
    </w:p>
    <w:p w14:paraId="46D7CA02" w14:textId="2E6973B8" w:rsidR="004A555A" w:rsidRDefault="004A555A" w:rsidP="006C78C4">
      <w:pPr>
        <w:pStyle w:val="Heading1"/>
        <w:jc w:val="center"/>
        <w:rPr>
          <w:lang w:val="mn-MN"/>
        </w:rPr>
      </w:pPr>
      <w:r w:rsidRPr="00D70FEC">
        <w:rPr>
          <w:lang w:val="mn-MN"/>
        </w:rPr>
        <w:t>Ашигласан материа</w:t>
      </w:r>
      <w:r>
        <w:rPr>
          <w:lang w:val="mn-MN"/>
        </w:rPr>
        <w:t>л</w:t>
      </w:r>
      <w:bookmarkEnd w:id="79"/>
    </w:p>
    <w:p w14:paraId="1E892A8B" w14:textId="77777777" w:rsidR="006C78C4" w:rsidRPr="006C78C4" w:rsidRDefault="006C78C4" w:rsidP="006C78C4">
      <w:pPr>
        <w:rPr>
          <w:lang w:val="mn-MN"/>
        </w:rPr>
      </w:pPr>
    </w:p>
    <w:p w14:paraId="08B54D7F" w14:textId="11EB7911" w:rsidR="004A555A" w:rsidRPr="004A555A" w:rsidRDefault="004A555A" w:rsidP="002B19DA">
      <w:pPr>
        <w:pStyle w:val="Bodytext40"/>
        <w:numPr>
          <w:ilvl w:val="0"/>
          <w:numId w:val="40"/>
        </w:numPr>
        <w:shd w:val="clear" w:color="auto" w:fill="auto"/>
        <w:spacing w:before="0" w:after="240" w:line="240" w:lineRule="auto"/>
        <w:ind w:left="567" w:hanging="567"/>
        <w:jc w:val="both"/>
        <w:rPr>
          <w:sz w:val="24"/>
          <w:szCs w:val="24"/>
        </w:rPr>
      </w:pPr>
      <w:bookmarkStart w:id="80" w:name="bookmark130"/>
      <w:r w:rsidRPr="004A555A">
        <w:rPr>
          <w:rStyle w:val="Bodytext4MSReferenceSansSerif8ptNotItalic"/>
          <w:rFonts w:ascii="Arial" w:hAnsi="Arial" w:cs="Arial"/>
          <w:sz w:val="24"/>
          <w:szCs w:val="24"/>
        </w:rPr>
        <w:t xml:space="preserve">ISO 1585, </w:t>
      </w:r>
      <w:r w:rsidRPr="004A555A">
        <w:rPr>
          <w:sz w:val="24"/>
          <w:szCs w:val="24"/>
        </w:rPr>
        <w:t>Road vehicles</w:t>
      </w:r>
      <w:r w:rsidRPr="004A555A">
        <w:rPr>
          <w:rStyle w:val="Bodytext4MSReferenceSansSerif8ptBoldNotItalic"/>
          <w:rFonts w:ascii="Arial" w:hAnsi="Arial" w:cs="Arial"/>
          <w:sz w:val="24"/>
          <w:szCs w:val="24"/>
        </w:rPr>
        <w:t xml:space="preserve"> — </w:t>
      </w:r>
      <w:r w:rsidRPr="004A555A">
        <w:rPr>
          <w:sz w:val="24"/>
          <w:szCs w:val="24"/>
        </w:rPr>
        <w:t>Engine test code</w:t>
      </w:r>
      <w:r w:rsidRPr="004A555A">
        <w:rPr>
          <w:rStyle w:val="Bodytext4MSReferenceSansSerif8ptBoldNotItalic"/>
          <w:rFonts w:ascii="Arial" w:hAnsi="Arial" w:cs="Arial"/>
          <w:sz w:val="24"/>
          <w:szCs w:val="24"/>
        </w:rPr>
        <w:t xml:space="preserve"> — </w:t>
      </w:r>
      <w:r w:rsidRPr="004A555A">
        <w:rPr>
          <w:sz w:val="24"/>
          <w:szCs w:val="24"/>
        </w:rPr>
        <w:t>Net power.</w:t>
      </w:r>
    </w:p>
    <w:p w14:paraId="2E6ABFEE" w14:textId="30BD6B44" w:rsidR="004A555A" w:rsidRPr="004A555A" w:rsidRDefault="004A555A" w:rsidP="002B19DA">
      <w:pPr>
        <w:pStyle w:val="Bodytext40"/>
        <w:numPr>
          <w:ilvl w:val="0"/>
          <w:numId w:val="40"/>
        </w:numPr>
        <w:shd w:val="clear" w:color="auto" w:fill="auto"/>
        <w:spacing w:before="0" w:after="240" w:line="240" w:lineRule="auto"/>
        <w:ind w:left="567" w:right="20" w:hanging="567"/>
        <w:jc w:val="both"/>
        <w:rPr>
          <w:sz w:val="24"/>
          <w:szCs w:val="24"/>
        </w:rPr>
      </w:pPr>
      <w:r w:rsidRPr="004A555A">
        <w:rPr>
          <w:rStyle w:val="Bodytext4MSReferenceSansSerif8ptNotItalic"/>
          <w:rFonts w:ascii="Arial" w:hAnsi="Arial" w:cs="Arial"/>
          <w:sz w:val="24"/>
          <w:szCs w:val="24"/>
        </w:rPr>
        <w:t xml:space="preserve">ISO 3046-1, </w:t>
      </w:r>
      <w:r w:rsidRPr="004A555A">
        <w:rPr>
          <w:sz w:val="24"/>
          <w:szCs w:val="24"/>
        </w:rPr>
        <w:t>Reciprocating internal combustion engines</w:t>
      </w:r>
      <w:r w:rsidRPr="004A555A">
        <w:rPr>
          <w:rStyle w:val="Bodytext4MSReferenceSansSerif8ptBoldNotItalic"/>
          <w:rFonts w:ascii="Arial" w:hAnsi="Arial" w:cs="Arial"/>
          <w:sz w:val="24"/>
          <w:szCs w:val="24"/>
        </w:rPr>
        <w:t xml:space="preserve"> — </w:t>
      </w:r>
      <w:r w:rsidRPr="004A555A">
        <w:rPr>
          <w:sz w:val="24"/>
          <w:szCs w:val="24"/>
        </w:rPr>
        <w:t>Performance</w:t>
      </w:r>
      <w:r w:rsidRPr="004A555A">
        <w:rPr>
          <w:rStyle w:val="Bodytext4MSReferenceSansSerif8ptBoldNotItalic"/>
          <w:rFonts w:ascii="Arial" w:hAnsi="Arial" w:cs="Arial"/>
          <w:sz w:val="24"/>
          <w:szCs w:val="24"/>
        </w:rPr>
        <w:t xml:space="preserve"> — </w:t>
      </w:r>
      <w:r w:rsidRPr="004A555A">
        <w:rPr>
          <w:sz w:val="24"/>
          <w:szCs w:val="24"/>
        </w:rPr>
        <w:t>Part 1: Standard reference conditions, declarations of power, fuel and lubricating oil consumptions and test methods.</w:t>
      </w:r>
    </w:p>
    <w:bookmarkEnd w:id="80"/>
    <w:p w14:paraId="44EE0C1A" w14:textId="77777777" w:rsidR="006C78C4" w:rsidRPr="006C78C4" w:rsidRDefault="006C78C4" w:rsidP="002B19DA">
      <w:pPr>
        <w:pStyle w:val="Bodytext40"/>
        <w:numPr>
          <w:ilvl w:val="0"/>
          <w:numId w:val="40"/>
        </w:numPr>
        <w:shd w:val="clear" w:color="auto" w:fill="auto"/>
        <w:spacing w:before="0" w:after="240" w:line="240" w:lineRule="auto"/>
        <w:ind w:left="567" w:right="20" w:hanging="567"/>
        <w:jc w:val="both"/>
        <w:rPr>
          <w:rStyle w:val="Bodytext4MSReferenceSansSerif8ptNotItalic"/>
          <w:rFonts w:ascii="Arial" w:eastAsia="Arial" w:hAnsi="Arial" w:cs="Arial"/>
          <w:i/>
          <w:iCs/>
          <w:color w:val="auto"/>
          <w:sz w:val="24"/>
          <w:szCs w:val="24"/>
          <w:shd w:val="clear" w:color="auto" w:fill="auto"/>
          <w:lang w:bidi="ar-SA"/>
        </w:rPr>
      </w:pPr>
      <w:r w:rsidRPr="00734C56">
        <w:rPr>
          <w:rStyle w:val="Bodytext4MSReferenceSansSerif8ptNotItalic"/>
          <w:sz w:val="24"/>
          <w:szCs w:val="24"/>
        </w:rPr>
        <w:t>MNS ISO 8178-3,</w:t>
      </w:r>
      <w:r w:rsidRPr="00734C56">
        <w:rPr>
          <w:rStyle w:val="Bodytext4MSReferenceSansSerif8ptNotItalic"/>
          <w:b/>
          <w:sz w:val="24"/>
          <w:szCs w:val="24"/>
        </w:rPr>
        <w:t xml:space="preserve"> </w:t>
      </w:r>
      <w:r w:rsidRPr="00734C56">
        <w:rPr>
          <w:sz w:val="24"/>
          <w:szCs w:val="24"/>
          <w:lang w:val="mn-MN"/>
        </w:rPr>
        <w:t>Давших буцах хөдөлгөөнт дотоод шаталтын хөдөлгүүр</w:t>
      </w:r>
      <w:r w:rsidRPr="00734C56">
        <w:rPr>
          <w:rStyle w:val="Bodytext4MSReferenceSansSerif8ptBoldNotItalic"/>
          <w:sz w:val="24"/>
          <w:szCs w:val="24"/>
        </w:rPr>
        <w:t xml:space="preserve"> —</w:t>
      </w:r>
      <w:r w:rsidRPr="00734C56">
        <w:rPr>
          <w:sz w:val="24"/>
          <w:szCs w:val="24"/>
          <w:lang w:val="mn-MN"/>
        </w:rPr>
        <w:t>Ажилласан хийн хорт бодисын агууламжийг хэмжих</w:t>
      </w:r>
      <w:r w:rsidRPr="00734C56">
        <w:rPr>
          <w:rStyle w:val="Bodytext4MSReferenceSansSerif8ptBoldNotItalic"/>
          <w:sz w:val="24"/>
          <w:szCs w:val="24"/>
        </w:rPr>
        <w:t xml:space="preserve"> — </w:t>
      </w:r>
      <w:r w:rsidRPr="00734C56">
        <w:rPr>
          <w:sz w:val="24"/>
          <w:szCs w:val="24"/>
          <w:lang w:val="mn-MN"/>
        </w:rPr>
        <w:t>3-р хэсэг:</w:t>
      </w:r>
      <w:r w:rsidRPr="00734C56">
        <w:rPr>
          <w:sz w:val="24"/>
          <w:szCs w:val="24"/>
        </w:rPr>
        <w:t xml:space="preserve"> </w:t>
      </w:r>
      <w:r w:rsidRPr="00734C56">
        <w:rPr>
          <w:sz w:val="24"/>
          <w:szCs w:val="24"/>
          <w:lang w:val="mn-MN"/>
        </w:rPr>
        <w:t>Ажилласан хийн тортогжилтыг тогтонги горимд хэмжих арга ба тодорхойлолт</w:t>
      </w:r>
      <w:r w:rsidRPr="00734C56">
        <w:rPr>
          <w:rStyle w:val="Bodytext4MSReferenceSansSerif8ptNotItalic"/>
          <w:sz w:val="24"/>
          <w:szCs w:val="24"/>
        </w:rPr>
        <w:t xml:space="preserve"> </w:t>
      </w:r>
    </w:p>
    <w:p w14:paraId="6C9FBAA2" w14:textId="426F5A75" w:rsidR="004A555A" w:rsidRPr="004A555A" w:rsidRDefault="004A555A" w:rsidP="002B19DA">
      <w:pPr>
        <w:pStyle w:val="Bodytext40"/>
        <w:numPr>
          <w:ilvl w:val="0"/>
          <w:numId w:val="40"/>
        </w:numPr>
        <w:shd w:val="clear" w:color="auto" w:fill="auto"/>
        <w:spacing w:before="0" w:after="240" w:line="240" w:lineRule="auto"/>
        <w:ind w:left="567" w:right="20" w:hanging="567"/>
        <w:jc w:val="both"/>
        <w:rPr>
          <w:sz w:val="24"/>
          <w:szCs w:val="24"/>
        </w:rPr>
      </w:pPr>
      <w:r w:rsidRPr="004A555A">
        <w:rPr>
          <w:rStyle w:val="Bodytext4MSReferenceSansSerif8ptNotItalic"/>
          <w:rFonts w:ascii="Arial" w:hAnsi="Arial" w:cs="Arial"/>
          <w:sz w:val="24"/>
          <w:szCs w:val="24"/>
        </w:rPr>
        <w:t xml:space="preserve">ISO 8178-9, </w:t>
      </w:r>
      <w:r w:rsidRPr="004A555A">
        <w:rPr>
          <w:sz w:val="24"/>
          <w:szCs w:val="24"/>
        </w:rPr>
        <w:t>Reciprocating internal combustion engines</w:t>
      </w:r>
      <w:r w:rsidRPr="004A555A">
        <w:rPr>
          <w:rStyle w:val="Bodytext4MSReferenceSansSerif8ptBoldNotItalic"/>
          <w:rFonts w:ascii="Arial" w:hAnsi="Arial" w:cs="Arial"/>
          <w:sz w:val="24"/>
          <w:szCs w:val="24"/>
        </w:rPr>
        <w:t xml:space="preserve"> </w:t>
      </w:r>
      <w:r w:rsidRPr="004A555A">
        <w:rPr>
          <w:rStyle w:val="Bodytext4MSReferenceSansSerif8ptNotItalic"/>
          <w:rFonts w:ascii="Arial" w:hAnsi="Arial" w:cs="Arial"/>
          <w:sz w:val="24"/>
          <w:szCs w:val="24"/>
        </w:rPr>
        <w:t xml:space="preserve">— </w:t>
      </w:r>
      <w:r w:rsidRPr="004A555A">
        <w:rPr>
          <w:sz w:val="24"/>
          <w:szCs w:val="24"/>
        </w:rPr>
        <w:t>Exhaust emission measurement</w:t>
      </w:r>
      <w:r w:rsidRPr="004A555A">
        <w:rPr>
          <w:rStyle w:val="Bodytext4MSReferenceSansSerif8ptBoldNotItalic"/>
          <w:rFonts w:ascii="Arial" w:hAnsi="Arial" w:cs="Arial"/>
          <w:sz w:val="24"/>
          <w:szCs w:val="24"/>
        </w:rPr>
        <w:t xml:space="preserve"> </w:t>
      </w:r>
      <w:r w:rsidRPr="004A555A">
        <w:rPr>
          <w:rStyle w:val="Bodytext4MSReferenceSansSerif8ptNotItalic"/>
          <w:rFonts w:ascii="Arial" w:hAnsi="Arial" w:cs="Arial"/>
          <w:sz w:val="24"/>
          <w:szCs w:val="24"/>
        </w:rPr>
        <w:t xml:space="preserve">— </w:t>
      </w:r>
      <w:r w:rsidRPr="004A555A">
        <w:rPr>
          <w:sz w:val="24"/>
          <w:szCs w:val="24"/>
        </w:rPr>
        <w:t>Part 9: Test bed measurement of exhaust gas smoke emissions from engines used in non-road mobile machinery.</w:t>
      </w:r>
    </w:p>
    <w:p w14:paraId="46C7B949" w14:textId="4DBE3676" w:rsidR="004A555A" w:rsidRPr="004A555A" w:rsidRDefault="004A555A" w:rsidP="002B19DA">
      <w:pPr>
        <w:pStyle w:val="Bodytext40"/>
        <w:numPr>
          <w:ilvl w:val="0"/>
          <w:numId w:val="40"/>
        </w:numPr>
        <w:shd w:val="clear" w:color="auto" w:fill="auto"/>
        <w:spacing w:before="0" w:after="240" w:line="240" w:lineRule="auto"/>
        <w:ind w:left="567" w:hanging="567"/>
        <w:jc w:val="both"/>
        <w:rPr>
          <w:sz w:val="24"/>
          <w:szCs w:val="24"/>
        </w:rPr>
      </w:pPr>
      <w:r w:rsidRPr="004A555A">
        <w:rPr>
          <w:rStyle w:val="Bodytext4MSReferenceSansSerif8ptNotItalic"/>
          <w:rFonts w:ascii="Arial" w:hAnsi="Arial" w:cs="Arial"/>
          <w:sz w:val="24"/>
          <w:szCs w:val="24"/>
        </w:rPr>
        <w:t xml:space="preserve">SAE J1667:1997, </w:t>
      </w:r>
      <w:r w:rsidRPr="004A555A">
        <w:rPr>
          <w:sz w:val="24"/>
          <w:szCs w:val="24"/>
        </w:rPr>
        <w:t>Snap acceleration smoke test for heavy duty diesel powered vehicles.</w:t>
      </w:r>
    </w:p>
    <w:p w14:paraId="771BF6AA" w14:textId="156AFBAA" w:rsidR="004A555A" w:rsidRPr="004A555A" w:rsidRDefault="004A555A" w:rsidP="002B19DA">
      <w:pPr>
        <w:pStyle w:val="Bodytext40"/>
        <w:numPr>
          <w:ilvl w:val="0"/>
          <w:numId w:val="40"/>
        </w:numPr>
        <w:shd w:val="clear" w:color="auto" w:fill="auto"/>
        <w:spacing w:before="0" w:after="240" w:line="240" w:lineRule="auto"/>
        <w:ind w:left="567" w:right="20" w:hanging="567"/>
        <w:jc w:val="both"/>
        <w:rPr>
          <w:sz w:val="24"/>
          <w:szCs w:val="24"/>
        </w:rPr>
      </w:pPr>
      <w:r w:rsidRPr="004A555A">
        <w:rPr>
          <w:rStyle w:val="Bodytext4MSReferenceSansSerif8ptNotItalic"/>
          <w:rFonts w:ascii="Arial" w:hAnsi="Arial" w:cs="Arial"/>
          <w:sz w:val="24"/>
          <w:szCs w:val="24"/>
        </w:rPr>
        <w:t xml:space="preserve">UN/ECE Regulation No. 24 of 1 December 1971, </w:t>
      </w:r>
      <w:r w:rsidRPr="004A555A">
        <w:rPr>
          <w:sz w:val="24"/>
          <w:szCs w:val="24"/>
        </w:rPr>
        <w:t>Uniform provisions concerning the approval of vehicles equipped with diesel engines with regard to pollutants emissions from the engine.</w:t>
      </w:r>
    </w:p>
    <w:p w14:paraId="06D2CD19" w14:textId="70DF9036" w:rsidR="004A555A" w:rsidRPr="004A555A" w:rsidRDefault="004A555A" w:rsidP="002B19DA">
      <w:pPr>
        <w:pStyle w:val="ListParagraph"/>
        <w:numPr>
          <w:ilvl w:val="0"/>
          <w:numId w:val="40"/>
        </w:numPr>
        <w:spacing w:after="240" w:line="240" w:lineRule="auto"/>
        <w:ind w:left="567" w:hanging="567"/>
        <w:contextualSpacing w:val="0"/>
        <w:jc w:val="both"/>
        <w:rPr>
          <w:rFonts w:ascii="Arial" w:hAnsi="Arial" w:cs="Arial"/>
          <w:i/>
          <w:sz w:val="24"/>
          <w:szCs w:val="24"/>
          <w:lang w:val="mn-MN"/>
        </w:rPr>
      </w:pPr>
      <w:r w:rsidRPr="004A555A">
        <w:rPr>
          <w:rFonts w:ascii="Arial" w:hAnsi="Arial" w:cs="Arial"/>
          <w:sz w:val="24"/>
          <w:szCs w:val="24"/>
        </w:rPr>
        <w:t>EEC Directive 72/306 of August 1972, Comparison of the laws of member states relating to the measures to be taken against the emission of pollutants from diesel engines</w:t>
      </w:r>
    </w:p>
    <w:p w14:paraId="6012FCF1" w14:textId="77777777" w:rsidR="004A555A" w:rsidRPr="004A555A" w:rsidRDefault="004A555A" w:rsidP="004A555A">
      <w:pPr>
        <w:spacing w:after="240" w:line="240" w:lineRule="auto"/>
        <w:ind w:left="567" w:hanging="567"/>
        <w:jc w:val="both"/>
        <w:rPr>
          <w:rFonts w:ascii="Arial" w:hAnsi="Arial" w:cs="Arial"/>
          <w:sz w:val="24"/>
          <w:szCs w:val="24"/>
          <w:lang w:val="mn-MN"/>
        </w:rPr>
      </w:pPr>
    </w:p>
    <w:p w14:paraId="4ECF170D" w14:textId="73B91F9B" w:rsidR="007E721B" w:rsidRPr="004A555A" w:rsidRDefault="007E721B" w:rsidP="004A555A">
      <w:pPr>
        <w:spacing w:after="240" w:line="240" w:lineRule="auto"/>
        <w:rPr>
          <w:rFonts w:ascii="Arial" w:hAnsi="Arial" w:cs="Arial"/>
          <w:sz w:val="24"/>
          <w:szCs w:val="24"/>
        </w:rPr>
      </w:pPr>
    </w:p>
    <w:sectPr w:rsidR="007E721B" w:rsidRPr="004A555A" w:rsidSect="005977C0">
      <w:headerReference w:type="even" r:id="rId371"/>
      <w:headerReference w:type="default" r:id="rId372"/>
      <w:footerReference w:type="even" r:id="rId373"/>
      <w:footerReference w:type="default" r:id="rId374"/>
      <w:pgSz w:w="11907" w:h="16840" w:code="9"/>
      <w:pgMar w:top="1134" w:right="567" w:bottom="1134" w:left="1985"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80BDD" w14:textId="77777777" w:rsidR="00694CEC" w:rsidRDefault="00694CEC" w:rsidP="009951D9">
      <w:pPr>
        <w:spacing w:after="0" w:line="240" w:lineRule="auto"/>
      </w:pPr>
      <w:r>
        <w:separator/>
      </w:r>
    </w:p>
  </w:endnote>
  <w:endnote w:type="continuationSeparator" w:id="0">
    <w:p w14:paraId="3D5D4D1B" w14:textId="77777777" w:rsidR="00694CEC" w:rsidRDefault="00694CEC" w:rsidP="00995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503440"/>
      <w:docPartObj>
        <w:docPartGallery w:val="Page Numbers (Bottom of Page)"/>
        <w:docPartUnique/>
      </w:docPartObj>
    </w:sdtPr>
    <w:sdtEndPr>
      <w:rPr>
        <w:rFonts w:ascii="Arial" w:hAnsi="Arial" w:cs="Arial"/>
        <w:b/>
        <w:noProof/>
        <w:sz w:val="24"/>
        <w:szCs w:val="24"/>
      </w:rPr>
    </w:sdtEndPr>
    <w:sdtContent>
      <w:p w14:paraId="7D460D20" w14:textId="7B1179DE" w:rsidR="008866E6" w:rsidRPr="007219E6" w:rsidRDefault="008866E6" w:rsidP="007219E6">
        <w:pPr>
          <w:pStyle w:val="Footer"/>
          <w:jc w:val="center"/>
          <w:rPr>
            <w:rFonts w:ascii="Arial" w:hAnsi="Arial" w:cs="Arial"/>
            <w:b/>
            <w:sz w:val="24"/>
            <w:szCs w:val="24"/>
          </w:rPr>
        </w:pPr>
        <w:r w:rsidRPr="007219E6">
          <w:rPr>
            <w:rFonts w:ascii="Arial" w:hAnsi="Arial" w:cs="Arial"/>
            <w:b/>
            <w:sz w:val="24"/>
            <w:szCs w:val="24"/>
          </w:rPr>
          <w:fldChar w:fldCharType="begin"/>
        </w:r>
        <w:r w:rsidRPr="007219E6">
          <w:rPr>
            <w:rFonts w:ascii="Arial" w:hAnsi="Arial" w:cs="Arial"/>
            <w:b/>
            <w:sz w:val="24"/>
            <w:szCs w:val="24"/>
          </w:rPr>
          <w:instrText xml:space="preserve"> PAGE   \* MERGEFORMAT </w:instrText>
        </w:r>
        <w:r w:rsidRPr="007219E6">
          <w:rPr>
            <w:rFonts w:ascii="Arial" w:hAnsi="Arial" w:cs="Arial"/>
            <w:b/>
            <w:sz w:val="24"/>
            <w:szCs w:val="24"/>
          </w:rPr>
          <w:fldChar w:fldCharType="separate"/>
        </w:r>
        <w:r>
          <w:rPr>
            <w:rFonts w:ascii="Arial" w:hAnsi="Arial" w:cs="Arial"/>
            <w:b/>
            <w:noProof/>
            <w:sz w:val="24"/>
            <w:szCs w:val="24"/>
          </w:rPr>
          <w:t>6</w:t>
        </w:r>
        <w:r w:rsidRPr="007219E6">
          <w:rPr>
            <w:rFonts w:ascii="Arial" w:hAnsi="Arial" w:cs="Arial"/>
            <w:b/>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833181"/>
      <w:docPartObj>
        <w:docPartGallery w:val="Page Numbers (Bottom of Page)"/>
        <w:docPartUnique/>
      </w:docPartObj>
    </w:sdtPr>
    <w:sdtEndPr>
      <w:rPr>
        <w:rFonts w:ascii="Arial" w:hAnsi="Arial" w:cs="Arial"/>
        <w:b/>
        <w:noProof/>
        <w:sz w:val="24"/>
        <w:szCs w:val="24"/>
      </w:rPr>
    </w:sdtEndPr>
    <w:sdtContent>
      <w:p w14:paraId="3E77C71B" w14:textId="33D7BA12" w:rsidR="008866E6" w:rsidRPr="00532482" w:rsidRDefault="008866E6" w:rsidP="00532482">
        <w:pPr>
          <w:pStyle w:val="Footer"/>
          <w:jc w:val="center"/>
          <w:rPr>
            <w:rFonts w:ascii="Arial" w:hAnsi="Arial" w:cs="Arial"/>
            <w:b/>
            <w:noProof/>
            <w:sz w:val="24"/>
            <w:szCs w:val="24"/>
          </w:rPr>
        </w:pPr>
        <w:r w:rsidRPr="007219E6">
          <w:rPr>
            <w:rFonts w:ascii="Arial" w:hAnsi="Arial" w:cs="Arial"/>
            <w:b/>
            <w:sz w:val="24"/>
            <w:szCs w:val="24"/>
          </w:rPr>
          <w:fldChar w:fldCharType="begin"/>
        </w:r>
        <w:r w:rsidRPr="007219E6">
          <w:rPr>
            <w:rFonts w:ascii="Arial" w:hAnsi="Arial" w:cs="Arial"/>
            <w:b/>
            <w:sz w:val="24"/>
            <w:szCs w:val="24"/>
          </w:rPr>
          <w:instrText xml:space="preserve"> PAGE   \* MERGEFORMAT </w:instrText>
        </w:r>
        <w:r w:rsidRPr="007219E6">
          <w:rPr>
            <w:rFonts w:ascii="Arial" w:hAnsi="Arial" w:cs="Arial"/>
            <w:b/>
            <w:sz w:val="24"/>
            <w:szCs w:val="24"/>
          </w:rPr>
          <w:fldChar w:fldCharType="separate"/>
        </w:r>
        <w:r>
          <w:rPr>
            <w:rFonts w:ascii="Arial" w:hAnsi="Arial" w:cs="Arial"/>
            <w:b/>
            <w:noProof/>
            <w:sz w:val="24"/>
            <w:szCs w:val="24"/>
          </w:rPr>
          <w:t>5</w:t>
        </w:r>
        <w:r w:rsidRPr="007219E6">
          <w:rPr>
            <w:rFonts w:ascii="Arial" w:hAnsi="Arial" w:cs="Arial"/>
            <w:b/>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3F72B" w14:textId="77777777" w:rsidR="00694CEC" w:rsidRDefault="00694CEC" w:rsidP="009951D9">
      <w:pPr>
        <w:spacing w:after="0" w:line="240" w:lineRule="auto"/>
      </w:pPr>
      <w:r>
        <w:separator/>
      </w:r>
    </w:p>
  </w:footnote>
  <w:footnote w:type="continuationSeparator" w:id="0">
    <w:p w14:paraId="578482F9" w14:textId="77777777" w:rsidR="00694CEC" w:rsidRDefault="00694CEC" w:rsidP="009951D9">
      <w:pPr>
        <w:spacing w:after="0" w:line="240" w:lineRule="auto"/>
      </w:pPr>
      <w:r>
        <w:continuationSeparator/>
      </w:r>
    </w:p>
  </w:footnote>
  <w:footnote w:id="1">
    <w:p w14:paraId="66E1A141" w14:textId="77777777" w:rsidR="008866E6" w:rsidRDefault="008866E6" w:rsidP="003C1118">
      <w:pPr>
        <w:pStyle w:val="FootnoteText"/>
      </w:pPr>
      <w:r>
        <w:rPr>
          <w:rStyle w:val="FootnoteReference"/>
        </w:rPr>
        <w:footnoteRef/>
      </w:r>
      <w:r>
        <w:t xml:space="preserve"> </w:t>
      </w:r>
      <w:r w:rsidRPr="00BB147D">
        <w:rPr>
          <w:rFonts w:ascii="Arial" w:hAnsi="Arial" w:cs="Arial"/>
          <w:sz w:val="16"/>
          <w:szCs w:val="16"/>
          <w:lang w:val="mn-MN"/>
        </w:rPr>
        <w:t>Оптик замын ашигтай урт L</w:t>
      </w:r>
      <w:r w:rsidRPr="000B0180">
        <w:rPr>
          <w:rFonts w:ascii="Arial" w:hAnsi="Arial" w:cs="Arial"/>
          <w:sz w:val="16"/>
          <w:szCs w:val="16"/>
          <w:vertAlign w:val="subscript"/>
          <w:lang w:val="mn-MN"/>
        </w:rPr>
        <w:t>A</w:t>
      </w:r>
      <w:r w:rsidRPr="00BB147D">
        <w:rPr>
          <w:rFonts w:ascii="Arial" w:hAnsi="Arial" w:cs="Arial"/>
          <w:sz w:val="16"/>
          <w:szCs w:val="16"/>
          <w:lang w:val="mn-MN"/>
        </w:rPr>
        <w:t xml:space="preserve"> (430 мм), утааны температур T1 (373 K) тогтоосон хэмжээнд байх үед хэмжилтийн утгыг харьцуулах боломжтой.</w:t>
      </w:r>
      <w:r w:rsidRPr="00A45BAC">
        <w:rPr>
          <w:rFonts w:ascii="Arial" w:hAnsi="Arial" w:cs="Arial"/>
          <w:sz w:val="16"/>
          <w:szCs w:val="16"/>
          <w:lang w:val="mn-MN"/>
        </w:rPr>
        <w:t>.</w:t>
      </w:r>
    </w:p>
  </w:footnote>
  <w:footnote w:id="2">
    <w:p w14:paraId="11A116A3" w14:textId="490872A2" w:rsidR="008866E6" w:rsidRPr="00A4379C" w:rsidRDefault="008866E6" w:rsidP="00A4379C">
      <w:pPr>
        <w:pStyle w:val="FootnoteText"/>
        <w:jc w:val="both"/>
        <w:rPr>
          <w:rFonts w:ascii="Arial" w:hAnsi="Arial" w:cs="Arial"/>
          <w:lang w:val="mn-MN"/>
        </w:rPr>
      </w:pPr>
      <w:r w:rsidRPr="00A4379C">
        <w:rPr>
          <w:rStyle w:val="FootnoteReference"/>
          <w:rFonts w:ascii="Arial" w:hAnsi="Arial" w:cs="Arial"/>
        </w:rPr>
        <w:footnoteRef/>
      </w:r>
      <w:r w:rsidRPr="00A4379C">
        <w:rPr>
          <w:rFonts w:ascii="Arial" w:hAnsi="Arial" w:cs="Arial"/>
        </w:rPr>
        <w:t xml:space="preserve"> </w:t>
      </w:r>
      <w:r w:rsidRPr="00A4379C">
        <w:rPr>
          <w:rFonts w:ascii="Arial" w:hAnsi="Arial" w:cs="Arial"/>
          <w:lang w:val="mn-MN"/>
        </w:rPr>
        <w:t>Ашиглаж буй ТХ-ийн утааг хөдөлгүүрийн чөлөөт хурдатгалын горимд хэмжихэд бодит</w:t>
      </w:r>
      <w:r w:rsidRPr="00A4379C">
        <w:rPr>
          <w:rFonts w:ascii="Arial" w:hAnsi="Arial" w:cs="Arial"/>
        </w:rPr>
        <w:t xml:space="preserve"> </w:t>
      </w:r>
      <w:r w:rsidRPr="00A4379C">
        <w:rPr>
          <w:rFonts w:ascii="Arial" w:hAnsi="Arial" w:cs="Arial"/>
          <w:lang w:val="mn-MN"/>
        </w:rPr>
        <w:t>саатах</w:t>
      </w:r>
      <w:r w:rsidRPr="00A4379C">
        <w:rPr>
          <w:rFonts w:ascii="Arial" w:hAnsi="Arial" w:cs="Arial"/>
        </w:rPr>
        <w:t xml:space="preserve"> хугацаа 0.4 секундээс бага, цахилгаан хариу үйлдлийн хугацаа 0.9-1.1 секундын хооронд байхаар НҮБ-</w:t>
      </w:r>
      <w:r w:rsidRPr="00A4379C">
        <w:rPr>
          <w:rFonts w:ascii="Arial" w:hAnsi="Arial" w:cs="Arial"/>
          <w:lang w:val="mn-MN"/>
        </w:rPr>
        <w:t>Е</w:t>
      </w:r>
      <w:r w:rsidRPr="00A4379C">
        <w:rPr>
          <w:rFonts w:ascii="Arial" w:hAnsi="Arial" w:cs="Arial"/>
        </w:rPr>
        <w:t xml:space="preserve">ЭЗК-ийн </w:t>
      </w:r>
      <w:r w:rsidRPr="00A4379C">
        <w:rPr>
          <w:rFonts w:ascii="Arial" w:hAnsi="Arial" w:cs="Arial"/>
          <w:lang w:val="mn-MN"/>
        </w:rPr>
        <w:t>24-р з</w:t>
      </w:r>
      <w:r w:rsidRPr="00A4379C">
        <w:rPr>
          <w:rFonts w:ascii="Arial" w:hAnsi="Arial" w:cs="Arial"/>
        </w:rPr>
        <w:t>охицуулалт</w:t>
      </w:r>
      <w:r>
        <w:rPr>
          <w:rFonts w:ascii="Arial" w:hAnsi="Arial" w:cs="Arial"/>
          <w:lang w:val="mn-MN"/>
        </w:rPr>
        <w:t>,</w:t>
      </w:r>
      <w:r w:rsidRPr="00A4379C">
        <w:rPr>
          <w:rFonts w:ascii="Arial" w:hAnsi="Arial" w:cs="Arial"/>
        </w:rPr>
        <w:t xml:space="preserve"> </w:t>
      </w:r>
      <w:r w:rsidRPr="00A4379C">
        <w:rPr>
          <w:rFonts w:ascii="Arial" w:hAnsi="Arial" w:cs="Arial"/>
          <w:lang w:val="mn-MN"/>
        </w:rPr>
        <w:t xml:space="preserve">ЕЭЗК –ийн 72/306-р удирдамж, </w:t>
      </w:r>
      <w:r w:rsidRPr="00A4379C">
        <w:rPr>
          <w:rFonts w:ascii="Arial" w:hAnsi="Arial" w:cs="Arial"/>
        </w:rPr>
        <w:t xml:space="preserve">дизель хөдөлгүүрээс </w:t>
      </w:r>
      <w:r w:rsidRPr="00A4379C">
        <w:rPr>
          <w:rFonts w:ascii="Arial" w:hAnsi="Arial" w:cs="Arial"/>
          <w:lang w:val="mn-MN"/>
        </w:rPr>
        <w:t>гарах</w:t>
      </w:r>
      <w:r w:rsidRPr="00A4379C">
        <w:rPr>
          <w:rFonts w:ascii="Arial" w:hAnsi="Arial" w:cs="Arial"/>
        </w:rPr>
        <w:t xml:space="preserve"> утааг хянах </w:t>
      </w:r>
      <w:r w:rsidRPr="00A4379C">
        <w:rPr>
          <w:rFonts w:ascii="Arial" w:hAnsi="Arial" w:cs="Arial"/>
          <w:lang w:val="mn-MN"/>
        </w:rPr>
        <w:t>ЕЭЗК</w:t>
      </w:r>
      <w:r w:rsidRPr="00A4379C">
        <w:rPr>
          <w:rFonts w:ascii="Arial" w:hAnsi="Arial" w:cs="Arial"/>
        </w:rPr>
        <w:t xml:space="preserve">-ийн 72/306/ </w:t>
      </w:r>
      <w:r w:rsidRPr="00A4379C">
        <w:rPr>
          <w:rFonts w:ascii="Arial" w:hAnsi="Arial" w:cs="Arial"/>
          <w:lang w:val="mn-MN"/>
        </w:rPr>
        <w:t xml:space="preserve">удирдамж </w:t>
      </w:r>
      <w:r w:rsidRPr="00A4379C">
        <w:rPr>
          <w:rFonts w:ascii="Arial" w:hAnsi="Arial" w:cs="Arial"/>
        </w:rPr>
        <w:t xml:space="preserve">зэрэгт тодорхойлсон. Мөн ISO 8178-9 стандартад </w:t>
      </w:r>
      <w:r w:rsidRPr="00A4379C">
        <w:rPr>
          <w:rFonts w:ascii="Arial" w:hAnsi="Arial" w:cs="Arial"/>
          <w:lang w:val="mn-MN"/>
        </w:rPr>
        <w:t xml:space="preserve">суурин хөдөлгүүрийн </w:t>
      </w:r>
      <w:r w:rsidRPr="00A4379C">
        <w:rPr>
          <w:rFonts w:ascii="Arial" w:hAnsi="Arial" w:cs="Arial"/>
        </w:rPr>
        <w:t>хариу үйлдлийн хугаца</w:t>
      </w:r>
      <w:r w:rsidRPr="00A4379C">
        <w:rPr>
          <w:rFonts w:ascii="Arial" w:hAnsi="Arial" w:cs="Arial"/>
          <w:lang w:val="mn-MN"/>
        </w:rPr>
        <w:t>г</w:t>
      </w:r>
      <w:r w:rsidRPr="00A4379C">
        <w:rPr>
          <w:rFonts w:ascii="Arial" w:hAnsi="Arial" w:cs="Arial"/>
        </w:rPr>
        <w:t xml:space="preserve"> 0.2 секундээс бага байх</w:t>
      </w:r>
      <w:r w:rsidRPr="00A4379C">
        <w:rPr>
          <w:rFonts w:ascii="Arial" w:hAnsi="Arial" w:cs="Arial"/>
          <w:lang w:val="mn-MN"/>
        </w:rPr>
        <w:t>аар тогтоосон</w:t>
      </w:r>
      <w:r w:rsidRPr="00A4379C">
        <w:rPr>
          <w:rFonts w:ascii="Arial" w:hAnsi="Arial" w:cs="Arial"/>
        </w:rPr>
        <w:t>.</w:t>
      </w:r>
    </w:p>
  </w:footnote>
  <w:footnote w:id="3">
    <w:p w14:paraId="6BEE1300" w14:textId="77777777" w:rsidR="008866E6" w:rsidRPr="00A4379C" w:rsidRDefault="008866E6" w:rsidP="00A4379C">
      <w:pPr>
        <w:pStyle w:val="FootnoteText"/>
        <w:spacing w:after="120"/>
        <w:jc w:val="both"/>
        <w:rPr>
          <w:rFonts w:ascii="Arial" w:hAnsi="Arial" w:cs="Arial"/>
          <w:lang w:val="mn-MN"/>
        </w:rPr>
      </w:pPr>
      <w:r w:rsidRPr="00A4379C">
        <w:rPr>
          <w:rStyle w:val="FootnoteReference"/>
          <w:rFonts w:ascii="Arial" w:hAnsi="Arial" w:cs="Arial"/>
        </w:rPr>
        <w:footnoteRef/>
      </w:r>
      <w:r w:rsidRPr="00A4379C">
        <w:rPr>
          <w:rFonts w:ascii="Arial" w:hAnsi="Arial" w:cs="Arial"/>
          <w:lang w:val="mn-MN"/>
        </w:rPr>
        <w:t xml:space="preserve"> 0.8 гэсэн итгэлцүүрийг хариу үйлдлийн хугацааг туршилтын хугацааг 10%- аас 90% болгож өсгөх үед хийсэн туршилтын дүнтэй харьцуулахад ашиглана.  </w:t>
      </w:r>
    </w:p>
  </w:footnote>
  <w:footnote w:id="4">
    <w:p w14:paraId="275BD226" w14:textId="77777777" w:rsidR="008866E6" w:rsidRPr="00A4379C" w:rsidRDefault="008866E6" w:rsidP="00A4379C">
      <w:pPr>
        <w:pStyle w:val="FootnoteText"/>
        <w:spacing w:after="120"/>
        <w:jc w:val="both"/>
        <w:rPr>
          <w:rFonts w:ascii="Arial" w:hAnsi="Arial" w:cs="Arial"/>
          <w:lang w:val="mn-MN"/>
        </w:rPr>
      </w:pPr>
      <w:r w:rsidRPr="00A4379C">
        <w:rPr>
          <w:rStyle w:val="FootnoteReference"/>
          <w:rFonts w:ascii="Arial" w:hAnsi="Arial" w:cs="Arial"/>
        </w:rPr>
        <w:footnoteRef/>
      </w:r>
      <w:r w:rsidRPr="00A4379C">
        <w:rPr>
          <w:rFonts w:ascii="Arial" w:hAnsi="Arial" w:cs="Arial"/>
          <w:lang w:val="mn-MN"/>
        </w:rPr>
        <w:t xml:space="preserve"> Хариу үйлдлийн урт хугацаа болон бусад үзүүлэлт хэмжилтийн дүд нөлөөлөх боломжтой.</w:t>
      </w:r>
    </w:p>
  </w:footnote>
  <w:footnote w:id="5">
    <w:p w14:paraId="7B4E9A2C" w14:textId="77777777" w:rsidR="008866E6" w:rsidRPr="009A55BF" w:rsidRDefault="008866E6" w:rsidP="009A55BF">
      <w:pPr>
        <w:pStyle w:val="FootnoteText"/>
        <w:jc w:val="both"/>
        <w:rPr>
          <w:rFonts w:ascii="Arial" w:hAnsi="Arial" w:cs="Arial"/>
          <w:lang w:val="mn-MN"/>
        </w:rPr>
      </w:pPr>
      <w:r w:rsidRPr="009A55BF">
        <w:rPr>
          <w:rStyle w:val="FootnoteReference"/>
          <w:rFonts w:ascii="Arial" w:hAnsi="Arial" w:cs="Arial"/>
        </w:rPr>
        <w:footnoteRef/>
      </w:r>
      <w:r w:rsidRPr="009A55BF">
        <w:rPr>
          <w:rFonts w:ascii="Arial" w:hAnsi="Arial" w:cs="Arial"/>
        </w:rPr>
        <w:t xml:space="preserve"> </w:t>
      </w:r>
      <w:r w:rsidRPr="009A55BF">
        <w:rPr>
          <w:rFonts w:ascii="Arial" w:hAnsi="Arial" w:cs="Arial"/>
          <w:lang w:val="mn-MN"/>
        </w:rPr>
        <w:t xml:space="preserve">Энд хугарсан болон сарнисан гэрлийн нөлөөнөөс гадна линзнээр тархсан гэрлийн нөлөө байгааг санах хэрэгтэй. Линзний гадна гадаргууд тусгай материалаар бүрхүүл тогтоож гэрлийн тархалтыг арилгадаг боловч, тархалт үүсэх магадлалтай болохыг байнга анхаарах шаардлагатай.  </w:t>
      </w:r>
    </w:p>
  </w:footnote>
  <w:footnote w:id="6">
    <w:p w14:paraId="117D8A57" w14:textId="77777777" w:rsidR="008866E6" w:rsidRPr="00496DA5" w:rsidRDefault="008866E6" w:rsidP="009A55BF">
      <w:pPr>
        <w:pStyle w:val="FootnoteText"/>
        <w:rPr>
          <w:rFonts w:ascii="Arial" w:hAnsi="Arial" w:cs="Arial"/>
          <w:lang w:val="mn-MN"/>
        </w:rPr>
      </w:pPr>
      <w:r w:rsidRPr="00496DA5">
        <w:rPr>
          <w:rStyle w:val="FootnoteReference"/>
          <w:rFonts w:ascii="Arial" w:hAnsi="Arial" w:cs="Arial"/>
        </w:rPr>
        <w:footnoteRef/>
      </w:r>
      <w:r w:rsidRPr="00496DA5">
        <w:rPr>
          <w:rFonts w:ascii="Arial" w:hAnsi="Arial" w:cs="Arial"/>
        </w:rPr>
        <w:t xml:space="preserve"> </w:t>
      </w:r>
      <w:r w:rsidRPr="00496DA5">
        <w:rPr>
          <w:rFonts w:ascii="Arial" w:hAnsi="Arial" w:cs="Arial"/>
          <w:lang w:val="mn-MN"/>
        </w:rPr>
        <w:t xml:space="preserve">Цахилгааны хариу үйлдлийн хугацаа нь энгийн экспоненциал тохиолдолд </w:t>
      </w:r>
      <w:r w:rsidRPr="00496DA5">
        <w:rPr>
          <w:rFonts w:ascii="Arial" w:hAnsi="Arial" w:cs="Arial"/>
          <w:i/>
          <w:lang w:val="mn-MN"/>
        </w:rPr>
        <w:t>t</w:t>
      </w:r>
      <w:r w:rsidRPr="00496DA5">
        <w:rPr>
          <w:rFonts w:ascii="Arial" w:hAnsi="Arial" w:cs="Arial"/>
          <w:i/>
          <w:vertAlign w:val="subscript"/>
          <w:lang w:val="mn-MN"/>
        </w:rPr>
        <w:t xml:space="preserve">e </w:t>
      </w:r>
      <w:r w:rsidRPr="00496DA5">
        <w:rPr>
          <w:rFonts w:ascii="Arial" w:hAnsi="Arial" w:cs="Arial"/>
          <w:lang w:val="mn-MN"/>
        </w:rPr>
        <w:t>нь хугацааны тогтмолоос 1,6 дахин их байна.</w:t>
      </w:r>
    </w:p>
  </w:footnote>
  <w:footnote w:id="7">
    <w:p w14:paraId="061AE80B" w14:textId="77777777" w:rsidR="008866E6" w:rsidRPr="00D32F5D" w:rsidRDefault="008866E6" w:rsidP="000040E2">
      <w:pPr>
        <w:pStyle w:val="FootnoteText"/>
        <w:rPr>
          <w:lang w:val="mn-MN"/>
        </w:rPr>
      </w:pPr>
      <w:r>
        <w:rPr>
          <w:rStyle w:val="FootnoteReference"/>
        </w:rPr>
        <w:footnoteRef/>
      </w:r>
      <w:r>
        <w:t xml:space="preserve"> </w:t>
      </w:r>
      <w:r>
        <w:rPr>
          <w:lang w:val="mn-MN"/>
        </w:rPr>
        <w:t>Утаа орж буй хэсгээс эхлэн хэмжинэ</w:t>
      </w:r>
    </w:p>
  </w:footnote>
  <w:footnote w:id="8">
    <w:p w14:paraId="5144AB49" w14:textId="77777777" w:rsidR="008866E6" w:rsidRPr="00753427" w:rsidRDefault="008866E6" w:rsidP="000040E2">
      <w:pPr>
        <w:pStyle w:val="FootnoteText"/>
        <w:rPr>
          <w:rFonts w:ascii="Arial" w:hAnsi="Arial" w:cs="Arial"/>
          <w:lang w:val="mn-MN"/>
        </w:rPr>
      </w:pPr>
      <w:r w:rsidRPr="00753427">
        <w:rPr>
          <w:rStyle w:val="FootnoteReference"/>
          <w:rFonts w:ascii="Arial" w:hAnsi="Arial" w:cs="Arial"/>
        </w:rPr>
        <w:footnoteRef/>
      </w:r>
      <w:r w:rsidRPr="00753427">
        <w:rPr>
          <w:rFonts w:ascii="Arial" w:hAnsi="Arial" w:cs="Arial"/>
        </w:rPr>
        <w:t xml:space="preserve"> </w:t>
      </w:r>
      <w:r w:rsidRPr="00753427">
        <w:rPr>
          <w:rFonts w:ascii="Arial" w:hAnsi="Arial" w:cs="Arial"/>
          <w:lang w:val="mn-MN"/>
        </w:rPr>
        <w:t>Шаардлагагүй тохиолдолд ашиглахгүй</w:t>
      </w:r>
    </w:p>
  </w:footnote>
  <w:footnote w:id="9">
    <w:p w14:paraId="526BFFB0" w14:textId="77777777" w:rsidR="008866E6" w:rsidRPr="00753427" w:rsidRDefault="008866E6" w:rsidP="000040E2">
      <w:pPr>
        <w:pStyle w:val="FootnoteText"/>
        <w:rPr>
          <w:rFonts w:ascii="Arial" w:hAnsi="Arial" w:cs="Arial"/>
          <w:lang w:val="mn-MN"/>
        </w:rPr>
      </w:pPr>
      <w:r w:rsidRPr="00753427">
        <w:rPr>
          <w:rStyle w:val="FootnoteReference"/>
          <w:rFonts w:ascii="Arial" w:hAnsi="Arial" w:cs="Arial"/>
        </w:rPr>
        <w:footnoteRef/>
      </w:r>
      <w:r w:rsidRPr="00753427">
        <w:rPr>
          <w:rFonts w:ascii="Arial" w:hAnsi="Arial" w:cs="Arial"/>
        </w:rPr>
        <w:t xml:space="preserve"> </w:t>
      </w:r>
      <w:r w:rsidRPr="00753427">
        <w:rPr>
          <w:rFonts w:ascii="Arial" w:hAnsi="Arial" w:cs="Arial"/>
          <w:lang w:val="mn-MN"/>
        </w:rPr>
        <w:t>Хэмжих хөндийгөөр утаа дамжих үеийн заалт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B86C4" w14:textId="0A9DC401" w:rsidR="008866E6" w:rsidRPr="005E6E64" w:rsidRDefault="008866E6" w:rsidP="005E6E64">
    <w:pPr>
      <w:pStyle w:val="Header"/>
    </w:pPr>
    <w:r>
      <w:rPr>
        <w:rFonts w:ascii="Arial" w:hAnsi="Arial" w:cs="Arial"/>
        <w:b/>
        <w:sz w:val="24"/>
        <w:szCs w:val="24"/>
      </w:rPr>
      <w:t xml:space="preserve">MNS ISO </w:t>
    </w:r>
    <w:r>
      <w:rPr>
        <w:rFonts w:ascii="Arial" w:hAnsi="Arial" w:cs="Arial"/>
        <w:b/>
        <w:sz w:val="24"/>
        <w:szCs w:val="24"/>
        <w:lang w:val="mn-MN"/>
      </w:rPr>
      <w:t>11614</w:t>
    </w:r>
    <w:r>
      <w:rPr>
        <w:rFonts w:ascii="Arial" w:hAnsi="Arial" w:cs="Arial"/>
        <w:b/>
        <w:sz w:val="24"/>
        <w:szCs w:val="24"/>
      </w:rPr>
      <w:t xml:space="preserve"> :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06BEC" w14:textId="41F7977A" w:rsidR="008866E6" w:rsidRDefault="008866E6" w:rsidP="00F46EAF">
    <w:pPr>
      <w:pStyle w:val="Header"/>
      <w:jc w:val="right"/>
    </w:pPr>
    <w:r>
      <w:rPr>
        <w:rFonts w:ascii="Arial" w:hAnsi="Arial" w:cs="Arial"/>
        <w:b/>
        <w:sz w:val="24"/>
        <w:szCs w:val="24"/>
      </w:rPr>
      <w:t xml:space="preserve">MNS ISO </w:t>
    </w:r>
    <w:r>
      <w:rPr>
        <w:rFonts w:ascii="Arial" w:hAnsi="Arial" w:cs="Arial"/>
        <w:b/>
        <w:sz w:val="24"/>
        <w:szCs w:val="24"/>
        <w:lang w:val="mn-MN"/>
      </w:rPr>
      <w:t>11614</w:t>
    </w:r>
    <w:r>
      <w:rPr>
        <w:rFonts w:ascii="Arial" w:hAnsi="Arial" w:cs="Arial"/>
        <w:b/>
        <w:sz w:val="24"/>
        <w:szCs w:val="24"/>
      </w:rPr>
      <w:t xml:space="preserve"> :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6A95"/>
    <w:multiLevelType w:val="hybridMultilevel"/>
    <w:tmpl w:val="55B224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7764C"/>
    <w:multiLevelType w:val="multilevel"/>
    <w:tmpl w:val="FEFE06E2"/>
    <w:lvl w:ilvl="0">
      <w:start w:val="5"/>
      <w:numFmt w:val="decimal"/>
      <w:lvlText w:val="%1"/>
      <w:lvlJc w:val="left"/>
      <w:pPr>
        <w:ind w:left="360" w:hanging="360"/>
      </w:pPr>
      <w:rPr>
        <w:rFonts w:cstheme="majorBidi" w:hint="default"/>
      </w:rPr>
    </w:lvl>
    <w:lvl w:ilvl="1">
      <w:start w:val="2"/>
      <w:numFmt w:val="decimal"/>
      <w:lvlText w:val="%1.%2"/>
      <w:lvlJc w:val="left"/>
      <w:pPr>
        <w:ind w:left="360" w:hanging="360"/>
      </w:pPr>
      <w:rPr>
        <w:rFonts w:cstheme="majorBidi" w:hint="default"/>
      </w:rPr>
    </w:lvl>
    <w:lvl w:ilvl="2">
      <w:start w:val="1"/>
      <w:numFmt w:val="decimal"/>
      <w:lvlText w:val="%1.%2.%3"/>
      <w:lvlJc w:val="left"/>
      <w:pPr>
        <w:ind w:left="720" w:hanging="720"/>
      </w:pPr>
      <w:rPr>
        <w:rFonts w:cstheme="majorBidi" w:hint="default"/>
      </w:rPr>
    </w:lvl>
    <w:lvl w:ilvl="3">
      <w:start w:val="1"/>
      <w:numFmt w:val="none"/>
      <w:lvlText w:val="5.3.3.1"/>
      <w:lvlJc w:val="left"/>
      <w:pPr>
        <w:ind w:left="1080" w:hanging="108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440" w:hanging="1440"/>
      </w:pPr>
      <w:rPr>
        <w:rFonts w:cstheme="majorBidi" w:hint="default"/>
      </w:rPr>
    </w:lvl>
    <w:lvl w:ilvl="6">
      <w:start w:val="1"/>
      <w:numFmt w:val="decimal"/>
      <w:lvlText w:val="%1.%2.%3.%4.%5.%6.%7"/>
      <w:lvlJc w:val="left"/>
      <w:pPr>
        <w:ind w:left="1440" w:hanging="1440"/>
      </w:pPr>
      <w:rPr>
        <w:rFonts w:cstheme="majorBidi" w:hint="default"/>
      </w:rPr>
    </w:lvl>
    <w:lvl w:ilvl="7">
      <w:start w:val="1"/>
      <w:numFmt w:val="decimal"/>
      <w:lvlText w:val="%1.%2.%3.%4.%5.%6.%7.%8"/>
      <w:lvlJc w:val="left"/>
      <w:pPr>
        <w:ind w:left="1800" w:hanging="1800"/>
      </w:pPr>
      <w:rPr>
        <w:rFonts w:cstheme="majorBidi" w:hint="default"/>
      </w:rPr>
    </w:lvl>
    <w:lvl w:ilvl="8">
      <w:start w:val="1"/>
      <w:numFmt w:val="decimal"/>
      <w:lvlText w:val="%1.%2.%3.%4.%5.%6.%7.%8.%9"/>
      <w:lvlJc w:val="left"/>
      <w:pPr>
        <w:ind w:left="1800" w:hanging="1800"/>
      </w:pPr>
      <w:rPr>
        <w:rFonts w:cstheme="majorBidi" w:hint="default"/>
      </w:rPr>
    </w:lvl>
  </w:abstractNum>
  <w:abstractNum w:abstractNumId="2" w15:restartNumberingAfterBreak="0">
    <w:nsid w:val="030A4E27"/>
    <w:multiLevelType w:val="hybridMultilevel"/>
    <w:tmpl w:val="FC84DC9E"/>
    <w:lvl w:ilvl="0" w:tplc="91BE9DB0">
      <w:start w:val="2"/>
      <w:numFmt w:val="decimal"/>
      <w:lvlText w:val="%1)"/>
      <w:lvlJc w:val="left"/>
      <w:pPr>
        <w:ind w:left="1440" w:hanging="360"/>
      </w:pPr>
      <w:rPr>
        <w:rFonts w:hint="default"/>
      </w:rPr>
    </w:lvl>
    <w:lvl w:ilvl="1" w:tplc="5380DB2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3B699F"/>
    <w:multiLevelType w:val="hybridMultilevel"/>
    <w:tmpl w:val="860AB1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44511F"/>
    <w:multiLevelType w:val="hybridMultilevel"/>
    <w:tmpl w:val="CB12F8CE"/>
    <w:lvl w:ilvl="0" w:tplc="D70450B4">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A026AC"/>
    <w:multiLevelType w:val="hybridMultilevel"/>
    <w:tmpl w:val="5922D56A"/>
    <w:lvl w:ilvl="0" w:tplc="04090011">
      <w:start w:val="1"/>
      <w:numFmt w:val="decimal"/>
      <w:lvlText w:val="%1)"/>
      <w:lvlJc w:val="left"/>
      <w:pPr>
        <w:ind w:left="720" w:hanging="360"/>
      </w:pPr>
    </w:lvl>
    <w:lvl w:ilvl="1" w:tplc="460A43D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1B2EBC"/>
    <w:multiLevelType w:val="multilevel"/>
    <w:tmpl w:val="1498479E"/>
    <w:lvl w:ilvl="0">
      <w:start w:val="5"/>
      <w:numFmt w:val="decimal"/>
      <w:lvlText w:val="%1."/>
      <w:lvlJc w:val="left"/>
      <w:pPr>
        <w:ind w:left="360" w:hanging="360"/>
      </w:pPr>
      <w:rPr>
        <w:rFonts w:hint="default"/>
      </w:rPr>
    </w:lvl>
    <w:lvl w:ilvl="1">
      <w:start w:val="1"/>
      <w:numFmt w:val="decimal"/>
      <w:lvlText w:val="%1.3."/>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none"/>
      <w:lvlText w:val="5.3.3.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9A83348"/>
    <w:multiLevelType w:val="hybridMultilevel"/>
    <w:tmpl w:val="2DB287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FB4431"/>
    <w:multiLevelType w:val="hybridMultilevel"/>
    <w:tmpl w:val="90F6AE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E64F3B"/>
    <w:multiLevelType w:val="hybridMultilevel"/>
    <w:tmpl w:val="7D98D256"/>
    <w:lvl w:ilvl="0" w:tplc="DE44920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21349A"/>
    <w:multiLevelType w:val="hybridMultilevel"/>
    <w:tmpl w:val="7FA2E38C"/>
    <w:lvl w:ilvl="0" w:tplc="7C567670">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8A3261"/>
    <w:multiLevelType w:val="hybridMultilevel"/>
    <w:tmpl w:val="CC7C5170"/>
    <w:lvl w:ilvl="0" w:tplc="D70450B4">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182370"/>
    <w:multiLevelType w:val="hybridMultilevel"/>
    <w:tmpl w:val="81E255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0F6789"/>
    <w:multiLevelType w:val="hybridMultilevel"/>
    <w:tmpl w:val="7DBE55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4075CC"/>
    <w:multiLevelType w:val="hybridMultilevel"/>
    <w:tmpl w:val="DC2061D6"/>
    <w:lvl w:ilvl="0" w:tplc="D70450B4">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841CC5"/>
    <w:multiLevelType w:val="hybridMultilevel"/>
    <w:tmpl w:val="12E2A91E"/>
    <w:lvl w:ilvl="0" w:tplc="D70450B4">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92261F"/>
    <w:multiLevelType w:val="hybridMultilevel"/>
    <w:tmpl w:val="3A820D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2B09EE"/>
    <w:multiLevelType w:val="hybridMultilevel"/>
    <w:tmpl w:val="3F88943E"/>
    <w:lvl w:ilvl="0" w:tplc="D70450B4">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A76219"/>
    <w:multiLevelType w:val="multilevel"/>
    <w:tmpl w:val="FEFE06E2"/>
    <w:styleLink w:val="Style2"/>
    <w:lvl w:ilvl="0">
      <w:start w:val="5"/>
      <w:numFmt w:val="decimal"/>
      <w:lvlText w:val="%1"/>
      <w:lvlJc w:val="left"/>
      <w:pPr>
        <w:ind w:left="360" w:hanging="360"/>
      </w:pPr>
      <w:rPr>
        <w:rFonts w:cstheme="majorBidi" w:hint="default"/>
      </w:rPr>
    </w:lvl>
    <w:lvl w:ilvl="1">
      <w:start w:val="2"/>
      <w:numFmt w:val="decimal"/>
      <w:lvlText w:val="%1.%2"/>
      <w:lvlJc w:val="left"/>
      <w:pPr>
        <w:ind w:left="360" w:hanging="360"/>
      </w:pPr>
      <w:rPr>
        <w:rFonts w:cstheme="majorBidi" w:hint="default"/>
      </w:rPr>
    </w:lvl>
    <w:lvl w:ilvl="2">
      <w:start w:val="1"/>
      <w:numFmt w:val="decimal"/>
      <w:lvlText w:val="%1.%2.%3"/>
      <w:lvlJc w:val="left"/>
      <w:pPr>
        <w:ind w:left="720" w:hanging="720"/>
      </w:pPr>
      <w:rPr>
        <w:rFonts w:cstheme="majorBidi" w:hint="default"/>
      </w:rPr>
    </w:lvl>
    <w:lvl w:ilvl="3">
      <w:start w:val="1"/>
      <w:numFmt w:val="none"/>
      <w:lvlText w:val="5.3.3.1"/>
      <w:lvlJc w:val="left"/>
      <w:pPr>
        <w:ind w:left="1080" w:hanging="108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440" w:hanging="1440"/>
      </w:pPr>
      <w:rPr>
        <w:rFonts w:cstheme="majorBidi" w:hint="default"/>
      </w:rPr>
    </w:lvl>
    <w:lvl w:ilvl="6">
      <w:start w:val="1"/>
      <w:numFmt w:val="decimal"/>
      <w:lvlText w:val="%1.%2.%3.%4.%5.%6.%7"/>
      <w:lvlJc w:val="left"/>
      <w:pPr>
        <w:ind w:left="1440" w:hanging="1440"/>
      </w:pPr>
      <w:rPr>
        <w:rFonts w:cstheme="majorBidi" w:hint="default"/>
      </w:rPr>
    </w:lvl>
    <w:lvl w:ilvl="7">
      <w:start w:val="1"/>
      <w:numFmt w:val="decimal"/>
      <w:lvlText w:val="%1.%2.%3.%4.%5.%6.%7.%8"/>
      <w:lvlJc w:val="left"/>
      <w:pPr>
        <w:ind w:left="1800" w:hanging="1800"/>
      </w:pPr>
      <w:rPr>
        <w:rFonts w:cstheme="majorBidi" w:hint="default"/>
      </w:rPr>
    </w:lvl>
    <w:lvl w:ilvl="8">
      <w:start w:val="1"/>
      <w:numFmt w:val="decimal"/>
      <w:lvlText w:val="%1.%2.%3.%4.%5.%6.%7.%8.%9"/>
      <w:lvlJc w:val="left"/>
      <w:pPr>
        <w:ind w:left="1800" w:hanging="1800"/>
      </w:pPr>
      <w:rPr>
        <w:rFonts w:cstheme="majorBidi" w:hint="default"/>
      </w:rPr>
    </w:lvl>
  </w:abstractNum>
  <w:abstractNum w:abstractNumId="19" w15:restartNumberingAfterBreak="0">
    <w:nsid w:val="3D8B36E2"/>
    <w:multiLevelType w:val="hybridMultilevel"/>
    <w:tmpl w:val="70C8080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B27AAC"/>
    <w:multiLevelType w:val="hybridMultilevel"/>
    <w:tmpl w:val="E4FAE4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C664E4"/>
    <w:multiLevelType w:val="hybridMultilevel"/>
    <w:tmpl w:val="FB488958"/>
    <w:lvl w:ilvl="0" w:tplc="291C8EC0">
      <w:start w:val="1"/>
      <w:numFmt w:val="lowerLetter"/>
      <w:lvlText w:val="%1)"/>
      <w:lvlJc w:val="left"/>
      <w:pPr>
        <w:ind w:left="720" w:hanging="360"/>
      </w:pPr>
    </w:lvl>
    <w:lvl w:ilvl="1" w:tplc="D408CEA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A94DC2"/>
    <w:multiLevelType w:val="hybridMultilevel"/>
    <w:tmpl w:val="A69052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F64126"/>
    <w:multiLevelType w:val="hybridMultilevel"/>
    <w:tmpl w:val="1D22FC32"/>
    <w:lvl w:ilvl="0" w:tplc="D70450B4">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D93070"/>
    <w:multiLevelType w:val="hybridMultilevel"/>
    <w:tmpl w:val="050841F6"/>
    <w:lvl w:ilvl="0" w:tplc="D70450B4">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55652B"/>
    <w:multiLevelType w:val="hybridMultilevel"/>
    <w:tmpl w:val="D3AAD0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B86DD4"/>
    <w:multiLevelType w:val="hybridMultilevel"/>
    <w:tmpl w:val="6B46BD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2E3234"/>
    <w:multiLevelType w:val="hybridMultilevel"/>
    <w:tmpl w:val="4BD8F3AA"/>
    <w:lvl w:ilvl="0" w:tplc="D70450B4">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464D1C"/>
    <w:multiLevelType w:val="multilevel"/>
    <w:tmpl w:val="0409001F"/>
    <w:styleLink w:val="Style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CB14BB"/>
    <w:multiLevelType w:val="hybridMultilevel"/>
    <w:tmpl w:val="1D047686"/>
    <w:lvl w:ilvl="0" w:tplc="D70450B4">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8D2063"/>
    <w:multiLevelType w:val="hybridMultilevel"/>
    <w:tmpl w:val="431E2A48"/>
    <w:lvl w:ilvl="0" w:tplc="7A10447A">
      <w:start w:val="1"/>
      <w:numFmt w:val="lowerRoman"/>
      <w:lvlText w:val="%1)"/>
      <w:lvlJc w:val="right"/>
      <w:pPr>
        <w:ind w:left="1440" w:hanging="360"/>
      </w:pPr>
      <w:rPr>
        <w:rFonts w:hint="default"/>
      </w:rPr>
    </w:lvl>
    <w:lvl w:ilvl="1" w:tplc="879835FC">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E712AE8"/>
    <w:multiLevelType w:val="hybridMultilevel"/>
    <w:tmpl w:val="7318046C"/>
    <w:lvl w:ilvl="0" w:tplc="D70450B4">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002BFE"/>
    <w:multiLevelType w:val="hybridMultilevel"/>
    <w:tmpl w:val="BEFC8316"/>
    <w:lvl w:ilvl="0" w:tplc="D70450B4">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6670D1"/>
    <w:multiLevelType w:val="hybridMultilevel"/>
    <w:tmpl w:val="97D67D7A"/>
    <w:lvl w:ilvl="0" w:tplc="D70450B4">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AE4B78"/>
    <w:multiLevelType w:val="hybridMultilevel"/>
    <w:tmpl w:val="F880F3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E316A4"/>
    <w:multiLevelType w:val="hybridMultilevel"/>
    <w:tmpl w:val="2EA492AA"/>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EA544010">
      <w:start w:val="1"/>
      <w:numFmt w:val="low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96D10CC"/>
    <w:multiLevelType w:val="hybridMultilevel"/>
    <w:tmpl w:val="7848BDD4"/>
    <w:lvl w:ilvl="0" w:tplc="5C58382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30431B"/>
    <w:multiLevelType w:val="hybridMultilevel"/>
    <w:tmpl w:val="4F7A747A"/>
    <w:lvl w:ilvl="0" w:tplc="D70450B4">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A31E55"/>
    <w:multiLevelType w:val="hybridMultilevel"/>
    <w:tmpl w:val="A08EFC04"/>
    <w:lvl w:ilvl="0" w:tplc="7B50533E">
      <w:start w:val="1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D22F65"/>
    <w:multiLevelType w:val="hybridMultilevel"/>
    <w:tmpl w:val="EE3C13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
  </w:num>
  <w:num w:numId="3">
    <w:abstractNumId w:val="6"/>
  </w:num>
  <w:num w:numId="4">
    <w:abstractNumId w:val="18"/>
  </w:num>
  <w:num w:numId="5">
    <w:abstractNumId w:val="31"/>
  </w:num>
  <w:num w:numId="6">
    <w:abstractNumId w:val="27"/>
  </w:num>
  <w:num w:numId="7">
    <w:abstractNumId w:val="11"/>
  </w:num>
  <w:num w:numId="8">
    <w:abstractNumId w:val="24"/>
  </w:num>
  <w:num w:numId="9">
    <w:abstractNumId w:val="15"/>
  </w:num>
  <w:num w:numId="10">
    <w:abstractNumId w:val="22"/>
  </w:num>
  <w:num w:numId="11">
    <w:abstractNumId w:val="0"/>
  </w:num>
  <w:num w:numId="12">
    <w:abstractNumId w:val="10"/>
  </w:num>
  <w:num w:numId="13">
    <w:abstractNumId w:val="3"/>
  </w:num>
  <w:num w:numId="14">
    <w:abstractNumId w:val="34"/>
  </w:num>
  <w:num w:numId="15">
    <w:abstractNumId w:val="12"/>
  </w:num>
  <w:num w:numId="16">
    <w:abstractNumId w:val="21"/>
  </w:num>
  <w:num w:numId="17">
    <w:abstractNumId w:val="5"/>
  </w:num>
  <w:num w:numId="18">
    <w:abstractNumId w:val="30"/>
  </w:num>
  <w:num w:numId="19">
    <w:abstractNumId w:val="2"/>
  </w:num>
  <w:num w:numId="20">
    <w:abstractNumId w:val="35"/>
  </w:num>
  <w:num w:numId="21">
    <w:abstractNumId w:val="38"/>
  </w:num>
  <w:num w:numId="22">
    <w:abstractNumId w:val="26"/>
  </w:num>
  <w:num w:numId="23">
    <w:abstractNumId w:val="25"/>
  </w:num>
  <w:num w:numId="24">
    <w:abstractNumId w:val="39"/>
  </w:num>
  <w:num w:numId="25">
    <w:abstractNumId w:val="32"/>
  </w:num>
  <w:num w:numId="26">
    <w:abstractNumId w:val="8"/>
  </w:num>
  <w:num w:numId="27">
    <w:abstractNumId w:val="20"/>
  </w:num>
  <w:num w:numId="28">
    <w:abstractNumId w:val="7"/>
  </w:num>
  <w:num w:numId="29">
    <w:abstractNumId w:val="37"/>
  </w:num>
  <w:num w:numId="30">
    <w:abstractNumId w:val="16"/>
  </w:num>
  <w:num w:numId="31">
    <w:abstractNumId w:val="13"/>
  </w:num>
  <w:num w:numId="32">
    <w:abstractNumId w:val="19"/>
  </w:num>
  <w:num w:numId="33">
    <w:abstractNumId w:val="36"/>
  </w:num>
  <w:num w:numId="34">
    <w:abstractNumId w:val="33"/>
  </w:num>
  <w:num w:numId="35">
    <w:abstractNumId w:val="14"/>
  </w:num>
  <w:num w:numId="36">
    <w:abstractNumId w:val="17"/>
  </w:num>
  <w:num w:numId="37">
    <w:abstractNumId w:val="4"/>
  </w:num>
  <w:num w:numId="38">
    <w:abstractNumId w:val="23"/>
  </w:num>
  <w:num w:numId="39">
    <w:abstractNumId w:val="29"/>
  </w:num>
  <w:num w:numId="40">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C0C"/>
    <w:rsid w:val="000032F8"/>
    <w:rsid w:val="000040E2"/>
    <w:rsid w:val="00007C16"/>
    <w:rsid w:val="00014CEA"/>
    <w:rsid w:val="00014DB9"/>
    <w:rsid w:val="00015D74"/>
    <w:rsid w:val="00017BF8"/>
    <w:rsid w:val="000249ED"/>
    <w:rsid w:val="00024A57"/>
    <w:rsid w:val="00030E76"/>
    <w:rsid w:val="00033369"/>
    <w:rsid w:val="00033D4B"/>
    <w:rsid w:val="00033D78"/>
    <w:rsid w:val="000342A0"/>
    <w:rsid w:val="00042D3D"/>
    <w:rsid w:val="00046C78"/>
    <w:rsid w:val="00050E26"/>
    <w:rsid w:val="00051271"/>
    <w:rsid w:val="00052224"/>
    <w:rsid w:val="00056D03"/>
    <w:rsid w:val="00061574"/>
    <w:rsid w:val="00062666"/>
    <w:rsid w:val="00062F84"/>
    <w:rsid w:val="0006360F"/>
    <w:rsid w:val="0006597F"/>
    <w:rsid w:val="00070FAF"/>
    <w:rsid w:val="000757D1"/>
    <w:rsid w:val="00081D8A"/>
    <w:rsid w:val="00083806"/>
    <w:rsid w:val="000847C3"/>
    <w:rsid w:val="000913C6"/>
    <w:rsid w:val="00091865"/>
    <w:rsid w:val="00091B46"/>
    <w:rsid w:val="0009460D"/>
    <w:rsid w:val="000964D3"/>
    <w:rsid w:val="000A0745"/>
    <w:rsid w:val="000A4DFC"/>
    <w:rsid w:val="000A762B"/>
    <w:rsid w:val="000A7AB9"/>
    <w:rsid w:val="000B0180"/>
    <w:rsid w:val="000B230F"/>
    <w:rsid w:val="000C086D"/>
    <w:rsid w:val="000C2F72"/>
    <w:rsid w:val="000C6A68"/>
    <w:rsid w:val="000D2291"/>
    <w:rsid w:val="000D3695"/>
    <w:rsid w:val="000D4065"/>
    <w:rsid w:val="000D6CA0"/>
    <w:rsid w:val="000E0823"/>
    <w:rsid w:val="000E3E52"/>
    <w:rsid w:val="000E6953"/>
    <w:rsid w:val="000F1BA3"/>
    <w:rsid w:val="0010173C"/>
    <w:rsid w:val="00103C51"/>
    <w:rsid w:val="00103EAD"/>
    <w:rsid w:val="00107E9D"/>
    <w:rsid w:val="00110F8F"/>
    <w:rsid w:val="001151D6"/>
    <w:rsid w:val="001220F3"/>
    <w:rsid w:val="00123D83"/>
    <w:rsid w:val="00125196"/>
    <w:rsid w:val="001251E3"/>
    <w:rsid w:val="001254EB"/>
    <w:rsid w:val="0013177B"/>
    <w:rsid w:val="0013246E"/>
    <w:rsid w:val="00133D47"/>
    <w:rsid w:val="00134BA4"/>
    <w:rsid w:val="001376EB"/>
    <w:rsid w:val="001402B5"/>
    <w:rsid w:val="00140B3F"/>
    <w:rsid w:val="00144546"/>
    <w:rsid w:val="00145398"/>
    <w:rsid w:val="0014626F"/>
    <w:rsid w:val="00151C54"/>
    <w:rsid w:val="001521AB"/>
    <w:rsid w:val="00153B47"/>
    <w:rsid w:val="00154978"/>
    <w:rsid w:val="00155FA7"/>
    <w:rsid w:val="001566F2"/>
    <w:rsid w:val="0016131D"/>
    <w:rsid w:val="00164C0C"/>
    <w:rsid w:val="00166117"/>
    <w:rsid w:val="001672CE"/>
    <w:rsid w:val="0017148F"/>
    <w:rsid w:val="00171CA7"/>
    <w:rsid w:val="0017262D"/>
    <w:rsid w:val="00172A9A"/>
    <w:rsid w:val="00181DAA"/>
    <w:rsid w:val="001823F5"/>
    <w:rsid w:val="00184B2F"/>
    <w:rsid w:val="00184E6B"/>
    <w:rsid w:val="001864CF"/>
    <w:rsid w:val="00192D94"/>
    <w:rsid w:val="001951CD"/>
    <w:rsid w:val="001970C8"/>
    <w:rsid w:val="001A33DE"/>
    <w:rsid w:val="001A5013"/>
    <w:rsid w:val="001A5793"/>
    <w:rsid w:val="001A5B3C"/>
    <w:rsid w:val="001A7425"/>
    <w:rsid w:val="001A78C3"/>
    <w:rsid w:val="001B4924"/>
    <w:rsid w:val="001B5D2E"/>
    <w:rsid w:val="001C27BD"/>
    <w:rsid w:val="001C4B9F"/>
    <w:rsid w:val="001C6620"/>
    <w:rsid w:val="001C6E81"/>
    <w:rsid w:val="001D1127"/>
    <w:rsid w:val="001D532C"/>
    <w:rsid w:val="001D7A73"/>
    <w:rsid w:val="001D7E96"/>
    <w:rsid w:val="001E0F77"/>
    <w:rsid w:val="001E5899"/>
    <w:rsid w:val="001F1A49"/>
    <w:rsid w:val="001F215D"/>
    <w:rsid w:val="001F2997"/>
    <w:rsid w:val="001F2A86"/>
    <w:rsid w:val="001F3E7B"/>
    <w:rsid w:val="001F6C95"/>
    <w:rsid w:val="002022D1"/>
    <w:rsid w:val="00204FAE"/>
    <w:rsid w:val="0020728B"/>
    <w:rsid w:val="00211235"/>
    <w:rsid w:val="00212AA0"/>
    <w:rsid w:val="002147C5"/>
    <w:rsid w:val="0021585A"/>
    <w:rsid w:val="002219CD"/>
    <w:rsid w:val="00221F53"/>
    <w:rsid w:val="00221F8B"/>
    <w:rsid w:val="00224043"/>
    <w:rsid w:val="00225281"/>
    <w:rsid w:val="00233DB5"/>
    <w:rsid w:val="0023423F"/>
    <w:rsid w:val="00235689"/>
    <w:rsid w:val="00237A7B"/>
    <w:rsid w:val="00242FF7"/>
    <w:rsid w:val="00243DF1"/>
    <w:rsid w:val="0025021A"/>
    <w:rsid w:val="00250632"/>
    <w:rsid w:val="00257079"/>
    <w:rsid w:val="00260345"/>
    <w:rsid w:val="002604A3"/>
    <w:rsid w:val="0026199E"/>
    <w:rsid w:val="00263B7B"/>
    <w:rsid w:val="00263CAF"/>
    <w:rsid w:val="00264483"/>
    <w:rsid w:val="00264E35"/>
    <w:rsid w:val="002652E2"/>
    <w:rsid w:val="00270F14"/>
    <w:rsid w:val="00271424"/>
    <w:rsid w:val="0027713F"/>
    <w:rsid w:val="00282412"/>
    <w:rsid w:val="00284497"/>
    <w:rsid w:val="00285E12"/>
    <w:rsid w:val="00286640"/>
    <w:rsid w:val="002948D7"/>
    <w:rsid w:val="002A42C7"/>
    <w:rsid w:val="002A5FB2"/>
    <w:rsid w:val="002A7DD1"/>
    <w:rsid w:val="002B187B"/>
    <w:rsid w:val="002B19DA"/>
    <w:rsid w:val="002B44A7"/>
    <w:rsid w:val="002B48B7"/>
    <w:rsid w:val="002B4D47"/>
    <w:rsid w:val="002B5555"/>
    <w:rsid w:val="002B55C7"/>
    <w:rsid w:val="002B570B"/>
    <w:rsid w:val="002B5F6A"/>
    <w:rsid w:val="002B731D"/>
    <w:rsid w:val="002C0895"/>
    <w:rsid w:val="002C1CC8"/>
    <w:rsid w:val="002D1123"/>
    <w:rsid w:val="002D14FF"/>
    <w:rsid w:val="002D1617"/>
    <w:rsid w:val="002D7348"/>
    <w:rsid w:val="002E0151"/>
    <w:rsid w:val="002E29C8"/>
    <w:rsid w:val="002E33CF"/>
    <w:rsid w:val="002E5E85"/>
    <w:rsid w:val="002E7E64"/>
    <w:rsid w:val="002F39DA"/>
    <w:rsid w:val="002F538A"/>
    <w:rsid w:val="002F77E6"/>
    <w:rsid w:val="003004CA"/>
    <w:rsid w:val="0030178D"/>
    <w:rsid w:val="00302F63"/>
    <w:rsid w:val="00303CAB"/>
    <w:rsid w:val="00305294"/>
    <w:rsid w:val="00307767"/>
    <w:rsid w:val="00312492"/>
    <w:rsid w:val="0031449C"/>
    <w:rsid w:val="003239B4"/>
    <w:rsid w:val="00325F71"/>
    <w:rsid w:val="00326B57"/>
    <w:rsid w:val="00340F0B"/>
    <w:rsid w:val="00342B10"/>
    <w:rsid w:val="003444CE"/>
    <w:rsid w:val="00344C15"/>
    <w:rsid w:val="00346741"/>
    <w:rsid w:val="00347BCA"/>
    <w:rsid w:val="003521C3"/>
    <w:rsid w:val="00352829"/>
    <w:rsid w:val="00356E58"/>
    <w:rsid w:val="00370DF8"/>
    <w:rsid w:val="00371016"/>
    <w:rsid w:val="00374595"/>
    <w:rsid w:val="00376825"/>
    <w:rsid w:val="00377A8A"/>
    <w:rsid w:val="00377C9B"/>
    <w:rsid w:val="00377E61"/>
    <w:rsid w:val="0038203D"/>
    <w:rsid w:val="0038352E"/>
    <w:rsid w:val="00390931"/>
    <w:rsid w:val="00393D25"/>
    <w:rsid w:val="0039412D"/>
    <w:rsid w:val="00395AAC"/>
    <w:rsid w:val="00395D07"/>
    <w:rsid w:val="003A2F10"/>
    <w:rsid w:val="003A3442"/>
    <w:rsid w:val="003B36E3"/>
    <w:rsid w:val="003B48DF"/>
    <w:rsid w:val="003B48FC"/>
    <w:rsid w:val="003B769E"/>
    <w:rsid w:val="003C1118"/>
    <w:rsid w:val="003D1FF5"/>
    <w:rsid w:val="003D2F6C"/>
    <w:rsid w:val="003D556B"/>
    <w:rsid w:val="003D78C0"/>
    <w:rsid w:val="003E5519"/>
    <w:rsid w:val="003E6FCE"/>
    <w:rsid w:val="003F118C"/>
    <w:rsid w:val="003F2014"/>
    <w:rsid w:val="003F3C64"/>
    <w:rsid w:val="003F54A5"/>
    <w:rsid w:val="003F66AE"/>
    <w:rsid w:val="004025BC"/>
    <w:rsid w:val="00402D3F"/>
    <w:rsid w:val="00403987"/>
    <w:rsid w:val="00406033"/>
    <w:rsid w:val="00407F88"/>
    <w:rsid w:val="0041242C"/>
    <w:rsid w:val="00412C9C"/>
    <w:rsid w:val="00415C73"/>
    <w:rsid w:val="004169A6"/>
    <w:rsid w:val="00417105"/>
    <w:rsid w:val="004171D9"/>
    <w:rsid w:val="00417DB0"/>
    <w:rsid w:val="0042426E"/>
    <w:rsid w:val="004304A3"/>
    <w:rsid w:val="00432621"/>
    <w:rsid w:val="00433E47"/>
    <w:rsid w:val="0043505B"/>
    <w:rsid w:val="0043587C"/>
    <w:rsid w:val="00440646"/>
    <w:rsid w:val="00445DE4"/>
    <w:rsid w:val="00451766"/>
    <w:rsid w:val="00453F33"/>
    <w:rsid w:val="0045570E"/>
    <w:rsid w:val="0046007D"/>
    <w:rsid w:val="004609A2"/>
    <w:rsid w:val="004628B0"/>
    <w:rsid w:val="00473422"/>
    <w:rsid w:val="00476C16"/>
    <w:rsid w:val="004845A5"/>
    <w:rsid w:val="00485050"/>
    <w:rsid w:val="004879D3"/>
    <w:rsid w:val="00490300"/>
    <w:rsid w:val="00492104"/>
    <w:rsid w:val="004933AF"/>
    <w:rsid w:val="0049441B"/>
    <w:rsid w:val="00494E1E"/>
    <w:rsid w:val="00495B1F"/>
    <w:rsid w:val="00496DA5"/>
    <w:rsid w:val="00497AC1"/>
    <w:rsid w:val="004A0C9A"/>
    <w:rsid w:val="004A2A8C"/>
    <w:rsid w:val="004A3DDD"/>
    <w:rsid w:val="004A49E0"/>
    <w:rsid w:val="004A555A"/>
    <w:rsid w:val="004A5B2F"/>
    <w:rsid w:val="004B0E98"/>
    <w:rsid w:val="004B2244"/>
    <w:rsid w:val="004B425C"/>
    <w:rsid w:val="004B7E2C"/>
    <w:rsid w:val="004C0B8A"/>
    <w:rsid w:val="004C7D63"/>
    <w:rsid w:val="004D2E5A"/>
    <w:rsid w:val="004D30B9"/>
    <w:rsid w:val="004E0AFC"/>
    <w:rsid w:val="004E2729"/>
    <w:rsid w:val="004E39BC"/>
    <w:rsid w:val="004E7332"/>
    <w:rsid w:val="004E79F8"/>
    <w:rsid w:val="004F00FB"/>
    <w:rsid w:val="004F4105"/>
    <w:rsid w:val="004F68D8"/>
    <w:rsid w:val="005005EA"/>
    <w:rsid w:val="00500766"/>
    <w:rsid w:val="00501395"/>
    <w:rsid w:val="00501BC8"/>
    <w:rsid w:val="00502251"/>
    <w:rsid w:val="005033F3"/>
    <w:rsid w:val="0050525A"/>
    <w:rsid w:val="005056EF"/>
    <w:rsid w:val="00510FFD"/>
    <w:rsid w:val="00511987"/>
    <w:rsid w:val="0051265B"/>
    <w:rsid w:val="00513BAF"/>
    <w:rsid w:val="00517BAD"/>
    <w:rsid w:val="00521E41"/>
    <w:rsid w:val="0052442C"/>
    <w:rsid w:val="0052523F"/>
    <w:rsid w:val="00526092"/>
    <w:rsid w:val="00526173"/>
    <w:rsid w:val="005261C6"/>
    <w:rsid w:val="0053086B"/>
    <w:rsid w:val="005309E0"/>
    <w:rsid w:val="00530AFA"/>
    <w:rsid w:val="00532365"/>
    <w:rsid w:val="00532482"/>
    <w:rsid w:val="005339EA"/>
    <w:rsid w:val="00537394"/>
    <w:rsid w:val="00537DCA"/>
    <w:rsid w:val="0054311E"/>
    <w:rsid w:val="00543400"/>
    <w:rsid w:val="00544AA0"/>
    <w:rsid w:val="00544BEE"/>
    <w:rsid w:val="00546A47"/>
    <w:rsid w:val="00556953"/>
    <w:rsid w:val="00562155"/>
    <w:rsid w:val="0056618F"/>
    <w:rsid w:val="00566826"/>
    <w:rsid w:val="00570372"/>
    <w:rsid w:val="00572E11"/>
    <w:rsid w:val="00575C4E"/>
    <w:rsid w:val="00581B26"/>
    <w:rsid w:val="00582A62"/>
    <w:rsid w:val="0058376B"/>
    <w:rsid w:val="00584D62"/>
    <w:rsid w:val="0059316D"/>
    <w:rsid w:val="005977C0"/>
    <w:rsid w:val="00597E89"/>
    <w:rsid w:val="005A2689"/>
    <w:rsid w:val="005A5A5E"/>
    <w:rsid w:val="005A7C17"/>
    <w:rsid w:val="005B623A"/>
    <w:rsid w:val="005C032E"/>
    <w:rsid w:val="005C0F75"/>
    <w:rsid w:val="005C2A92"/>
    <w:rsid w:val="005C66AA"/>
    <w:rsid w:val="005C6CC9"/>
    <w:rsid w:val="005C7027"/>
    <w:rsid w:val="005D0629"/>
    <w:rsid w:val="005D10F1"/>
    <w:rsid w:val="005D4F04"/>
    <w:rsid w:val="005E4E0F"/>
    <w:rsid w:val="005E6E64"/>
    <w:rsid w:val="005F6860"/>
    <w:rsid w:val="005F7372"/>
    <w:rsid w:val="0060614B"/>
    <w:rsid w:val="00606F2F"/>
    <w:rsid w:val="0060764D"/>
    <w:rsid w:val="00615E9D"/>
    <w:rsid w:val="00620E15"/>
    <w:rsid w:val="00626B37"/>
    <w:rsid w:val="0062725E"/>
    <w:rsid w:val="00631307"/>
    <w:rsid w:val="0063321C"/>
    <w:rsid w:val="00633F10"/>
    <w:rsid w:val="006353AB"/>
    <w:rsid w:val="006412F7"/>
    <w:rsid w:val="006446ED"/>
    <w:rsid w:val="00644727"/>
    <w:rsid w:val="00645A2A"/>
    <w:rsid w:val="00646047"/>
    <w:rsid w:val="006463B2"/>
    <w:rsid w:val="006471CD"/>
    <w:rsid w:val="00661028"/>
    <w:rsid w:val="00661D65"/>
    <w:rsid w:val="006639F0"/>
    <w:rsid w:val="006669EB"/>
    <w:rsid w:val="00666F01"/>
    <w:rsid w:val="006707A1"/>
    <w:rsid w:val="006725B8"/>
    <w:rsid w:val="00674139"/>
    <w:rsid w:val="006763F2"/>
    <w:rsid w:val="0068174C"/>
    <w:rsid w:val="006825B2"/>
    <w:rsid w:val="00683FE0"/>
    <w:rsid w:val="0069259B"/>
    <w:rsid w:val="00694CEC"/>
    <w:rsid w:val="0069637B"/>
    <w:rsid w:val="006A6B81"/>
    <w:rsid w:val="006B0534"/>
    <w:rsid w:val="006B3B21"/>
    <w:rsid w:val="006B5179"/>
    <w:rsid w:val="006B7C08"/>
    <w:rsid w:val="006C3059"/>
    <w:rsid w:val="006C536B"/>
    <w:rsid w:val="006C5937"/>
    <w:rsid w:val="006C6246"/>
    <w:rsid w:val="006C6893"/>
    <w:rsid w:val="006C78C4"/>
    <w:rsid w:val="006D2FAA"/>
    <w:rsid w:val="006D3CD0"/>
    <w:rsid w:val="006D4BF6"/>
    <w:rsid w:val="006D7CAB"/>
    <w:rsid w:val="006E1F26"/>
    <w:rsid w:val="006E37F4"/>
    <w:rsid w:val="006E604F"/>
    <w:rsid w:val="00706A6F"/>
    <w:rsid w:val="00710A94"/>
    <w:rsid w:val="00710D7F"/>
    <w:rsid w:val="00712DD7"/>
    <w:rsid w:val="0071479E"/>
    <w:rsid w:val="0072102B"/>
    <w:rsid w:val="007219E6"/>
    <w:rsid w:val="007233FB"/>
    <w:rsid w:val="00730DDD"/>
    <w:rsid w:val="007368FC"/>
    <w:rsid w:val="00740C52"/>
    <w:rsid w:val="007455DF"/>
    <w:rsid w:val="00750F31"/>
    <w:rsid w:val="00751771"/>
    <w:rsid w:val="00751E41"/>
    <w:rsid w:val="00753427"/>
    <w:rsid w:val="007540FF"/>
    <w:rsid w:val="007555DB"/>
    <w:rsid w:val="00756F27"/>
    <w:rsid w:val="00762CFE"/>
    <w:rsid w:val="0076342B"/>
    <w:rsid w:val="00765F8B"/>
    <w:rsid w:val="00771A41"/>
    <w:rsid w:val="00776050"/>
    <w:rsid w:val="007851A1"/>
    <w:rsid w:val="007852F6"/>
    <w:rsid w:val="007855B3"/>
    <w:rsid w:val="00790623"/>
    <w:rsid w:val="007913BA"/>
    <w:rsid w:val="00793354"/>
    <w:rsid w:val="007948F3"/>
    <w:rsid w:val="007A0A97"/>
    <w:rsid w:val="007A5F37"/>
    <w:rsid w:val="007B04EA"/>
    <w:rsid w:val="007B3847"/>
    <w:rsid w:val="007B3873"/>
    <w:rsid w:val="007C0EB4"/>
    <w:rsid w:val="007C1F4D"/>
    <w:rsid w:val="007D353F"/>
    <w:rsid w:val="007D486B"/>
    <w:rsid w:val="007D6EAA"/>
    <w:rsid w:val="007E0CB4"/>
    <w:rsid w:val="007E0D9B"/>
    <w:rsid w:val="007E6942"/>
    <w:rsid w:val="007E721B"/>
    <w:rsid w:val="007E742E"/>
    <w:rsid w:val="007E7B65"/>
    <w:rsid w:val="007E7BD0"/>
    <w:rsid w:val="007E7DF6"/>
    <w:rsid w:val="007F2DC0"/>
    <w:rsid w:val="007F3B68"/>
    <w:rsid w:val="007F5ECE"/>
    <w:rsid w:val="007F6538"/>
    <w:rsid w:val="007F77A6"/>
    <w:rsid w:val="0080105E"/>
    <w:rsid w:val="00801130"/>
    <w:rsid w:val="008029A8"/>
    <w:rsid w:val="00805034"/>
    <w:rsid w:val="00810AD4"/>
    <w:rsid w:val="008120FA"/>
    <w:rsid w:val="00812B7C"/>
    <w:rsid w:val="00813178"/>
    <w:rsid w:val="00814EC9"/>
    <w:rsid w:val="00820D41"/>
    <w:rsid w:val="008231E4"/>
    <w:rsid w:val="00830C94"/>
    <w:rsid w:val="00830D1A"/>
    <w:rsid w:val="00834ED0"/>
    <w:rsid w:val="00835315"/>
    <w:rsid w:val="00836A60"/>
    <w:rsid w:val="00837EB3"/>
    <w:rsid w:val="0084563F"/>
    <w:rsid w:val="00851D73"/>
    <w:rsid w:val="00853A45"/>
    <w:rsid w:val="00855B72"/>
    <w:rsid w:val="00856A6A"/>
    <w:rsid w:val="00857950"/>
    <w:rsid w:val="0086320A"/>
    <w:rsid w:val="008655E0"/>
    <w:rsid w:val="0086670F"/>
    <w:rsid w:val="00867D97"/>
    <w:rsid w:val="00871179"/>
    <w:rsid w:val="0087183B"/>
    <w:rsid w:val="00871DDF"/>
    <w:rsid w:val="0087324D"/>
    <w:rsid w:val="008742F4"/>
    <w:rsid w:val="008822B6"/>
    <w:rsid w:val="00884D4E"/>
    <w:rsid w:val="0088537A"/>
    <w:rsid w:val="00885875"/>
    <w:rsid w:val="008866E6"/>
    <w:rsid w:val="00894B83"/>
    <w:rsid w:val="008A04CE"/>
    <w:rsid w:val="008A1AA3"/>
    <w:rsid w:val="008B2EDF"/>
    <w:rsid w:val="008B34D2"/>
    <w:rsid w:val="008B3B7D"/>
    <w:rsid w:val="008B4B5A"/>
    <w:rsid w:val="008B7F54"/>
    <w:rsid w:val="008C3C69"/>
    <w:rsid w:val="008D09FC"/>
    <w:rsid w:val="008D2938"/>
    <w:rsid w:val="008D5DAF"/>
    <w:rsid w:val="008D6B10"/>
    <w:rsid w:val="008D7881"/>
    <w:rsid w:val="008E2ADD"/>
    <w:rsid w:val="008F1914"/>
    <w:rsid w:val="008F23A7"/>
    <w:rsid w:val="008F3F2A"/>
    <w:rsid w:val="008F43BF"/>
    <w:rsid w:val="008F7AF7"/>
    <w:rsid w:val="00900426"/>
    <w:rsid w:val="009038C8"/>
    <w:rsid w:val="009055CD"/>
    <w:rsid w:val="0091033C"/>
    <w:rsid w:val="00910665"/>
    <w:rsid w:val="00915A2D"/>
    <w:rsid w:val="00915FFC"/>
    <w:rsid w:val="00916DD8"/>
    <w:rsid w:val="00920910"/>
    <w:rsid w:val="00921BD8"/>
    <w:rsid w:val="00931CE0"/>
    <w:rsid w:val="0093244A"/>
    <w:rsid w:val="0093280E"/>
    <w:rsid w:val="009402DC"/>
    <w:rsid w:val="009435CA"/>
    <w:rsid w:val="009437EA"/>
    <w:rsid w:val="00951C19"/>
    <w:rsid w:val="00953BB0"/>
    <w:rsid w:val="009566A9"/>
    <w:rsid w:val="009576C8"/>
    <w:rsid w:val="009619C8"/>
    <w:rsid w:val="00962EBE"/>
    <w:rsid w:val="0097007E"/>
    <w:rsid w:val="00970BC7"/>
    <w:rsid w:val="009732E6"/>
    <w:rsid w:val="00981F1B"/>
    <w:rsid w:val="00991A18"/>
    <w:rsid w:val="00992660"/>
    <w:rsid w:val="00994333"/>
    <w:rsid w:val="00994FB2"/>
    <w:rsid w:val="009951D9"/>
    <w:rsid w:val="00997AA0"/>
    <w:rsid w:val="009A55BF"/>
    <w:rsid w:val="009A765A"/>
    <w:rsid w:val="009B0BB2"/>
    <w:rsid w:val="009B427C"/>
    <w:rsid w:val="009C254C"/>
    <w:rsid w:val="009C4760"/>
    <w:rsid w:val="009D12BB"/>
    <w:rsid w:val="009D398A"/>
    <w:rsid w:val="009D7666"/>
    <w:rsid w:val="009E03E6"/>
    <w:rsid w:val="009E0687"/>
    <w:rsid w:val="009E635B"/>
    <w:rsid w:val="009E7EE9"/>
    <w:rsid w:val="009F214E"/>
    <w:rsid w:val="009F445A"/>
    <w:rsid w:val="009F465A"/>
    <w:rsid w:val="009F646D"/>
    <w:rsid w:val="009F7421"/>
    <w:rsid w:val="00A00020"/>
    <w:rsid w:val="00A01487"/>
    <w:rsid w:val="00A0306F"/>
    <w:rsid w:val="00A03FFB"/>
    <w:rsid w:val="00A04964"/>
    <w:rsid w:val="00A07433"/>
    <w:rsid w:val="00A117BD"/>
    <w:rsid w:val="00A147F7"/>
    <w:rsid w:val="00A14BB4"/>
    <w:rsid w:val="00A16D27"/>
    <w:rsid w:val="00A17295"/>
    <w:rsid w:val="00A23521"/>
    <w:rsid w:val="00A24968"/>
    <w:rsid w:val="00A250EC"/>
    <w:rsid w:val="00A26288"/>
    <w:rsid w:val="00A304C9"/>
    <w:rsid w:val="00A318C5"/>
    <w:rsid w:val="00A32EC9"/>
    <w:rsid w:val="00A36381"/>
    <w:rsid w:val="00A4379C"/>
    <w:rsid w:val="00A43FD6"/>
    <w:rsid w:val="00A4459A"/>
    <w:rsid w:val="00A45D61"/>
    <w:rsid w:val="00A52121"/>
    <w:rsid w:val="00A52BAD"/>
    <w:rsid w:val="00A52BE2"/>
    <w:rsid w:val="00A55AFF"/>
    <w:rsid w:val="00A56A9F"/>
    <w:rsid w:val="00A571C1"/>
    <w:rsid w:val="00A617CF"/>
    <w:rsid w:val="00A626C6"/>
    <w:rsid w:val="00A6352C"/>
    <w:rsid w:val="00A649BC"/>
    <w:rsid w:val="00A716D4"/>
    <w:rsid w:val="00A72671"/>
    <w:rsid w:val="00A74FE0"/>
    <w:rsid w:val="00A758C9"/>
    <w:rsid w:val="00A82541"/>
    <w:rsid w:val="00A840BF"/>
    <w:rsid w:val="00A86A9B"/>
    <w:rsid w:val="00A87EE2"/>
    <w:rsid w:val="00A9040C"/>
    <w:rsid w:val="00A90B7E"/>
    <w:rsid w:val="00A914DE"/>
    <w:rsid w:val="00A924A1"/>
    <w:rsid w:val="00A924FD"/>
    <w:rsid w:val="00A976D4"/>
    <w:rsid w:val="00AA407A"/>
    <w:rsid w:val="00AA479A"/>
    <w:rsid w:val="00AA733E"/>
    <w:rsid w:val="00AA7CF8"/>
    <w:rsid w:val="00AB11CF"/>
    <w:rsid w:val="00AB562A"/>
    <w:rsid w:val="00AC18A7"/>
    <w:rsid w:val="00AC4A9C"/>
    <w:rsid w:val="00AC7F03"/>
    <w:rsid w:val="00AD0790"/>
    <w:rsid w:val="00AD0D37"/>
    <w:rsid w:val="00AD1D1B"/>
    <w:rsid w:val="00AD6FF1"/>
    <w:rsid w:val="00AE2352"/>
    <w:rsid w:val="00AE420C"/>
    <w:rsid w:val="00AE47F4"/>
    <w:rsid w:val="00AE4B38"/>
    <w:rsid w:val="00AF2D48"/>
    <w:rsid w:val="00AF2F8A"/>
    <w:rsid w:val="00AF38DA"/>
    <w:rsid w:val="00B008AA"/>
    <w:rsid w:val="00B0213C"/>
    <w:rsid w:val="00B0483B"/>
    <w:rsid w:val="00B04EFA"/>
    <w:rsid w:val="00B07196"/>
    <w:rsid w:val="00B078C6"/>
    <w:rsid w:val="00B07BA8"/>
    <w:rsid w:val="00B11749"/>
    <w:rsid w:val="00B12DDA"/>
    <w:rsid w:val="00B14E99"/>
    <w:rsid w:val="00B15C33"/>
    <w:rsid w:val="00B15FDC"/>
    <w:rsid w:val="00B16CC2"/>
    <w:rsid w:val="00B17472"/>
    <w:rsid w:val="00B17694"/>
    <w:rsid w:val="00B17EB5"/>
    <w:rsid w:val="00B21B1C"/>
    <w:rsid w:val="00B24CFF"/>
    <w:rsid w:val="00B337A4"/>
    <w:rsid w:val="00B3391C"/>
    <w:rsid w:val="00B40376"/>
    <w:rsid w:val="00B44932"/>
    <w:rsid w:val="00B449D9"/>
    <w:rsid w:val="00B46B49"/>
    <w:rsid w:val="00B50E32"/>
    <w:rsid w:val="00B5361A"/>
    <w:rsid w:val="00B54B6D"/>
    <w:rsid w:val="00B55F1E"/>
    <w:rsid w:val="00B56126"/>
    <w:rsid w:val="00B56ADC"/>
    <w:rsid w:val="00B57160"/>
    <w:rsid w:val="00B57AAC"/>
    <w:rsid w:val="00B60327"/>
    <w:rsid w:val="00B613E3"/>
    <w:rsid w:val="00B626A2"/>
    <w:rsid w:val="00B63BBA"/>
    <w:rsid w:val="00B70B21"/>
    <w:rsid w:val="00B719EF"/>
    <w:rsid w:val="00B71E88"/>
    <w:rsid w:val="00B759A1"/>
    <w:rsid w:val="00B76E4A"/>
    <w:rsid w:val="00B77E64"/>
    <w:rsid w:val="00B806C7"/>
    <w:rsid w:val="00B83F2A"/>
    <w:rsid w:val="00B90492"/>
    <w:rsid w:val="00B93037"/>
    <w:rsid w:val="00B94AFE"/>
    <w:rsid w:val="00BA3AE4"/>
    <w:rsid w:val="00BA3FC3"/>
    <w:rsid w:val="00BA5890"/>
    <w:rsid w:val="00BA7128"/>
    <w:rsid w:val="00BB04B7"/>
    <w:rsid w:val="00BB3707"/>
    <w:rsid w:val="00BB44C0"/>
    <w:rsid w:val="00BB799A"/>
    <w:rsid w:val="00BC1F2C"/>
    <w:rsid w:val="00BC2541"/>
    <w:rsid w:val="00BC43F7"/>
    <w:rsid w:val="00BD2A44"/>
    <w:rsid w:val="00BD2E61"/>
    <w:rsid w:val="00BD5EBE"/>
    <w:rsid w:val="00BE02A4"/>
    <w:rsid w:val="00BE2BB4"/>
    <w:rsid w:val="00BE2CA8"/>
    <w:rsid w:val="00BE4A33"/>
    <w:rsid w:val="00BF3492"/>
    <w:rsid w:val="00BF3F0C"/>
    <w:rsid w:val="00BF40C0"/>
    <w:rsid w:val="00C00364"/>
    <w:rsid w:val="00C03F1B"/>
    <w:rsid w:val="00C041B7"/>
    <w:rsid w:val="00C072EE"/>
    <w:rsid w:val="00C11E60"/>
    <w:rsid w:val="00C1203C"/>
    <w:rsid w:val="00C12664"/>
    <w:rsid w:val="00C12BAE"/>
    <w:rsid w:val="00C1479E"/>
    <w:rsid w:val="00C16A72"/>
    <w:rsid w:val="00C20106"/>
    <w:rsid w:val="00C22265"/>
    <w:rsid w:val="00C22EA9"/>
    <w:rsid w:val="00C252A7"/>
    <w:rsid w:val="00C26F24"/>
    <w:rsid w:val="00C27484"/>
    <w:rsid w:val="00C3138A"/>
    <w:rsid w:val="00C348DB"/>
    <w:rsid w:val="00C359CB"/>
    <w:rsid w:val="00C37459"/>
    <w:rsid w:val="00C37673"/>
    <w:rsid w:val="00C47511"/>
    <w:rsid w:val="00C52DAD"/>
    <w:rsid w:val="00C54BDE"/>
    <w:rsid w:val="00C6286B"/>
    <w:rsid w:val="00C62A4F"/>
    <w:rsid w:val="00C641EA"/>
    <w:rsid w:val="00C719F3"/>
    <w:rsid w:val="00C71E36"/>
    <w:rsid w:val="00C72492"/>
    <w:rsid w:val="00C75FF4"/>
    <w:rsid w:val="00C7746C"/>
    <w:rsid w:val="00C80997"/>
    <w:rsid w:val="00C823C0"/>
    <w:rsid w:val="00C82944"/>
    <w:rsid w:val="00C84579"/>
    <w:rsid w:val="00C87F6C"/>
    <w:rsid w:val="00C90B4C"/>
    <w:rsid w:val="00C952A1"/>
    <w:rsid w:val="00C9568F"/>
    <w:rsid w:val="00C95975"/>
    <w:rsid w:val="00CA1A8F"/>
    <w:rsid w:val="00CB18AF"/>
    <w:rsid w:val="00CB26B4"/>
    <w:rsid w:val="00CB30BF"/>
    <w:rsid w:val="00CB4731"/>
    <w:rsid w:val="00CB5B99"/>
    <w:rsid w:val="00CB5C1D"/>
    <w:rsid w:val="00CC25B7"/>
    <w:rsid w:val="00CC45B8"/>
    <w:rsid w:val="00CC5623"/>
    <w:rsid w:val="00CC6873"/>
    <w:rsid w:val="00CC6F6B"/>
    <w:rsid w:val="00CD43A4"/>
    <w:rsid w:val="00CD52EF"/>
    <w:rsid w:val="00CD5409"/>
    <w:rsid w:val="00CD56BF"/>
    <w:rsid w:val="00CE1A34"/>
    <w:rsid w:val="00CE622B"/>
    <w:rsid w:val="00CE6500"/>
    <w:rsid w:val="00CF1CFF"/>
    <w:rsid w:val="00CF2C93"/>
    <w:rsid w:val="00CF3FD8"/>
    <w:rsid w:val="00CF77BD"/>
    <w:rsid w:val="00D051D1"/>
    <w:rsid w:val="00D055C7"/>
    <w:rsid w:val="00D078BC"/>
    <w:rsid w:val="00D1053E"/>
    <w:rsid w:val="00D116AB"/>
    <w:rsid w:val="00D11B55"/>
    <w:rsid w:val="00D149F6"/>
    <w:rsid w:val="00D21F9A"/>
    <w:rsid w:val="00D23415"/>
    <w:rsid w:val="00D24768"/>
    <w:rsid w:val="00D269F5"/>
    <w:rsid w:val="00D41561"/>
    <w:rsid w:val="00D42049"/>
    <w:rsid w:val="00D4356F"/>
    <w:rsid w:val="00D454BE"/>
    <w:rsid w:val="00D50D92"/>
    <w:rsid w:val="00D5237A"/>
    <w:rsid w:val="00D52542"/>
    <w:rsid w:val="00D54550"/>
    <w:rsid w:val="00D61E6C"/>
    <w:rsid w:val="00D65A67"/>
    <w:rsid w:val="00D6607E"/>
    <w:rsid w:val="00D67003"/>
    <w:rsid w:val="00D701BD"/>
    <w:rsid w:val="00D801FF"/>
    <w:rsid w:val="00D802F1"/>
    <w:rsid w:val="00D85B49"/>
    <w:rsid w:val="00D87C89"/>
    <w:rsid w:val="00D95F67"/>
    <w:rsid w:val="00D96B8E"/>
    <w:rsid w:val="00DA2153"/>
    <w:rsid w:val="00DA2EAC"/>
    <w:rsid w:val="00DA47E0"/>
    <w:rsid w:val="00DA7EBE"/>
    <w:rsid w:val="00DB4B26"/>
    <w:rsid w:val="00DB6597"/>
    <w:rsid w:val="00DB72F3"/>
    <w:rsid w:val="00DB7F95"/>
    <w:rsid w:val="00DC4353"/>
    <w:rsid w:val="00DC51E8"/>
    <w:rsid w:val="00DC5814"/>
    <w:rsid w:val="00DC5E52"/>
    <w:rsid w:val="00DC63D1"/>
    <w:rsid w:val="00DC78F2"/>
    <w:rsid w:val="00DD31E6"/>
    <w:rsid w:val="00DD6D4A"/>
    <w:rsid w:val="00DD6E40"/>
    <w:rsid w:val="00DE17B2"/>
    <w:rsid w:val="00DE36AF"/>
    <w:rsid w:val="00DE612C"/>
    <w:rsid w:val="00DE7EB3"/>
    <w:rsid w:val="00DF00C6"/>
    <w:rsid w:val="00DF1689"/>
    <w:rsid w:val="00DF3298"/>
    <w:rsid w:val="00E002A1"/>
    <w:rsid w:val="00E02CCA"/>
    <w:rsid w:val="00E037AB"/>
    <w:rsid w:val="00E04896"/>
    <w:rsid w:val="00E07CA2"/>
    <w:rsid w:val="00E105C4"/>
    <w:rsid w:val="00E12D10"/>
    <w:rsid w:val="00E144F8"/>
    <w:rsid w:val="00E147BD"/>
    <w:rsid w:val="00E14961"/>
    <w:rsid w:val="00E225C9"/>
    <w:rsid w:val="00E23EDF"/>
    <w:rsid w:val="00E2405C"/>
    <w:rsid w:val="00E241DA"/>
    <w:rsid w:val="00E26FB5"/>
    <w:rsid w:val="00E36289"/>
    <w:rsid w:val="00E416D7"/>
    <w:rsid w:val="00E437D3"/>
    <w:rsid w:val="00E443E8"/>
    <w:rsid w:val="00E55A07"/>
    <w:rsid w:val="00E60DB1"/>
    <w:rsid w:val="00E61324"/>
    <w:rsid w:val="00E705C5"/>
    <w:rsid w:val="00E70DFA"/>
    <w:rsid w:val="00E76225"/>
    <w:rsid w:val="00E7773A"/>
    <w:rsid w:val="00E80133"/>
    <w:rsid w:val="00E856D2"/>
    <w:rsid w:val="00E86A10"/>
    <w:rsid w:val="00EA1888"/>
    <w:rsid w:val="00EA1C11"/>
    <w:rsid w:val="00EA2DC4"/>
    <w:rsid w:val="00EA495D"/>
    <w:rsid w:val="00EA7826"/>
    <w:rsid w:val="00EB1437"/>
    <w:rsid w:val="00EB6248"/>
    <w:rsid w:val="00EB6C6E"/>
    <w:rsid w:val="00EC0125"/>
    <w:rsid w:val="00EC3480"/>
    <w:rsid w:val="00EC3AA1"/>
    <w:rsid w:val="00EC4106"/>
    <w:rsid w:val="00EC4A70"/>
    <w:rsid w:val="00EC634E"/>
    <w:rsid w:val="00ED1693"/>
    <w:rsid w:val="00ED4321"/>
    <w:rsid w:val="00ED52A8"/>
    <w:rsid w:val="00ED7B23"/>
    <w:rsid w:val="00EE3F1A"/>
    <w:rsid w:val="00EF1812"/>
    <w:rsid w:val="00EF2F14"/>
    <w:rsid w:val="00EF4CCC"/>
    <w:rsid w:val="00EF5293"/>
    <w:rsid w:val="00F026BF"/>
    <w:rsid w:val="00F11AA7"/>
    <w:rsid w:val="00F12DBA"/>
    <w:rsid w:val="00F12F0B"/>
    <w:rsid w:val="00F1503B"/>
    <w:rsid w:val="00F164EE"/>
    <w:rsid w:val="00F17040"/>
    <w:rsid w:val="00F17500"/>
    <w:rsid w:val="00F20009"/>
    <w:rsid w:val="00F217E9"/>
    <w:rsid w:val="00F263C9"/>
    <w:rsid w:val="00F265F1"/>
    <w:rsid w:val="00F3335D"/>
    <w:rsid w:val="00F42972"/>
    <w:rsid w:val="00F43D1E"/>
    <w:rsid w:val="00F46EAF"/>
    <w:rsid w:val="00F47467"/>
    <w:rsid w:val="00F47FF6"/>
    <w:rsid w:val="00F50408"/>
    <w:rsid w:val="00F50D16"/>
    <w:rsid w:val="00F52E64"/>
    <w:rsid w:val="00F54907"/>
    <w:rsid w:val="00F550C8"/>
    <w:rsid w:val="00F56306"/>
    <w:rsid w:val="00F57B89"/>
    <w:rsid w:val="00F65967"/>
    <w:rsid w:val="00F667EE"/>
    <w:rsid w:val="00F66846"/>
    <w:rsid w:val="00F676AE"/>
    <w:rsid w:val="00F73497"/>
    <w:rsid w:val="00F76CC3"/>
    <w:rsid w:val="00F83579"/>
    <w:rsid w:val="00F90C2A"/>
    <w:rsid w:val="00F90E1A"/>
    <w:rsid w:val="00F94930"/>
    <w:rsid w:val="00F94FCA"/>
    <w:rsid w:val="00FA087F"/>
    <w:rsid w:val="00FA24E7"/>
    <w:rsid w:val="00FA517B"/>
    <w:rsid w:val="00FB15DF"/>
    <w:rsid w:val="00FB2CAB"/>
    <w:rsid w:val="00FB3C43"/>
    <w:rsid w:val="00FB6C09"/>
    <w:rsid w:val="00FC0271"/>
    <w:rsid w:val="00FC258F"/>
    <w:rsid w:val="00FC2E21"/>
    <w:rsid w:val="00FC4B7E"/>
    <w:rsid w:val="00FC61F0"/>
    <w:rsid w:val="00FD0829"/>
    <w:rsid w:val="00FD2209"/>
    <w:rsid w:val="00FD2443"/>
    <w:rsid w:val="00FD2DAA"/>
    <w:rsid w:val="00FD5540"/>
    <w:rsid w:val="00FE0E80"/>
    <w:rsid w:val="00FE4452"/>
    <w:rsid w:val="00FE56ED"/>
    <w:rsid w:val="00FE67BF"/>
    <w:rsid w:val="00FF08B6"/>
    <w:rsid w:val="00FF5238"/>
    <w:rsid w:val="00FF68B7"/>
    <w:rsid w:val="00FF6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3C045B"/>
  <w15:chartTrackingRefBased/>
  <w15:docId w15:val="{126541FE-805C-4740-A86E-CF747F22A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251"/>
  </w:style>
  <w:style w:type="paragraph" w:styleId="Heading1">
    <w:name w:val="heading 1"/>
    <w:basedOn w:val="Normal"/>
    <w:next w:val="Normal"/>
    <w:link w:val="Heading1Char"/>
    <w:uiPriority w:val="9"/>
    <w:qFormat/>
    <w:rsid w:val="002022D1"/>
    <w:pPr>
      <w:keepNext/>
      <w:keepLines/>
      <w:spacing w:before="240" w:after="240" w:line="240" w:lineRule="auto"/>
      <w:jc w:val="both"/>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2072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1A41"/>
    <w:rPr>
      <w:color w:val="0563C1" w:themeColor="hyperlink"/>
      <w:u w:val="single"/>
    </w:rPr>
  </w:style>
  <w:style w:type="paragraph" w:customStyle="1" w:styleId="Pa14">
    <w:name w:val="Pa14"/>
    <w:basedOn w:val="Normal"/>
    <w:next w:val="Normal"/>
    <w:uiPriority w:val="99"/>
    <w:rsid w:val="00771A41"/>
    <w:pPr>
      <w:autoSpaceDE w:val="0"/>
      <w:autoSpaceDN w:val="0"/>
      <w:adjustRightInd w:val="0"/>
      <w:spacing w:after="0" w:line="221" w:lineRule="atLeast"/>
    </w:pPr>
    <w:rPr>
      <w:rFonts w:ascii="Cambria" w:hAnsi="Cambria"/>
      <w:sz w:val="24"/>
      <w:szCs w:val="24"/>
    </w:rPr>
  </w:style>
  <w:style w:type="paragraph" w:styleId="ListParagraph">
    <w:name w:val="List Paragraph"/>
    <w:basedOn w:val="Normal"/>
    <w:uiPriority w:val="34"/>
    <w:qFormat/>
    <w:rsid w:val="00235689"/>
    <w:pPr>
      <w:ind w:left="720"/>
      <w:contextualSpacing/>
    </w:pPr>
  </w:style>
  <w:style w:type="table" w:styleId="TableGrid">
    <w:name w:val="Table Grid"/>
    <w:basedOn w:val="TableNormal"/>
    <w:uiPriority w:val="39"/>
    <w:rsid w:val="00A63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250EC"/>
    <w:rPr>
      <w:color w:val="605E5C"/>
      <w:shd w:val="clear" w:color="auto" w:fill="E1DFDD"/>
    </w:rPr>
  </w:style>
  <w:style w:type="paragraph" w:styleId="Header">
    <w:name w:val="header"/>
    <w:basedOn w:val="Normal"/>
    <w:link w:val="HeaderChar"/>
    <w:uiPriority w:val="99"/>
    <w:unhideWhenUsed/>
    <w:rsid w:val="009951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51D9"/>
  </w:style>
  <w:style w:type="paragraph" w:styleId="Footer">
    <w:name w:val="footer"/>
    <w:basedOn w:val="Normal"/>
    <w:link w:val="FooterChar"/>
    <w:uiPriority w:val="99"/>
    <w:unhideWhenUsed/>
    <w:rsid w:val="009951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51D9"/>
  </w:style>
  <w:style w:type="paragraph" w:styleId="BalloonText">
    <w:name w:val="Balloon Text"/>
    <w:basedOn w:val="Normal"/>
    <w:link w:val="BalloonTextChar"/>
    <w:uiPriority w:val="99"/>
    <w:semiHidden/>
    <w:unhideWhenUsed/>
    <w:rsid w:val="000342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2A0"/>
    <w:rPr>
      <w:rFonts w:ascii="Segoe UI" w:hAnsi="Segoe UI" w:cs="Segoe UI"/>
      <w:sz w:val="18"/>
      <w:szCs w:val="18"/>
    </w:rPr>
  </w:style>
  <w:style w:type="character" w:customStyle="1" w:styleId="Heading1Char">
    <w:name w:val="Heading 1 Char"/>
    <w:basedOn w:val="DefaultParagraphFont"/>
    <w:link w:val="Heading1"/>
    <w:uiPriority w:val="9"/>
    <w:rsid w:val="002022D1"/>
    <w:rPr>
      <w:rFonts w:ascii="Arial" w:eastAsiaTheme="majorEastAsia" w:hAnsi="Arial" w:cstheme="majorBidi"/>
      <w:b/>
      <w:sz w:val="24"/>
      <w:szCs w:val="32"/>
    </w:rPr>
  </w:style>
  <w:style w:type="table" w:customStyle="1" w:styleId="TableGrid1">
    <w:name w:val="Table Grid1"/>
    <w:basedOn w:val="TableNormal"/>
    <w:next w:val="TableGrid"/>
    <w:uiPriority w:val="39"/>
    <w:rsid w:val="00261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61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61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61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61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A5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2A5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A5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A5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672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25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25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25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25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25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25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125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125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125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125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25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25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125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125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25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5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AA7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AA7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AA7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AA7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A7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AA7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AA7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AA7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AA7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AA7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AA7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AA7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AA7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AA7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AA7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AA7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AA7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AA7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BF3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BF3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BF3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BF3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BF3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BF3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BF3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BF3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BF3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BF3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BF3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BF3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BF3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BF3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46EAF"/>
    <w:pPr>
      <w:spacing w:after="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F46EAF"/>
    <w:pPr>
      <w:spacing w:after="100"/>
    </w:pPr>
  </w:style>
  <w:style w:type="paragraph" w:styleId="TOC2">
    <w:name w:val="toc 2"/>
    <w:basedOn w:val="Normal"/>
    <w:next w:val="Normal"/>
    <w:autoRedefine/>
    <w:uiPriority w:val="39"/>
    <w:unhideWhenUsed/>
    <w:rsid w:val="00532482"/>
    <w:pPr>
      <w:spacing w:after="100"/>
      <w:ind w:left="220"/>
    </w:pPr>
    <w:rPr>
      <w:rFonts w:eastAsiaTheme="minorEastAsia"/>
    </w:rPr>
  </w:style>
  <w:style w:type="paragraph" w:styleId="TOC3">
    <w:name w:val="toc 3"/>
    <w:basedOn w:val="Normal"/>
    <w:next w:val="Normal"/>
    <w:autoRedefine/>
    <w:uiPriority w:val="39"/>
    <w:unhideWhenUsed/>
    <w:rsid w:val="00532482"/>
    <w:pPr>
      <w:spacing w:after="100"/>
      <w:ind w:left="440"/>
    </w:pPr>
    <w:rPr>
      <w:rFonts w:eastAsiaTheme="minorEastAsia"/>
    </w:rPr>
  </w:style>
  <w:style w:type="paragraph" w:styleId="TOC4">
    <w:name w:val="toc 4"/>
    <w:basedOn w:val="Normal"/>
    <w:next w:val="Normal"/>
    <w:autoRedefine/>
    <w:uiPriority w:val="39"/>
    <w:unhideWhenUsed/>
    <w:rsid w:val="00532482"/>
    <w:pPr>
      <w:spacing w:after="100"/>
      <w:ind w:left="660"/>
    </w:pPr>
    <w:rPr>
      <w:rFonts w:eastAsiaTheme="minorEastAsia"/>
    </w:rPr>
  </w:style>
  <w:style w:type="paragraph" w:styleId="TOC5">
    <w:name w:val="toc 5"/>
    <w:basedOn w:val="Normal"/>
    <w:next w:val="Normal"/>
    <w:autoRedefine/>
    <w:uiPriority w:val="39"/>
    <w:unhideWhenUsed/>
    <w:rsid w:val="00532482"/>
    <w:pPr>
      <w:spacing w:after="100"/>
      <w:ind w:left="880"/>
    </w:pPr>
    <w:rPr>
      <w:rFonts w:eastAsiaTheme="minorEastAsia"/>
    </w:rPr>
  </w:style>
  <w:style w:type="paragraph" w:styleId="TOC6">
    <w:name w:val="toc 6"/>
    <w:basedOn w:val="Normal"/>
    <w:next w:val="Normal"/>
    <w:autoRedefine/>
    <w:uiPriority w:val="39"/>
    <w:unhideWhenUsed/>
    <w:rsid w:val="00532482"/>
    <w:pPr>
      <w:spacing w:after="100"/>
      <w:ind w:left="1100"/>
    </w:pPr>
    <w:rPr>
      <w:rFonts w:eastAsiaTheme="minorEastAsia"/>
    </w:rPr>
  </w:style>
  <w:style w:type="paragraph" w:styleId="TOC7">
    <w:name w:val="toc 7"/>
    <w:basedOn w:val="Normal"/>
    <w:next w:val="Normal"/>
    <w:autoRedefine/>
    <w:uiPriority w:val="39"/>
    <w:unhideWhenUsed/>
    <w:rsid w:val="00532482"/>
    <w:pPr>
      <w:spacing w:after="100"/>
      <w:ind w:left="1320"/>
    </w:pPr>
    <w:rPr>
      <w:rFonts w:eastAsiaTheme="minorEastAsia"/>
    </w:rPr>
  </w:style>
  <w:style w:type="paragraph" w:styleId="TOC8">
    <w:name w:val="toc 8"/>
    <w:basedOn w:val="Normal"/>
    <w:next w:val="Normal"/>
    <w:autoRedefine/>
    <w:uiPriority w:val="39"/>
    <w:unhideWhenUsed/>
    <w:rsid w:val="00532482"/>
    <w:pPr>
      <w:spacing w:after="100"/>
      <w:ind w:left="1540"/>
    </w:pPr>
    <w:rPr>
      <w:rFonts w:eastAsiaTheme="minorEastAsia"/>
    </w:rPr>
  </w:style>
  <w:style w:type="paragraph" w:styleId="TOC9">
    <w:name w:val="toc 9"/>
    <w:basedOn w:val="Normal"/>
    <w:next w:val="Normal"/>
    <w:autoRedefine/>
    <w:uiPriority w:val="39"/>
    <w:unhideWhenUsed/>
    <w:rsid w:val="00532482"/>
    <w:pPr>
      <w:spacing w:after="100"/>
      <w:ind w:left="1760"/>
    </w:pPr>
    <w:rPr>
      <w:rFonts w:eastAsiaTheme="minorEastAsia"/>
    </w:rPr>
  </w:style>
  <w:style w:type="paragraph" w:styleId="FootnoteText">
    <w:name w:val="footnote text"/>
    <w:basedOn w:val="Normal"/>
    <w:link w:val="FootnoteTextChar"/>
    <w:uiPriority w:val="99"/>
    <w:semiHidden/>
    <w:unhideWhenUsed/>
    <w:rsid w:val="00C274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484"/>
    <w:rPr>
      <w:sz w:val="20"/>
      <w:szCs w:val="20"/>
    </w:rPr>
  </w:style>
  <w:style w:type="character" w:styleId="FootnoteReference">
    <w:name w:val="footnote reference"/>
    <w:basedOn w:val="DefaultParagraphFont"/>
    <w:uiPriority w:val="99"/>
    <w:semiHidden/>
    <w:unhideWhenUsed/>
    <w:rsid w:val="00C27484"/>
    <w:rPr>
      <w:vertAlign w:val="superscript"/>
    </w:rPr>
  </w:style>
  <w:style w:type="character" w:customStyle="1" w:styleId="Heading2Char">
    <w:name w:val="Heading 2 Char"/>
    <w:basedOn w:val="DefaultParagraphFont"/>
    <w:link w:val="Heading2"/>
    <w:uiPriority w:val="9"/>
    <w:rsid w:val="0020728B"/>
    <w:rPr>
      <w:rFonts w:asciiTheme="majorHAnsi" w:eastAsiaTheme="majorEastAsia" w:hAnsiTheme="majorHAnsi" w:cstheme="majorBidi"/>
      <w:color w:val="2F5496" w:themeColor="accent1" w:themeShade="BF"/>
      <w:sz w:val="26"/>
      <w:szCs w:val="26"/>
    </w:rPr>
  </w:style>
  <w:style w:type="paragraph" w:styleId="EndnoteText">
    <w:name w:val="endnote text"/>
    <w:basedOn w:val="Normal"/>
    <w:link w:val="EndnoteTextChar"/>
    <w:uiPriority w:val="99"/>
    <w:semiHidden/>
    <w:unhideWhenUsed/>
    <w:rsid w:val="0020728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0728B"/>
    <w:rPr>
      <w:sz w:val="20"/>
      <w:szCs w:val="20"/>
    </w:rPr>
  </w:style>
  <w:style w:type="character" w:styleId="EndnoteReference">
    <w:name w:val="endnote reference"/>
    <w:basedOn w:val="DefaultParagraphFont"/>
    <w:uiPriority w:val="99"/>
    <w:semiHidden/>
    <w:unhideWhenUsed/>
    <w:rsid w:val="0020728B"/>
    <w:rPr>
      <w:vertAlign w:val="superscript"/>
    </w:rPr>
  </w:style>
  <w:style w:type="numbering" w:customStyle="1" w:styleId="Style1">
    <w:name w:val="Style1"/>
    <w:uiPriority w:val="99"/>
    <w:rsid w:val="00FE0E80"/>
    <w:pPr>
      <w:numPr>
        <w:numId w:val="1"/>
      </w:numPr>
    </w:pPr>
  </w:style>
  <w:style w:type="numbering" w:customStyle="1" w:styleId="Style2">
    <w:name w:val="Style2"/>
    <w:uiPriority w:val="99"/>
    <w:rsid w:val="002B187B"/>
    <w:pPr>
      <w:numPr>
        <w:numId w:val="4"/>
      </w:numPr>
    </w:pPr>
  </w:style>
  <w:style w:type="character" w:customStyle="1" w:styleId="Bodytext4">
    <w:name w:val="Body text (4)_"/>
    <w:basedOn w:val="DefaultParagraphFont"/>
    <w:link w:val="Bodytext40"/>
    <w:rsid w:val="002B4D47"/>
    <w:rPr>
      <w:rFonts w:ascii="Arial" w:eastAsia="Arial" w:hAnsi="Arial" w:cs="Arial"/>
      <w:i/>
      <w:iCs/>
      <w:sz w:val="17"/>
      <w:szCs w:val="17"/>
      <w:shd w:val="clear" w:color="auto" w:fill="FFFFFF"/>
    </w:rPr>
  </w:style>
  <w:style w:type="character" w:customStyle="1" w:styleId="Bodytext4MSReferenceSansSerif8ptBoldNotItalic">
    <w:name w:val="Body text (4) + MS Reference Sans Serif;8 pt;Bold;Not Italic"/>
    <w:basedOn w:val="Bodytext4"/>
    <w:rsid w:val="002B4D47"/>
    <w:rPr>
      <w:rFonts w:ascii="MS Reference Sans Serif" w:eastAsia="MS Reference Sans Serif" w:hAnsi="MS Reference Sans Serif" w:cs="MS Reference Sans Serif"/>
      <w:b/>
      <w:bCs/>
      <w:i/>
      <w:iCs/>
      <w:color w:val="000000"/>
      <w:spacing w:val="0"/>
      <w:w w:val="100"/>
      <w:position w:val="0"/>
      <w:sz w:val="16"/>
      <w:szCs w:val="16"/>
      <w:shd w:val="clear" w:color="auto" w:fill="FFFFFF"/>
      <w:lang w:val="en-US" w:eastAsia="en-US" w:bidi="en-US"/>
    </w:rPr>
  </w:style>
  <w:style w:type="character" w:customStyle="1" w:styleId="Bodytext4MSReferenceSansSerif8ptNotItalic">
    <w:name w:val="Body text (4) + MS Reference Sans Serif;8 pt;Not Italic"/>
    <w:basedOn w:val="Bodytext4"/>
    <w:rsid w:val="002B4D47"/>
    <w:rPr>
      <w:rFonts w:ascii="MS Reference Sans Serif" w:eastAsia="MS Reference Sans Serif" w:hAnsi="MS Reference Sans Serif" w:cs="MS Reference Sans Serif"/>
      <w:i/>
      <w:iCs/>
      <w:color w:val="000000"/>
      <w:spacing w:val="0"/>
      <w:w w:val="100"/>
      <w:position w:val="0"/>
      <w:sz w:val="16"/>
      <w:szCs w:val="16"/>
      <w:shd w:val="clear" w:color="auto" w:fill="FFFFFF"/>
      <w:lang w:val="en-US" w:eastAsia="en-US" w:bidi="en-US"/>
    </w:rPr>
  </w:style>
  <w:style w:type="paragraph" w:customStyle="1" w:styleId="Bodytext40">
    <w:name w:val="Body text (4)"/>
    <w:basedOn w:val="Normal"/>
    <w:link w:val="Bodytext4"/>
    <w:rsid w:val="002B4D47"/>
    <w:pPr>
      <w:widowControl w:val="0"/>
      <w:shd w:val="clear" w:color="auto" w:fill="FFFFFF"/>
      <w:spacing w:before="180" w:after="420" w:line="221" w:lineRule="exact"/>
      <w:ind w:hanging="380"/>
    </w:pPr>
    <w:rPr>
      <w:rFonts w:ascii="Arial" w:eastAsia="Arial" w:hAnsi="Arial" w:cs="Arial"/>
      <w:i/>
      <w:iCs/>
      <w:sz w:val="17"/>
      <w:szCs w:val="17"/>
    </w:rPr>
  </w:style>
  <w:style w:type="character" w:styleId="PlaceholderText">
    <w:name w:val="Placeholder Text"/>
    <w:basedOn w:val="DefaultParagraphFont"/>
    <w:uiPriority w:val="99"/>
    <w:semiHidden/>
    <w:rsid w:val="002B4D47"/>
    <w:rPr>
      <w:color w:val="808080"/>
    </w:rPr>
  </w:style>
  <w:style w:type="table" w:customStyle="1" w:styleId="TableGrid59">
    <w:name w:val="Table Grid59"/>
    <w:basedOn w:val="TableNormal"/>
    <w:next w:val="TableGrid"/>
    <w:uiPriority w:val="39"/>
    <w:rsid w:val="008B7F5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DefaultParagraphFont"/>
    <w:link w:val="BodyText1"/>
    <w:rsid w:val="003C1118"/>
    <w:rPr>
      <w:rFonts w:ascii="MS Reference Sans Serif" w:eastAsia="MS Reference Sans Serif" w:hAnsi="MS Reference Sans Serif" w:cs="MS Reference Sans Serif"/>
      <w:sz w:val="16"/>
      <w:szCs w:val="16"/>
      <w:shd w:val="clear" w:color="auto" w:fill="FFFFFF"/>
    </w:rPr>
  </w:style>
  <w:style w:type="paragraph" w:customStyle="1" w:styleId="BodyText1">
    <w:name w:val="Body Text1"/>
    <w:basedOn w:val="Normal"/>
    <w:link w:val="Bodytext"/>
    <w:rsid w:val="003C1118"/>
    <w:pPr>
      <w:widowControl w:val="0"/>
      <w:shd w:val="clear" w:color="auto" w:fill="FFFFFF"/>
      <w:spacing w:after="0" w:line="197" w:lineRule="exact"/>
      <w:ind w:hanging="400"/>
      <w:jc w:val="both"/>
    </w:pPr>
    <w:rPr>
      <w:rFonts w:ascii="MS Reference Sans Serif" w:eastAsia="MS Reference Sans Serif" w:hAnsi="MS Reference Sans Serif" w:cs="MS Reference Sans Serif"/>
      <w:sz w:val="16"/>
      <w:szCs w:val="16"/>
    </w:rPr>
  </w:style>
  <w:style w:type="character" w:customStyle="1" w:styleId="BodytextArialItalic">
    <w:name w:val="Body text + Arial;Italic"/>
    <w:basedOn w:val="Bodytext"/>
    <w:rsid w:val="001A5793"/>
    <w:rPr>
      <w:rFonts w:ascii="Arial" w:eastAsia="Arial" w:hAnsi="Arial" w:cs="Arial"/>
      <w:i/>
      <w:iCs/>
      <w:color w:val="000000"/>
      <w:spacing w:val="0"/>
      <w:w w:val="100"/>
      <w:position w:val="0"/>
      <w:sz w:val="16"/>
      <w:szCs w:val="16"/>
      <w:shd w:val="clear" w:color="auto" w:fill="FFFFFF"/>
      <w:lang w:val="en-US" w:eastAsia="en-US" w:bidi="en-US"/>
    </w:rPr>
  </w:style>
  <w:style w:type="character" w:styleId="CommentReference">
    <w:name w:val="annotation reference"/>
    <w:basedOn w:val="DefaultParagraphFont"/>
    <w:uiPriority w:val="99"/>
    <w:semiHidden/>
    <w:unhideWhenUsed/>
    <w:rsid w:val="001A5793"/>
    <w:rPr>
      <w:sz w:val="16"/>
      <w:szCs w:val="16"/>
    </w:rPr>
  </w:style>
  <w:style w:type="paragraph" w:styleId="CommentText">
    <w:name w:val="annotation text"/>
    <w:basedOn w:val="Normal"/>
    <w:link w:val="CommentTextChar"/>
    <w:uiPriority w:val="99"/>
    <w:semiHidden/>
    <w:unhideWhenUsed/>
    <w:rsid w:val="001A5793"/>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1A579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1A5793"/>
    <w:rPr>
      <w:b/>
      <w:bCs/>
    </w:rPr>
  </w:style>
  <w:style w:type="character" w:customStyle="1" w:styleId="CommentSubjectChar">
    <w:name w:val="Comment Subject Char"/>
    <w:basedOn w:val="CommentTextChar"/>
    <w:link w:val="CommentSubject"/>
    <w:uiPriority w:val="99"/>
    <w:semiHidden/>
    <w:rsid w:val="001A5793"/>
    <w:rPr>
      <w:rFonts w:eastAsiaTheme="minorEastAsia"/>
      <w:b/>
      <w:bCs/>
      <w:sz w:val="20"/>
      <w:szCs w:val="20"/>
    </w:rPr>
  </w:style>
  <w:style w:type="character" w:customStyle="1" w:styleId="jlqj4b">
    <w:name w:val="jlqj4b"/>
    <w:basedOn w:val="DefaultParagraphFont"/>
    <w:rsid w:val="001A5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58.bin"/><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image" Target="media/image69.wmf"/><Relationship Id="rId324" Type="http://schemas.openxmlformats.org/officeDocument/2006/relationships/oleObject" Target="embeddings/oleObject173.bin"/><Relationship Id="rId366" Type="http://schemas.openxmlformats.org/officeDocument/2006/relationships/image" Target="media/image164.emf"/><Relationship Id="rId170" Type="http://schemas.openxmlformats.org/officeDocument/2006/relationships/oleObject" Target="embeddings/oleObject87.bin"/><Relationship Id="rId226" Type="http://schemas.openxmlformats.org/officeDocument/2006/relationships/oleObject" Target="embeddings/oleObject116.bin"/><Relationship Id="rId268" Type="http://schemas.openxmlformats.org/officeDocument/2006/relationships/image" Target="media/image119.wmf"/><Relationship Id="rId32" Type="http://schemas.openxmlformats.org/officeDocument/2006/relationships/image" Target="media/image12.wmf"/><Relationship Id="rId74" Type="http://schemas.openxmlformats.org/officeDocument/2006/relationships/image" Target="media/image33.wmf"/><Relationship Id="rId128" Type="http://schemas.openxmlformats.org/officeDocument/2006/relationships/oleObject" Target="embeddings/oleObject61.bin"/><Relationship Id="rId335" Type="http://schemas.openxmlformats.org/officeDocument/2006/relationships/oleObject" Target="embeddings/oleObject179.bin"/><Relationship Id="rId5" Type="http://schemas.openxmlformats.org/officeDocument/2006/relationships/webSettings" Target="webSettings.xml"/><Relationship Id="rId181" Type="http://schemas.openxmlformats.org/officeDocument/2006/relationships/image" Target="media/image80.wmf"/><Relationship Id="rId237" Type="http://schemas.openxmlformats.org/officeDocument/2006/relationships/oleObject" Target="embeddings/oleObject123.bin"/><Relationship Id="rId279" Type="http://schemas.openxmlformats.org/officeDocument/2006/relationships/oleObject" Target="embeddings/oleObject146.bin"/><Relationship Id="rId43" Type="http://schemas.openxmlformats.org/officeDocument/2006/relationships/oleObject" Target="embeddings/oleObject17.bin"/><Relationship Id="rId139" Type="http://schemas.openxmlformats.org/officeDocument/2006/relationships/oleObject" Target="embeddings/oleObject71.bin"/><Relationship Id="rId290" Type="http://schemas.openxmlformats.org/officeDocument/2006/relationships/image" Target="media/image129.wmf"/><Relationship Id="rId304" Type="http://schemas.openxmlformats.org/officeDocument/2006/relationships/oleObject" Target="embeddings/oleObject161.bin"/><Relationship Id="rId346" Type="http://schemas.openxmlformats.org/officeDocument/2006/relationships/oleObject" Target="embeddings/oleObject185.bin"/><Relationship Id="rId85" Type="http://schemas.openxmlformats.org/officeDocument/2006/relationships/oleObject" Target="embeddings/oleObject38.bin"/><Relationship Id="rId150" Type="http://schemas.openxmlformats.org/officeDocument/2006/relationships/image" Target="media/image65.wmf"/><Relationship Id="rId192" Type="http://schemas.openxmlformats.org/officeDocument/2006/relationships/oleObject" Target="embeddings/oleObject98.bin"/><Relationship Id="rId206" Type="http://schemas.openxmlformats.org/officeDocument/2006/relationships/oleObject" Target="embeddings/oleObject105.bin"/><Relationship Id="rId248" Type="http://schemas.openxmlformats.org/officeDocument/2006/relationships/oleObject" Target="embeddings/oleObject129.bin"/><Relationship Id="rId12" Type="http://schemas.openxmlformats.org/officeDocument/2006/relationships/image" Target="media/image2.wmf"/><Relationship Id="rId108" Type="http://schemas.openxmlformats.org/officeDocument/2006/relationships/image" Target="media/image50.wmf"/><Relationship Id="rId315" Type="http://schemas.openxmlformats.org/officeDocument/2006/relationships/image" Target="media/image140.wmf"/><Relationship Id="rId357" Type="http://schemas.openxmlformats.org/officeDocument/2006/relationships/image" Target="media/image157.png"/><Relationship Id="rId54" Type="http://schemas.openxmlformats.org/officeDocument/2006/relationships/image" Target="media/image23.wmf"/><Relationship Id="rId96" Type="http://schemas.openxmlformats.org/officeDocument/2006/relationships/image" Target="media/image44.wmf"/><Relationship Id="rId161" Type="http://schemas.openxmlformats.org/officeDocument/2006/relationships/image" Target="media/image70.wmf"/><Relationship Id="rId217" Type="http://schemas.openxmlformats.org/officeDocument/2006/relationships/image" Target="media/image98.wmf"/><Relationship Id="rId259" Type="http://schemas.openxmlformats.org/officeDocument/2006/relationships/oleObject" Target="embeddings/oleObject135.bin"/><Relationship Id="rId23" Type="http://schemas.openxmlformats.org/officeDocument/2006/relationships/oleObject" Target="embeddings/oleObject7.bin"/><Relationship Id="rId119" Type="http://schemas.openxmlformats.org/officeDocument/2006/relationships/image" Target="media/image55.wmf"/><Relationship Id="rId270" Type="http://schemas.openxmlformats.org/officeDocument/2006/relationships/image" Target="media/image120.wmf"/><Relationship Id="rId326" Type="http://schemas.openxmlformats.org/officeDocument/2006/relationships/oleObject" Target="embeddings/oleObject174.bin"/><Relationship Id="rId65" Type="http://schemas.openxmlformats.org/officeDocument/2006/relationships/oleObject" Target="embeddings/oleObject28.bin"/><Relationship Id="rId130" Type="http://schemas.openxmlformats.org/officeDocument/2006/relationships/oleObject" Target="embeddings/oleObject63.bin"/><Relationship Id="rId368" Type="http://schemas.openxmlformats.org/officeDocument/2006/relationships/image" Target="media/image166.emf"/><Relationship Id="rId172" Type="http://schemas.openxmlformats.org/officeDocument/2006/relationships/oleObject" Target="embeddings/oleObject88.bin"/><Relationship Id="rId228" Type="http://schemas.openxmlformats.org/officeDocument/2006/relationships/image" Target="media/image102.wmf"/><Relationship Id="rId281" Type="http://schemas.openxmlformats.org/officeDocument/2006/relationships/oleObject" Target="embeddings/oleObject147.bin"/><Relationship Id="rId337" Type="http://schemas.openxmlformats.org/officeDocument/2006/relationships/oleObject" Target="embeddings/oleObject180.bin"/><Relationship Id="rId34" Type="http://schemas.openxmlformats.org/officeDocument/2006/relationships/image" Target="media/image13.wmf"/><Relationship Id="rId76" Type="http://schemas.openxmlformats.org/officeDocument/2006/relationships/image" Target="media/image34.wmf"/><Relationship Id="rId141" Type="http://schemas.openxmlformats.org/officeDocument/2006/relationships/oleObject" Target="embeddings/oleObject72.bin"/><Relationship Id="rId7" Type="http://schemas.openxmlformats.org/officeDocument/2006/relationships/endnotes" Target="endnotes.xml"/><Relationship Id="rId183" Type="http://schemas.openxmlformats.org/officeDocument/2006/relationships/image" Target="media/image81.wmf"/><Relationship Id="rId239" Type="http://schemas.openxmlformats.org/officeDocument/2006/relationships/image" Target="media/image107.wmf"/><Relationship Id="rId250" Type="http://schemas.openxmlformats.org/officeDocument/2006/relationships/oleObject" Target="embeddings/oleObject130.bin"/><Relationship Id="rId292" Type="http://schemas.openxmlformats.org/officeDocument/2006/relationships/image" Target="media/image130.wmf"/><Relationship Id="rId306" Type="http://schemas.openxmlformats.org/officeDocument/2006/relationships/oleObject" Target="embeddings/oleObject162.bin"/><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oleObject" Target="embeddings/oleObject51.bin"/><Relationship Id="rId348" Type="http://schemas.openxmlformats.org/officeDocument/2006/relationships/oleObject" Target="embeddings/oleObject186.bin"/><Relationship Id="rId152" Type="http://schemas.openxmlformats.org/officeDocument/2006/relationships/image" Target="media/image66.wmf"/><Relationship Id="rId194" Type="http://schemas.openxmlformats.org/officeDocument/2006/relationships/oleObject" Target="embeddings/oleObject99.bin"/><Relationship Id="rId208" Type="http://schemas.openxmlformats.org/officeDocument/2006/relationships/oleObject" Target="embeddings/oleObject106.bin"/><Relationship Id="rId261" Type="http://schemas.openxmlformats.org/officeDocument/2006/relationships/image" Target="media/image116.wmf"/><Relationship Id="rId14" Type="http://schemas.openxmlformats.org/officeDocument/2006/relationships/image" Target="media/image3.wmf"/><Relationship Id="rId56" Type="http://schemas.openxmlformats.org/officeDocument/2006/relationships/image" Target="media/image24.wmf"/><Relationship Id="rId317" Type="http://schemas.openxmlformats.org/officeDocument/2006/relationships/image" Target="media/image141.wmf"/><Relationship Id="rId359" Type="http://schemas.openxmlformats.org/officeDocument/2006/relationships/oleObject" Target="embeddings/oleObject192.bin"/><Relationship Id="rId98" Type="http://schemas.openxmlformats.org/officeDocument/2006/relationships/image" Target="media/image45.wmf"/><Relationship Id="rId121" Type="http://schemas.openxmlformats.org/officeDocument/2006/relationships/image" Target="media/image56.wmf"/><Relationship Id="rId163" Type="http://schemas.openxmlformats.org/officeDocument/2006/relationships/image" Target="media/image71.wmf"/><Relationship Id="rId219" Type="http://schemas.openxmlformats.org/officeDocument/2006/relationships/oleObject" Target="embeddings/oleObject112.bin"/><Relationship Id="rId370" Type="http://schemas.openxmlformats.org/officeDocument/2006/relationships/image" Target="media/image168.emf"/><Relationship Id="rId230" Type="http://schemas.openxmlformats.org/officeDocument/2006/relationships/image" Target="media/image103.wmf"/><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image" Target="media/image121.wmf"/><Relationship Id="rId328" Type="http://schemas.openxmlformats.org/officeDocument/2006/relationships/oleObject" Target="embeddings/oleObject175.bin"/><Relationship Id="rId132" Type="http://schemas.openxmlformats.org/officeDocument/2006/relationships/oleObject" Target="embeddings/oleObject65.bin"/><Relationship Id="rId174" Type="http://schemas.openxmlformats.org/officeDocument/2006/relationships/oleObject" Target="embeddings/oleObject89.bin"/><Relationship Id="rId241" Type="http://schemas.openxmlformats.org/officeDocument/2006/relationships/image" Target="media/image108.wmf"/><Relationship Id="rId36" Type="http://schemas.openxmlformats.org/officeDocument/2006/relationships/image" Target="media/image14.wmf"/><Relationship Id="rId283" Type="http://schemas.openxmlformats.org/officeDocument/2006/relationships/oleObject" Target="embeddings/oleObject148.bin"/><Relationship Id="rId339" Type="http://schemas.openxmlformats.org/officeDocument/2006/relationships/oleObject" Target="embeddings/oleObject181.bin"/><Relationship Id="rId78" Type="http://schemas.openxmlformats.org/officeDocument/2006/relationships/image" Target="media/image35.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7.bin"/><Relationship Id="rId143" Type="http://schemas.openxmlformats.org/officeDocument/2006/relationships/oleObject" Target="embeddings/oleObject73.bin"/><Relationship Id="rId164" Type="http://schemas.openxmlformats.org/officeDocument/2006/relationships/oleObject" Target="embeddings/oleObject84.bin"/><Relationship Id="rId185" Type="http://schemas.openxmlformats.org/officeDocument/2006/relationships/image" Target="media/image82.wmf"/><Relationship Id="rId350" Type="http://schemas.openxmlformats.org/officeDocument/2006/relationships/image" Target="media/image154.wmf"/><Relationship Id="rId371" Type="http://schemas.openxmlformats.org/officeDocument/2006/relationships/header" Target="header1.xml"/><Relationship Id="rId9" Type="http://schemas.openxmlformats.org/officeDocument/2006/relationships/hyperlink" Target="http://www.iso.org/iso/home/store/catalogue_ics/catalogue_ics_browse.htm?ICS1=13&amp;ICS2=040&amp;ICS3=50&amp;" TargetMode="External"/><Relationship Id="rId210" Type="http://schemas.openxmlformats.org/officeDocument/2006/relationships/oleObject" Target="embeddings/oleObject107.bin"/><Relationship Id="rId26" Type="http://schemas.openxmlformats.org/officeDocument/2006/relationships/image" Target="media/image9.wmf"/><Relationship Id="rId231" Type="http://schemas.openxmlformats.org/officeDocument/2006/relationships/oleObject" Target="embeddings/oleObject119.bin"/><Relationship Id="rId252" Type="http://schemas.openxmlformats.org/officeDocument/2006/relationships/oleObject" Target="embeddings/oleObject131.bin"/><Relationship Id="rId273" Type="http://schemas.openxmlformats.org/officeDocument/2006/relationships/oleObject" Target="embeddings/oleObject143.bin"/><Relationship Id="rId294" Type="http://schemas.openxmlformats.org/officeDocument/2006/relationships/image" Target="media/image131.wmf"/><Relationship Id="rId308" Type="http://schemas.openxmlformats.org/officeDocument/2006/relationships/oleObject" Target="embeddings/oleObject163.bin"/><Relationship Id="rId329" Type="http://schemas.openxmlformats.org/officeDocument/2006/relationships/oleObject" Target="embeddings/oleObject176.bin"/><Relationship Id="rId47" Type="http://schemas.openxmlformats.org/officeDocument/2006/relationships/oleObject" Target="embeddings/oleObject19.bin"/><Relationship Id="rId68" Type="http://schemas.openxmlformats.org/officeDocument/2006/relationships/image" Target="media/image30.wmf"/><Relationship Id="rId89" Type="http://schemas.openxmlformats.org/officeDocument/2006/relationships/oleObject" Target="embeddings/oleObject40.bin"/><Relationship Id="rId112" Type="http://schemas.openxmlformats.org/officeDocument/2006/relationships/oleObject" Target="embeddings/oleObject52.bin"/><Relationship Id="rId133" Type="http://schemas.openxmlformats.org/officeDocument/2006/relationships/oleObject" Target="embeddings/oleObject66.bin"/><Relationship Id="rId154" Type="http://schemas.openxmlformats.org/officeDocument/2006/relationships/oleObject" Target="embeddings/oleObject79.bin"/><Relationship Id="rId175" Type="http://schemas.openxmlformats.org/officeDocument/2006/relationships/image" Target="media/image77.wmf"/><Relationship Id="rId340" Type="http://schemas.openxmlformats.org/officeDocument/2006/relationships/oleObject" Target="embeddings/oleObject182.bin"/><Relationship Id="rId361" Type="http://schemas.openxmlformats.org/officeDocument/2006/relationships/oleObject" Target="embeddings/oleObject193.bin"/><Relationship Id="rId196" Type="http://schemas.openxmlformats.org/officeDocument/2006/relationships/oleObject" Target="embeddings/oleObject100.bin"/><Relationship Id="rId200" Type="http://schemas.openxmlformats.org/officeDocument/2006/relationships/oleObject" Target="embeddings/oleObject102.bin"/><Relationship Id="rId16" Type="http://schemas.openxmlformats.org/officeDocument/2006/relationships/image" Target="media/image4.wmf"/><Relationship Id="rId221" Type="http://schemas.openxmlformats.org/officeDocument/2006/relationships/oleObject" Target="embeddings/oleObject113.bin"/><Relationship Id="rId242" Type="http://schemas.openxmlformats.org/officeDocument/2006/relationships/oleObject" Target="embeddings/oleObject125.bin"/><Relationship Id="rId263" Type="http://schemas.openxmlformats.org/officeDocument/2006/relationships/oleObject" Target="embeddings/oleObject138.bin"/><Relationship Id="rId284" Type="http://schemas.openxmlformats.org/officeDocument/2006/relationships/oleObject" Target="embeddings/oleObject149.bin"/><Relationship Id="rId319" Type="http://schemas.openxmlformats.org/officeDocument/2006/relationships/image" Target="media/image142.wmf"/><Relationship Id="rId37" Type="http://schemas.openxmlformats.org/officeDocument/2006/relationships/oleObject" Target="embeddings/oleObject14.bin"/><Relationship Id="rId58" Type="http://schemas.openxmlformats.org/officeDocument/2006/relationships/image" Target="media/image25.wmf"/><Relationship Id="rId79" Type="http://schemas.openxmlformats.org/officeDocument/2006/relationships/oleObject" Target="embeddings/oleObject35.bin"/><Relationship Id="rId102" Type="http://schemas.openxmlformats.org/officeDocument/2006/relationships/image" Target="media/image47.wmf"/><Relationship Id="rId123" Type="http://schemas.openxmlformats.org/officeDocument/2006/relationships/image" Target="media/image57.wmf"/><Relationship Id="rId144" Type="http://schemas.openxmlformats.org/officeDocument/2006/relationships/image" Target="media/image62.wmf"/><Relationship Id="rId330" Type="http://schemas.openxmlformats.org/officeDocument/2006/relationships/image" Target="media/image145.wmf"/><Relationship Id="rId90" Type="http://schemas.openxmlformats.org/officeDocument/2006/relationships/image" Target="media/image41.wmf"/><Relationship Id="rId165" Type="http://schemas.openxmlformats.org/officeDocument/2006/relationships/image" Target="media/image72.wmf"/><Relationship Id="rId186" Type="http://schemas.openxmlformats.org/officeDocument/2006/relationships/oleObject" Target="embeddings/oleObject95.bin"/><Relationship Id="rId351" Type="http://schemas.openxmlformats.org/officeDocument/2006/relationships/oleObject" Target="embeddings/oleObject188.bin"/><Relationship Id="rId372" Type="http://schemas.openxmlformats.org/officeDocument/2006/relationships/header" Target="header2.xml"/><Relationship Id="rId211" Type="http://schemas.openxmlformats.org/officeDocument/2006/relationships/image" Target="media/image95.wmf"/><Relationship Id="rId232" Type="http://schemas.openxmlformats.org/officeDocument/2006/relationships/oleObject" Target="embeddings/oleObject120.bin"/><Relationship Id="rId253" Type="http://schemas.openxmlformats.org/officeDocument/2006/relationships/image" Target="media/image113.wmf"/><Relationship Id="rId274" Type="http://schemas.openxmlformats.org/officeDocument/2006/relationships/image" Target="media/image122.wmf"/><Relationship Id="rId295" Type="http://schemas.openxmlformats.org/officeDocument/2006/relationships/oleObject" Target="embeddings/oleObject155.bin"/><Relationship Id="rId309" Type="http://schemas.openxmlformats.org/officeDocument/2006/relationships/image" Target="media/image137.wmf"/><Relationship Id="rId27" Type="http://schemas.openxmlformats.org/officeDocument/2006/relationships/oleObject" Target="embeddings/oleObject9.bin"/><Relationship Id="rId48" Type="http://schemas.openxmlformats.org/officeDocument/2006/relationships/image" Target="media/image20.wmf"/><Relationship Id="rId69" Type="http://schemas.openxmlformats.org/officeDocument/2006/relationships/oleObject" Target="embeddings/oleObject30.bin"/><Relationship Id="rId113" Type="http://schemas.openxmlformats.org/officeDocument/2006/relationships/image" Target="media/image52.wmf"/><Relationship Id="rId134" Type="http://schemas.openxmlformats.org/officeDocument/2006/relationships/oleObject" Target="embeddings/oleObject67.bin"/><Relationship Id="rId320" Type="http://schemas.openxmlformats.org/officeDocument/2006/relationships/oleObject" Target="embeddings/oleObject169.bin"/><Relationship Id="rId80" Type="http://schemas.openxmlformats.org/officeDocument/2006/relationships/image" Target="media/image36.wmf"/><Relationship Id="rId155" Type="http://schemas.openxmlformats.org/officeDocument/2006/relationships/image" Target="media/image67.wmf"/><Relationship Id="rId176" Type="http://schemas.openxmlformats.org/officeDocument/2006/relationships/oleObject" Target="embeddings/oleObject90.bin"/><Relationship Id="rId197" Type="http://schemas.openxmlformats.org/officeDocument/2006/relationships/image" Target="media/image88.wmf"/><Relationship Id="rId341" Type="http://schemas.openxmlformats.org/officeDocument/2006/relationships/image" Target="media/image150.wmf"/><Relationship Id="rId362" Type="http://schemas.openxmlformats.org/officeDocument/2006/relationships/image" Target="media/image160.png"/><Relationship Id="rId201" Type="http://schemas.openxmlformats.org/officeDocument/2006/relationships/image" Target="media/image90.wmf"/><Relationship Id="rId222" Type="http://schemas.openxmlformats.org/officeDocument/2006/relationships/image" Target="media/image100.wmf"/><Relationship Id="rId243" Type="http://schemas.openxmlformats.org/officeDocument/2006/relationships/image" Target="media/image109.wmf"/><Relationship Id="rId264" Type="http://schemas.openxmlformats.org/officeDocument/2006/relationships/image" Target="media/image117.wmf"/><Relationship Id="rId285" Type="http://schemas.openxmlformats.org/officeDocument/2006/relationships/image" Target="media/image127.wmf"/><Relationship Id="rId17" Type="http://schemas.openxmlformats.org/officeDocument/2006/relationships/oleObject" Target="embeddings/oleObject4.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oleObject" Target="embeddings/oleObject58.bin"/><Relationship Id="rId310" Type="http://schemas.openxmlformats.org/officeDocument/2006/relationships/oleObject" Target="embeddings/oleObject164.bin"/><Relationship Id="rId70" Type="http://schemas.openxmlformats.org/officeDocument/2006/relationships/image" Target="media/image31.wmf"/><Relationship Id="rId91" Type="http://schemas.openxmlformats.org/officeDocument/2006/relationships/oleObject" Target="embeddings/oleObject41.bin"/><Relationship Id="rId145" Type="http://schemas.openxmlformats.org/officeDocument/2006/relationships/oleObject" Target="embeddings/oleObject74.bin"/><Relationship Id="rId166" Type="http://schemas.openxmlformats.org/officeDocument/2006/relationships/oleObject" Target="embeddings/oleObject85.bin"/><Relationship Id="rId187" Type="http://schemas.openxmlformats.org/officeDocument/2006/relationships/image" Target="media/image83.wmf"/><Relationship Id="rId331" Type="http://schemas.openxmlformats.org/officeDocument/2006/relationships/oleObject" Target="embeddings/oleObject177.bin"/><Relationship Id="rId352" Type="http://schemas.openxmlformats.org/officeDocument/2006/relationships/image" Target="media/image155.wmf"/><Relationship Id="rId373"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oleObject" Target="embeddings/oleObject108.bin"/><Relationship Id="rId233" Type="http://schemas.openxmlformats.org/officeDocument/2006/relationships/image" Target="media/image104.wmf"/><Relationship Id="rId254" Type="http://schemas.openxmlformats.org/officeDocument/2006/relationships/oleObject" Target="embeddings/oleObject132.bin"/><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oleObject" Target="embeddings/oleObject53.bin"/><Relationship Id="rId275" Type="http://schemas.openxmlformats.org/officeDocument/2006/relationships/oleObject" Target="embeddings/oleObject144.bin"/><Relationship Id="rId296" Type="http://schemas.openxmlformats.org/officeDocument/2006/relationships/oleObject" Target="embeddings/oleObject156.bin"/><Relationship Id="rId300" Type="http://schemas.openxmlformats.org/officeDocument/2006/relationships/image" Target="media/image133.wmf"/><Relationship Id="rId60" Type="http://schemas.openxmlformats.org/officeDocument/2006/relationships/image" Target="media/image26.wmf"/><Relationship Id="rId81" Type="http://schemas.openxmlformats.org/officeDocument/2006/relationships/oleObject" Target="embeddings/oleObject36.bin"/><Relationship Id="rId135" Type="http://schemas.openxmlformats.org/officeDocument/2006/relationships/oleObject" Target="embeddings/oleObject68.bin"/><Relationship Id="rId156" Type="http://schemas.openxmlformats.org/officeDocument/2006/relationships/oleObject" Target="embeddings/oleObject80.bin"/><Relationship Id="rId177" Type="http://schemas.openxmlformats.org/officeDocument/2006/relationships/image" Target="media/image78.wmf"/><Relationship Id="rId198" Type="http://schemas.openxmlformats.org/officeDocument/2006/relationships/oleObject" Target="embeddings/oleObject101.bin"/><Relationship Id="rId321" Type="http://schemas.openxmlformats.org/officeDocument/2006/relationships/oleObject" Target="embeddings/oleObject170.bin"/><Relationship Id="rId342" Type="http://schemas.openxmlformats.org/officeDocument/2006/relationships/oleObject" Target="embeddings/oleObject183.bin"/><Relationship Id="rId363" Type="http://schemas.openxmlformats.org/officeDocument/2006/relationships/image" Target="media/image161.emf"/><Relationship Id="rId202" Type="http://schemas.openxmlformats.org/officeDocument/2006/relationships/oleObject" Target="embeddings/oleObject103.bin"/><Relationship Id="rId223" Type="http://schemas.openxmlformats.org/officeDocument/2006/relationships/oleObject" Target="embeddings/oleObject114.bin"/><Relationship Id="rId244" Type="http://schemas.openxmlformats.org/officeDocument/2006/relationships/oleObject" Target="embeddings/oleObject126.bin"/><Relationship Id="rId18" Type="http://schemas.openxmlformats.org/officeDocument/2006/relationships/image" Target="media/image5.wmf"/><Relationship Id="rId39" Type="http://schemas.openxmlformats.org/officeDocument/2006/relationships/oleObject" Target="embeddings/oleObject15.bin"/><Relationship Id="rId265" Type="http://schemas.openxmlformats.org/officeDocument/2006/relationships/oleObject" Target="embeddings/oleObject139.bin"/><Relationship Id="rId286" Type="http://schemas.openxmlformats.org/officeDocument/2006/relationships/oleObject" Target="embeddings/oleObject150.bin"/><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image" Target="media/image58.wmf"/><Relationship Id="rId146" Type="http://schemas.openxmlformats.org/officeDocument/2006/relationships/image" Target="media/image63.wmf"/><Relationship Id="rId167" Type="http://schemas.openxmlformats.org/officeDocument/2006/relationships/image" Target="media/image73.wmf"/><Relationship Id="rId188" Type="http://schemas.openxmlformats.org/officeDocument/2006/relationships/oleObject" Target="embeddings/oleObject96.bin"/><Relationship Id="rId311" Type="http://schemas.openxmlformats.org/officeDocument/2006/relationships/image" Target="media/image138.wmf"/><Relationship Id="rId332" Type="http://schemas.openxmlformats.org/officeDocument/2006/relationships/image" Target="media/image146.wmf"/><Relationship Id="rId353" Type="http://schemas.openxmlformats.org/officeDocument/2006/relationships/oleObject" Target="embeddings/oleObject189.bin"/><Relationship Id="rId374" Type="http://schemas.openxmlformats.org/officeDocument/2006/relationships/footer" Target="footer2.xml"/><Relationship Id="rId71" Type="http://schemas.openxmlformats.org/officeDocument/2006/relationships/oleObject" Target="embeddings/oleObject31.bin"/><Relationship Id="rId92" Type="http://schemas.openxmlformats.org/officeDocument/2006/relationships/image" Target="media/image42.wmf"/><Relationship Id="rId213" Type="http://schemas.openxmlformats.org/officeDocument/2006/relationships/image" Target="media/image96.wmf"/><Relationship Id="rId234" Type="http://schemas.openxmlformats.org/officeDocument/2006/relationships/oleObject" Target="embeddings/oleObject121.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14.wmf"/><Relationship Id="rId276" Type="http://schemas.openxmlformats.org/officeDocument/2006/relationships/image" Target="media/image123.wmf"/><Relationship Id="rId297" Type="http://schemas.openxmlformats.org/officeDocument/2006/relationships/image" Target="media/image132.wmf"/><Relationship Id="rId40" Type="http://schemas.openxmlformats.org/officeDocument/2006/relationships/image" Target="media/image16.wmf"/><Relationship Id="rId115" Type="http://schemas.openxmlformats.org/officeDocument/2006/relationships/image" Target="media/image53.wmf"/><Relationship Id="rId136" Type="http://schemas.openxmlformats.org/officeDocument/2006/relationships/oleObject" Target="embeddings/oleObject69.bin"/><Relationship Id="rId157" Type="http://schemas.openxmlformats.org/officeDocument/2006/relationships/image" Target="media/image68.wmf"/><Relationship Id="rId178" Type="http://schemas.openxmlformats.org/officeDocument/2006/relationships/oleObject" Target="embeddings/oleObject91.bin"/><Relationship Id="rId301" Type="http://schemas.openxmlformats.org/officeDocument/2006/relationships/oleObject" Target="embeddings/oleObject159.bin"/><Relationship Id="rId322" Type="http://schemas.openxmlformats.org/officeDocument/2006/relationships/oleObject" Target="embeddings/oleObject171.bin"/><Relationship Id="rId343" Type="http://schemas.openxmlformats.org/officeDocument/2006/relationships/image" Target="media/image151.wmf"/><Relationship Id="rId364" Type="http://schemas.openxmlformats.org/officeDocument/2006/relationships/image" Target="media/image162.emf"/><Relationship Id="rId61" Type="http://schemas.openxmlformats.org/officeDocument/2006/relationships/oleObject" Target="embeddings/oleObject26.bin"/><Relationship Id="rId82" Type="http://schemas.openxmlformats.org/officeDocument/2006/relationships/image" Target="media/image37.wmf"/><Relationship Id="rId199" Type="http://schemas.openxmlformats.org/officeDocument/2006/relationships/image" Target="media/image89.wmf"/><Relationship Id="rId203" Type="http://schemas.openxmlformats.org/officeDocument/2006/relationships/image" Target="media/image91.wmf"/><Relationship Id="rId19" Type="http://schemas.openxmlformats.org/officeDocument/2006/relationships/oleObject" Target="embeddings/oleObject5.bin"/><Relationship Id="rId224" Type="http://schemas.openxmlformats.org/officeDocument/2006/relationships/image" Target="media/image101.wmf"/><Relationship Id="rId245" Type="http://schemas.openxmlformats.org/officeDocument/2006/relationships/oleObject" Target="embeddings/oleObject127.bin"/><Relationship Id="rId266" Type="http://schemas.openxmlformats.org/officeDocument/2006/relationships/image" Target="media/image118.wmf"/><Relationship Id="rId287" Type="http://schemas.openxmlformats.org/officeDocument/2006/relationships/image" Target="media/image128.wmf"/><Relationship Id="rId30" Type="http://schemas.openxmlformats.org/officeDocument/2006/relationships/image" Target="media/image11.wmf"/><Relationship Id="rId105" Type="http://schemas.openxmlformats.org/officeDocument/2006/relationships/oleObject" Target="embeddings/oleObject48.bin"/><Relationship Id="rId126" Type="http://schemas.openxmlformats.org/officeDocument/2006/relationships/oleObject" Target="embeddings/oleObject59.bin"/><Relationship Id="rId147" Type="http://schemas.openxmlformats.org/officeDocument/2006/relationships/oleObject" Target="embeddings/oleObject75.bin"/><Relationship Id="rId168" Type="http://schemas.openxmlformats.org/officeDocument/2006/relationships/oleObject" Target="embeddings/oleObject86.bin"/><Relationship Id="rId312" Type="http://schemas.openxmlformats.org/officeDocument/2006/relationships/oleObject" Target="embeddings/oleObject165.bin"/><Relationship Id="rId333" Type="http://schemas.openxmlformats.org/officeDocument/2006/relationships/oleObject" Target="embeddings/oleObject178.bin"/><Relationship Id="rId354" Type="http://schemas.openxmlformats.org/officeDocument/2006/relationships/image" Target="media/image156.wmf"/><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2.bin"/><Relationship Id="rId189" Type="http://schemas.openxmlformats.org/officeDocument/2006/relationships/image" Target="media/image84.wmf"/><Relationship Id="rId375"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oleObject" Target="embeddings/oleObject109.bin"/><Relationship Id="rId235" Type="http://schemas.openxmlformats.org/officeDocument/2006/relationships/image" Target="media/image105.wmf"/><Relationship Id="rId256" Type="http://schemas.openxmlformats.org/officeDocument/2006/relationships/oleObject" Target="embeddings/oleObject133.bin"/><Relationship Id="rId277" Type="http://schemas.openxmlformats.org/officeDocument/2006/relationships/oleObject" Target="embeddings/oleObject145.bin"/><Relationship Id="rId298" Type="http://schemas.openxmlformats.org/officeDocument/2006/relationships/oleObject" Target="embeddings/oleObject157.bin"/><Relationship Id="rId116" Type="http://schemas.openxmlformats.org/officeDocument/2006/relationships/oleObject" Target="embeddings/oleObject54.bin"/><Relationship Id="rId137" Type="http://schemas.openxmlformats.org/officeDocument/2006/relationships/oleObject" Target="embeddings/oleObject70.bin"/><Relationship Id="rId158" Type="http://schemas.openxmlformats.org/officeDocument/2006/relationships/oleObject" Target="embeddings/oleObject81.bin"/><Relationship Id="rId302" Type="http://schemas.openxmlformats.org/officeDocument/2006/relationships/oleObject" Target="embeddings/oleObject160.bin"/><Relationship Id="rId323" Type="http://schemas.openxmlformats.org/officeDocument/2006/relationships/oleObject" Target="embeddings/oleObject172.bin"/><Relationship Id="rId344" Type="http://schemas.openxmlformats.org/officeDocument/2006/relationships/oleObject" Target="embeddings/oleObject184.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179" Type="http://schemas.openxmlformats.org/officeDocument/2006/relationships/image" Target="media/image79.wmf"/><Relationship Id="rId365" Type="http://schemas.openxmlformats.org/officeDocument/2006/relationships/image" Target="media/image163.emf"/><Relationship Id="rId190" Type="http://schemas.openxmlformats.org/officeDocument/2006/relationships/oleObject" Target="embeddings/oleObject97.bin"/><Relationship Id="rId204" Type="http://schemas.openxmlformats.org/officeDocument/2006/relationships/oleObject" Target="embeddings/oleObject104.bin"/><Relationship Id="rId225" Type="http://schemas.openxmlformats.org/officeDocument/2006/relationships/oleObject" Target="embeddings/oleObject115.bin"/><Relationship Id="rId246" Type="http://schemas.openxmlformats.org/officeDocument/2006/relationships/oleObject" Target="embeddings/oleObject128.bin"/><Relationship Id="rId267" Type="http://schemas.openxmlformats.org/officeDocument/2006/relationships/oleObject" Target="embeddings/oleObject140.bin"/><Relationship Id="rId288" Type="http://schemas.openxmlformats.org/officeDocument/2006/relationships/oleObject" Target="embeddings/oleObject151.bin"/><Relationship Id="rId106" Type="http://schemas.openxmlformats.org/officeDocument/2006/relationships/image" Target="media/image49.wmf"/><Relationship Id="rId127" Type="http://schemas.openxmlformats.org/officeDocument/2006/relationships/oleObject" Target="embeddings/oleObject60.bin"/><Relationship Id="rId313" Type="http://schemas.openxmlformats.org/officeDocument/2006/relationships/image" Target="media/image139.wmf"/><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94" Type="http://schemas.openxmlformats.org/officeDocument/2006/relationships/image" Target="media/image43.wmf"/><Relationship Id="rId148" Type="http://schemas.openxmlformats.org/officeDocument/2006/relationships/image" Target="media/image64.wmf"/><Relationship Id="rId169" Type="http://schemas.openxmlformats.org/officeDocument/2006/relationships/image" Target="media/image74.wmf"/><Relationship Id="rId334" Type="http://schemas.openxmlformats.org/officeDocument/2006/relationships/image" Target="media/image147.wmf"/><Relationship Id="rId355" Type="http://schemas.openxmlformats.org/officeDocument/2006/relationships/oleObject" Target="embeddings/oleObject190.bin"/><Relationship Id="rId376"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oleObject" Target="embeddings/oleObject92.bin"/><Relationship Id="rId215" Type="http://schemas.openxmlformats.org/officeDocument/2006/relationships/image" Target="media/image97.wmf"/><Relationship Id="rId236" Type="http://schemas.openxmlformats.org/officeDocument/2006/relationships/oleObject" Target="embeddings/oleObject122.bin"/><Relationship Id="rId257" Type="http://schemas.openxmlformats.org/officeDocument/2006/relationships/oleObject" Target="embeddings/oleObject134.bin"/><Relationship Id="rId278" Type="http://schemas.openxmlformats.org/officeDocument/2006/relationships/image" Target="media/image124.wmf"/><Relationship Id="rId303" Type="http://schemas.openxmlformats.org/officeDocument/2006/relationships/image" Target="media/image134.wmf"/><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image" Target="media/image59.wmf"/><Relationship Id="rId345" Type="http://schemas.openxmlformats.org/officeDocument/2006/relationships/image" Target="media/image152.wmf"/><Relationship Id="rId191" Type="http://schemas.openxmlformats.org/officeDocument/2006/relationships/image" Target="media/image85.wmf"/><Relationship Id="rId205" Type="http://schemas.openxmlformats.org/officeDocument/2006/relationships/image" Target="media/image92.wmf"/><Relationship Id="rId247" Type="http://schemas.openxmlformats.org/officeDocument/2006/relationships/image" Target="media/image110.wmf"/><Relationship Id="rId107" Type="http://schemas.openxmlformats.org/officeDocument/2006/relationships/oleObject" Target="embeddings/oleObject49.bin"/><Relationship Id="rId289" Type="http://schemas.openxmlformats.org/officeDocument/2006/relationships/oleObject" Target="embeddings/oleObject152.bin"/><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76.bin"/><Relationship Id="rId314" Type="http://schemas.openxmlformats.org/officeDocument/2006/relationships/oleObject" Target="embeddings/oleObject166.bin"/><Relationship Id="rId356" Type="http://schemas.openxmlformats.org/officeDocument/2006/relationships/oleObject" Target="embeddings/oleObject191.bin"/><Relationship Id="rId95" Type="http://schemas.openxmlformats.org/officeDocument/2006/relationships/oleObject" Target="embeddings/oleObject43.bin"/><Relationship Id="rId160" Type="http://schemas.openxmlformats.org/officeDocument/2006/relationships/oleObject" Target="embeddings/oleObject82.bin"/><Relationship Id="rId216" Type="http://schemas.openxmlformats.org/officeDocument/2006/relationships/oleObject" Target="embeddings/oleObject110.bin"/><Relationship Id="rId258" Type="http://schemas.openxmlformats.org/officeDocument/2006/relationships/image" Target="media/image115.wmf"/><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oleObject" Target="embeddings/oleObject55.bin"/><Relationship Id="rId325" Type="http://schemas.openxmlformats.org/officeDocument/2006/relationships/image" Target="media/image143.wmf"/><Relationship Id="rId367" Type="http://schemas.openxmlformats.org/officeDocument/2006/relationships/image" Target="media/image165.emf"/><Relationship Id="rId171" Type="http://schemas.openxmlformats.org/officeDocument/2006/relationships/image" Target="media/image75.wmf"/><Relationship Id="rId227" Type="http://schemas.openxmlformats.org/officeDocument/2006/relationships/oleObject" Target="embeddings/oleObject117.bin"/><Relationship Id="rId269" Type="http://schemas.openxmlformats.org/officeDocument/2006/relationships/oleObject" Target="embeddings/oleObject141.bin"/><Relationship Id="rId33" Type="http://schemas.openxmlformats.org/officeDocument/2006/relationships/oleObject" Target="embeddings/oleObject12.bin"/><Relationship Id="rId129" Type="http://schemas.openxmlformats.org/officeDocument/2006/relationships/oleObject" Target="embeddings/oleObject62.bin"/><Relationship Id="rId280" Type="http://schemas.openxmlformats.org/officeDocument/2006/relationships/image" Target="media/image125.wmf"/><Relationship Id="rId336" Type="http://schemas.openxmlformats.org/officeDocument/2006/relationships/image" Target="media/image148.wmf"/><Relationship Id="rId75" Type="http://schemas.openxmlformats.org/officeDocument/2006/relationships/oleObject" Target="embeddings/oleObject33.bin"/><Relationship Id="rId140" Type="http://schemas.openxmlformats.org/officeDocument/2006/relationships/image" Target="media/image60.wmf"/><Relationship Id="rId182" Type="http://schemas.openxmlformats.org/officeDocument/2006/relationships/oleObject" Target="embeddings/oleObject93.bin"/><Relationship Id="rId6" Type="http://schemas.openxmlformats.org/officeDocument/2006/relationships/footnotes" Target="footnotes.xml"/><Relationship Id="rId238" Type="http://schemas.openxmlformats.org/officeDocument/2006/relationships/image" Target="media/image106.png"/><Relationship Id="rId291" Type="http://schemas.openxmlformats.org/officeDocument/2006/relationships/oleObject" Target="embeddings/oleObject153.bin"/><Relationship Id="rId305" Type="http://schemas.openxmlformats.org/officeDocument/2006/relationships/image" Target="media/image135.wmf"/><Relationship Id="rId347" Type="http://schemas.openxmlformats.org/officeDocument/2006/relationships/image" Target="media/image153.wmf"/><Relationship Id="rId44" Type="http://schemas.openxmlformats.org/officeDocument/2006/relationships/image" Target="media/image18.wmf"/><Relationship Id="rId86" Type="http://schemas.openxmlformats.org/officeDocument/2006/relationships/image" Target="media/image39.wmf"/><Relationship Id="rId151" Type="http://schemas.openxmlformats.org/officeDocument/2006/relationships/oleObject" Target="embeddings/oleObject77.bin"/><Relationship Id="rId193" Type="http://schemas.openxmlformats.org/officeDocument/2006/relationships/image" Target="media/image86.wmf"/><Relationship Id="rId207" Type="http://schemas.openxmlformats.org/officeDocument/2006/relationships/image" Target="media/image93.wmf"/><Relationship Id="rId249" Type="http://schemas.openxmlformats.org/officeDocument/2006/relationships/image" Target="media/image111.wmf"/><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oleObject" Target="embeddings/oleObject136.bin"/><Relationship Id="rId316" Type="http://schemas.openxmlformats.org/officeDocument/2006/relationships/oleObject" Target="embeddings/oleObject167.bin"/><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oleObject" Target="embeddings/oleObject56.bin"/><Relationship Id="rId358" Type="http://schemas.openxmlformats.org/officeDocument/2006/relationships/image" Target="media/image158.wmf"/><Relationship Id="rId162" Type="http://schemas.openxmlformats.org/officeDocument/2006/relationships/oleObject" Target="embeddings/oleObject83.bin"/><Relationship Id="rId218" Type="http://schemas.openxmlformats.org/officeDocument/2006/relationships/oleObject" Target="embeddings/oleObject111.bin"/><Relationship Id="rId271" Type="http://schemas.openxmlformats.org/officeDocument/2006/relationships/oleObject" Target="embeddings/oleObject142.bin"/><Relationship Id="rId24" Type="http://schemas.openxmlformats.org/officeDocument/2006/relationships/image" Target="media/image8.wmf"/><Relationship Id="rId66" Type="http://schemas.openxmlformats.org/officeDocument/2006/relationships/image" Target="media/image29.wmf"/><Relationship Id="rId131" Type="http://schemas.openxmlformats.org/officeDocument/2006/relationships/oleObject" Target="embeddings/oleObject64.bin"/><Relationship Id="rId327" Type="http://schemas.openxmlformats.org/officeDocument/2006/relationships/image" Target="media/image144.wmf"/><Relationship Id="rId369" Type="http://schemas.openxmlformats.org/officeDocument/2006/relationships/image" Target="media/image167.emf"/><Relationship Id="rId173" Type="http://schemas.openxmlformats.org/officeDocument/2006/relationships/image" Target="media/image76.wmf"/><Relationship Id="rId229" Type="http://schemas.openxmlformats.org/officeDocument/2006/relationships/oleObject" Target="embeddings/oleObject118.bin"/><Relationship Id="rId240" Type="http://schemas.openxmlformats.org/officeDocument/2006/relationships/oleObject" Target="embeddings/oleObject124.bin"/><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6.wmf"/><Relationship Id="rId282" Type="http://schemas.openxmlformats.org/officeDocument/2006/relationships/image" Target="media/image126.wmf"/><Relationship Id="rId338" Type="http://schemas.openxmlformats.org/officeDocument/2006/relationships/image" Target="media/image149.wmf"/><Relationship Id="rId8" Type="http://schemas.openxmlformats.org/officeDocument/2006/relationships/hyperlink" Target="http://www.iso.org/iso/home/store/catalogue_ics/catalogue_ics_browse.htm?ICS1=43&amp;ICS2=060&amp;ICS3=20&amp;" TargetMode="External"/><Relationship Id="rId142" Type="http://schemas.openxmlformats.org/officeDocument/2006/relationships/image" Target="media/image61.wmf"/><Relationship Id="rId184" Type="http://schemas.openxmlformats.org/officeDocument/2006/relationships/oleObject" Target="embeddings/oleObject94.bin"/><Relationship Id="rId251" Type="http://schemas.openxmlformats.org/officeDocument/2006/relationships/image" Target="media/image112.wmf"/><Relationship Id="rId46" Type="http://schemas.openxmlformats.org/officeDocument/2006/relationships/image" Target="media/image19.wmf"/><Relationship Id="rId293" Type="http://schemas.openxmlformats.org/officeDocument/2006/relationships/oleObject" Target="embeddings/oleObject154.bin"/><Relationship Id="rId307" Type="http://schemas.openxmlformats.org/officeDocument/2006/relationships/image" Target="media/image136.wmf"/><Relationship Id="rId349" Type="http://schemas.openxmlformats.org/officeDocument/2006/relationships/oleObject" Target="embeddings/oleObject187.bin"/><Relationship Id="rId88" Type="http://schemas.openxmlformats.org/officeDocument/2006/relationships/image" Target="media/image40.wmf"/><Relationship Id="rId111" Type="http://schemas.openxmlformats.org/officeDocument/2006/relationships/image" Target="media/image51.wmf"/><Relationship Id="rId153" Type="http://schemas.openxmlformats.org/officeDocument/2006/relationships/oleObject" Target="embeddings/oleObject78.bin"/><Relationship Id="rId195" Type="http://schemas.openxmlformats.org/officeDocument/2006/relationships/image" Target="media/image87.wmf"/><Relationship Id="rId209" Type="http://schemas.openxmlformats.org/officeDocument/2006/relationships/image" Target="media/image94.wmf"/><Relationship Id="rId360" Type="http://schemas.openxmlformats.org/officeDocument/2006/relationships/image" Target="media/image159.wmf"/><Relationship Id="rId220" Type="http://schemas.openxmlformats.org/officeDocument/2006/relationships/image" Target="media/image99.wmf"/><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oleObject" Target="embeddings/oleObject137.bin"/><Relationship Id="rId318" Type="http://schemas.openxmlformats.org/officeDocument/2006/relationships/oleObject" Target="embeddings/oleObject16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8165A-9875-4DB6-BC8D-FE7644558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69</Pages>
  <Words>20687</Words>
  <Characters>117918</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Bazarragchaa Ichinnorov</cp:lastModifiedBy>
  <cp:revision>7</cp:revision>
  <dcterms:created xsi:type="dcterms:W3CDTF">2021-04-18T04:40:00Z</dcterms:created>
  <dcterms:modified xsi:type="dcterms:W3CDTF">2021-04-18T05:16:00Z</dcterms:modified>
</cp:coreProperties>
</file>